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479" w:rsidRPr="0090694C" w:rsidRDefault="0090694C" w:rsidP="0090694C">
      <w:pPr>
        <w:jc w:val="center"/>
        <w:rPr>
          <w:rFonts w:ascii="Garamond" w:hAnsi="Garamond"/>
          <w:b/>
          <w:bCs/>
          <w:sz w:val="24"/>
          <w:szCs w:val="24"/>
        </w:rPr>
      </w:pPr>
      <w:r w:rsidRPr="0090694C">
        <w:rPr>
          <w:rFonts w:ascii="Garamond" w:hAnsi="Garamond"/>
          <w:b/>
          <w:bCs/>
          <w:sz w:val="24"/>
          <w:szCs w:val="24"/>
        </w:rPr>
        <w:t>Levél Községi Önkormányzat Képviselő-testületének</w:t>
      </w:r>
    </w:p>
    <w:p w:rsidR="0090694C" w:rsidRPr="0090694C" w:rsidRDefault="006E371B" w:rsidP="0090694C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9</w:t>
      </w:r>
      <w:r w:rsidR="0090694C" w:rsidRPr="0090694C">
        <w:rPr>
          <w:rFonts w:ascii="Garamond" w:hAnsi="Garamond"/>
          <w:b/>
          <w:bCs/>
          <w:sz w:val="24"/>
          <w:szCs w:val="24"/>
        </w:rPr>
        <w:t>/2019.(VII</w:t>
      </w:r>
      <w:r>
        <w:rPr>
          <w:rFonts w:ascii="Garamond" w:hAnsi="Garamond"/>
          <w:b/>
          <w:bCs/>
          <w:sz w:val="24"/>
          <w:szCs w:val="24"/>
        </w:rPr>
        <w:t>.25</w:t>
      </w:r>
      <w:r w:rsidR="0090694C" w:rsidRPr="0090694C">
        <w:rPr>
          <w:rFonts w:ascii="Garamond" w:hAnsi="Garamond"/>
          <w:b/>
          <w:bCs/>
          <w:sz w:val="24"/>
          <w:szCs w:val="24"/>
        </w:rPr>
        <w:t>.) önkormányzati rendelet-tervezete</w:t>
      </w:r>
    </w:p>
    <w:p w:rsidR="0090694C" w:rsidRDefault="0090694C" w:rsidP="0090694C">
      <w:pPr>
        <w:jc w:val="center"/>
        <w:rPr>
          <w:rFonts w:ascii="Garamond" w:hAnsi="Garamond"/>
          <w:b/>
          <w:bCs/>
          <w:sz w:val="24"/>
          <w:szCs w:val="24"/>
        </w:rPr>
      </w:pPr>
      <w:r w:rsidRPr="0090694C">
        <w:rPr>
          <w:rFonts w:ascii="Garamond" w:hAnsi="Garamond"/>
          <w:b/>
          <w:bCs/>
          <w:sz w:val="24"/>
          <w:szCs w:val="24"/>
        </w:rPr>
        <w:t>a szociális igazgatás, szociális ellátások és a gyermekvédelmi ellátások helyi szabályozásáról szóló 2/2015.(II.24.) önkormányzati rendelet módosításáról</w:t>
      </w:r>
    </w:p>
    <w:p w:rsidR="0090694C" w:rsidRDefault="0090694C" w:rsidP="0090694C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90694C" w:rsidRDefault="0090694C" w:rsidP="0090694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Levél Községi Önkormányzat Képviselő-testülete a </w:t>
      </w:r>
      <w:r w:rsidR="00224BFE">
        <w:rPr>
          <w:rFonts w:ascii="Garamond" w:hAnsi="Garamond"/>
          <w:sz w:val="24"/>
          <w:szCs w:val="24"/>
        </w:rPr>
        <w:t>szociális igazgatásról és ellátásokról szóló 1993. évi III. törvény 132.§</w:t>
      </w:r>
      <w:r w:rsidR="006E371B">
        <w:rPr>
          <w:rFonts w:ascii="Garamond" w:hAnsi="Garamond"/>
          <w:sz w:val="24"/>
          <w:szCs w:val="24"/>
        </w:rPr>
        <w:t xml:space="preserve"> </w:t>
      </w:r>
      <w:r w:rsidR="00224BFE">
        <w:rPr>
          <w:rFonts w:ascii="Garamond" w:hAnsi="Garamond"/>
          <w:sz w:val="24"/>
          <w:szCs w:val="24"/>
        </w:rPr>
        <w:t>(4) bekezdésében, a II. fejezet 7. és 8. alcíme tekintetében a gyermekek védelméről és a gyámügyi igazgatásról szóló 1997. évi XXXI. törvény 29.§ (1) – (2) bekezdésében kapott felhatalmazás alapján</w:t>
      </w:r>
      <w:r>
        <w:rPr>
          <w:rFonts w:ascii="Garamond" w:hAnsi="Garamond"/>
          <w:sz w:val="24"/>
          <w:szCs w:val="24"/>
        </w:rPr>
        <w:t xml:space="preserve">, az Alaptörvény 32.cikk (1) bekezdés a) pontjában meghatározott feladatkörében eljárva a következőket rendeli el: </w:t>
      </w:r>
    </w:p>
    <w:p w:rsidR="0090694C" w:rsidRDefault="0090694C" w:rsidP="0090694C">
      <w:pPr>
        <w:jc w:val="both"/>
        <w:rPr>
          <w:rFonts w:ascii="Garamond" w:hAnsi="Garamond"/>
          <w:sz w:val="24"/>
          <w:szCs w:val="24"/>
        </w:rPr>
      </w:pPr>
    </w:p>
    <w:p w:rsidR="0090694C" w:rsidRDefault="0090694C" w:rsidP="0090694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1.§</w:t>
      </w:r>
    </w:p>
    <w:p w:rsidR="0090694C" w:rsidRDefault="0090694C" w:rsidP="0090694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rendelet 13.§-a hatályát veszti. </w:t>
      </w:r>
    </w:p>
    <w:p w:rsidR="0090694C" w:rsidRDefault="0090694C" w:rsidP="0090694C">
      <w:pPr>
        <w:jc w:val="both"/>
        <w:rPr>
          <w:rFonts w:ascii="Garamond" w:hAnsi="Garamond"/>
          <w:sz w:val="24"/>
          <w:szCs w:val="24"/>
        </w:rPr>
      </w:pPr>
    </w:p>
    <w:p w:rsidR="0090694C" w:rsidRDefault="0090694C" w:rsidP="0090694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2.§</w:t>
      </w:r>
    </w:p>
    <w:p w:rsidR="0090694C" w:rsidRDefault="0090694C" w:rsidP="0090694C">
      <w:pPr>
        <w:jc w:val="both"/>
        <w:rPr>
          <w:rFonts w:ascii="Garamond" w:hAnsi="Garamond"/>
          <w:sz w:val="24"/>
          <w:szCs w:val="24"/>
        </w:rPr>
      </w:pPr>
    </w:p>
    <w:p w:rsidR="0090694C" w:rsidRDefault="0090694C" w:rsidP="0090694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Ez a rendelet a kihirdetését követő napon lép hatályba és az azt követő napon hatályát veszti. </w:t>
      </w:r>
    </w:p>
    <w:p w:rsidR="0090694C" w:rsidRDefault="0090694C" w:rsidP="0090694C">
      <w:pPr>
        <w:jc w:val="both"/>
        <w:rPr>
          <w:rFonts w:ascii="Garamond" w:hAnsi="Garamond"/>
          <w:sz w:val="24"/>
          <w:szCs w:val="24"/>
        </w:rPr>
      </w:pPr>
    </w:p>
    <w:p w:rsidR="0090694C" w:rsidRDefault="0090694C" w:rsidP="0090694C">
      <w:pPr>
        <w:jc w:val="both"/>
        <w:rPr>
          <w:rFonts w:ascii="Garamond" w:hAnsi="Garamond"/>
          <w:sz w:val="24"/>
          <w:szCs w:val="24"/>
        </w:rPr>
      </w:pPr>
    </w:p>
    <w:p w:rsidR="0090694C" w:rsidRDefault="0090694C" w:rsidP="0090694C">
      <w:pPr>
        <w:jc w:val="both"/>
        <w:rPr>
          <w:rFonts w:ascii="Garamond" w:hAnsi="Garamond"/>
          <w:sz w:val="24"/>
          <w:szCs w:val="24"/>
        </w:rPr>
      </w:pPr>
    </w:p>
    <w:p w:rsidR="0090694C" w:rsidRDefault="0090694C" w:rsidP="0090694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Kiss Béla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dr. Gáli Péter </w:t>
      </w:r>
    </w:p>
    <w:p w:rsidR="0090694C" w:rsidRDefault="0090694C" w:rsidP="0090694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polgármester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jegyző </w:t>
      </w:r>
    </w:p>
    <w:p w:rsidR="0090694C" w:rsidRDefault="0090694C" w:rsidP="0090694C">
      <w:pPr>
        <w:jc w:val="both"/>
        <w:rPr>
          <w:rFonts w:ascii="Garamond" w:hAnsi="Garamond"/>
          <w:sz w:val="24"/>
          <w:szCs w:val="24"/>
        </w:rPr>
      </w:pPr>
    </w:p>
    <w:p w:rsidR="0090694C" w:rsidRDefault="0090694C" w:rsidP="0090694C">
      <w:pPr>
        <w:jc w:val="both"/>
        <w:rPr>
          <w:rFonts w:ascii="Garamond" w:hAnsi="Garamond"/>
          <w:sz w:val="24"/>
          <w:szCs w:val="24"/>
        </w:rPr>
      </w:pPr>
    </w:p>
    <w:p w:rsidR="0090694C" w:rsidRDefault="0090694C" w:rsidP="0090694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Záradék: a rendelet 2019. július </w:t>
      </w:r>
      <w:r w:rsidR="006E371B">
        <w:rPr>
          <w:rFonts w:ascii="Garamond" w:hAnsi="Garamond"/>
          <w:sz w:val="24"/>
          <w:szCs w:val="24"/>
        </w:rPr>
        <w:t>25</w:t>
      </w:r>
      <w:r>
        <w:rPr>
          <w:rFonts w:ascii="Garamond" w:hAnsi="Garamond"/>
          <w:sz w:val="24"/>
          <w:szCs w:val="24"/>
        </w:rPr>
        <w:t>-</w:t>
      </w:r>
      <w:r w:rsidR="006E371B">
        <w:rPr>
          <w:rFonts w:ascii="Garamond" w:hAnsi="Garamond"/>
          <w:sz w:val="24"/>
          <w:szCs w:val="24"/>
        </w:rPr>
        <w:t>é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n kihirdetésre került. </w:t>
      </w:r>
    </w:p>
    <w:p w:rsidR="0090694C" w:rsidRDefault="0090694C" w:rsidP="0090694C">
      <w:pPr>
        <w:jc w:val="both"/>
        <w:rPr>
          <w:rFonts w:ascii="Garamond" w:hAnsi="Garamond"/>
          <w:sz w:val="24"/>
          <w:szCs w:val="24"/>
        </w:rPr>
      </w:pPr>
    </w:p>
    <w:p w:rsidR="0090694C" w:rsidRDefault="0090694C" w:rsidP="0090694C">
      <w:pPr>
        <w:jc w:val="both"/>
        <w:rPr>
          <w:rFonts w:ascii="Garamond" w:hAnsi="Garamond"/>
          <w:sz w:val="24"/>
          <w:szCs w:val="24"/>
        </w:rPr>
      </w:pPr>
    </w:p>
    <w:p w:rsidR="0090694C" w:rsidRDefault="0090694C" w:rsidP="0090694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dr. Gáli Péter </w:t>
      </w:r>
    </w:p>
    <w:p w:rsidR="0090694C" w:rsidRPr="0090694C" w:rsidRDefault="0090694C" w:rsidP="0090694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jegyző </w:t>
      </w:r>
    </w:p>
    <w:sectPr w:rsidR="0090694C" w:rsidRPr="00906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4C"/>
    <w:rsid w:val="00224BFE"/>
    <w:rsid w:val="006E371B"/>
    <w:rsid w:val="0090694C"/>
    <w:rsid w:val="00E9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EB4B"/>
  <w15:chartTrackingRefBased/>
  <w15:docId w15:val="{46BE6F9F-B0CE-47ED-816E-DFA638FA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Kicsiny.Andrea</dc:creator>
  <cp:keywords/>
  <dc:description/>
  <cp:lastModifiedBy>Kicsiny.Andrea</cp:lastModifiedBy>
  <cp:revision>3</cp:revision>
  <dcterms:created xsi:type="dcterms:W3CDTF">2019-07-17T08:48:00Z</dcterms:created>
  <dcterms:modified xsi:type="dcterms:W3CDTF">2019-07-25T07:57:00Z</dcterms:modified>
</cp:coreProperties>
</file>