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BBB" w:rsidRDefault="00B53BBB" w:rsidP="00B53BBB">
      <w:pPr>
        <w:jc w:val="both"/>
        <w:rPr>
          <w:rFonts w:cs="Times New Roman"/>
        </w:rPr>
      </w:pPr>
      <w:bookmarkStart w:id="0" w:name="_GoBack"/>
      <w:bookmarkEnd w:id="0"/>
    </w:p>
    <w:p w:rsidR="00B53BBB" w:rsidRPr="00E80124" w:rsidRDefault="00B53BBB" w:rsidP="00B53BBB">
      <w:pPr>
        <w:numPr>
          <w:ilvl w:val="0"/>
          <w:numId w:val="1"/>
        </w:numPr>
        <w:rPr>
          <w:rFonts w:cs="Times New Roman"/>
        </w:rPr>
      </w:pPr>
      <w:r w:rsidRPr="00643EFD">
        <w:rPr>
          <w:rFonts w:cs="Times New Roman"/>
          <w:b/>
        </w:rPr>
        <w:t>melléklet a</w:t>
      </w:r>
      <w:r>
        <w:rPr>
          <w:rFonts w:cs="Times New Roman"/>
          <w:b/>
        </w:rPr>
        <w:t xml:space="preserve"> 4</w:t>
      </w:r>
      <w:r w:rsidRPr="00643EFD">
        <w:rPr>
          <w:rFonts w:cs="Times New Roman"/>
          <w:b/>
        </w:rPr>
        <w:t>/2015. (II.19.) önkormányzati rendelethez</w:t>
      </w:r>
    </w:p>
    <w:p w:rsidR="00B53BBB" w:rsidRDefault="00B53BBB" w:rsidP="00B53BBB">
      <w:pPr>
        <w:rPr>
          <w:rFonts w:cs="Times New Roman"/>
          <w:b/>
        </w:rPr>
      </w:pPr>
    </w:p>
    <w:p w:rsidR="00B53BBB" w:rsidRPr="00643EFD" w:rsidRDefault="00B53BBB" w:rsidP="00B53BBB">
      <w:pPr>
        <w:rPr>
          <w:rFonts w:cs="Times New Roman"/>
        </w:rPr>
      </w:pPr>
    </w:p>
    <w:p w:rsidR="00B53BBB" w:rsidRDefault="00B53BBB" w:rsidP="00B53BBB">
      <w:pPr>
        <w:numPr>
          <w:ilvl w:val="0"/>
          <w:numId w:val="3"/>
        </w:numPr>
        <w:jc w:val="both"/>
        <w:rPr>
          <w:rFonts w:cs="Times New Roman"/>
        </w:rPr>
      </w:pPr>
      <w:r>
        <w:rPr>
          <w:rFonts w:cs="Times New Roman"/>
        </w:rPr>
        <w:t>Az SZMSZ 1. melléklet 2. pontjában foglalt táblázat 12. sora helyébe a következő sor lép:</w:t>
      </w:r>
    </w:p>
    <w:p w:rsidR="00B53BBB" w:rsidRDefault="00B53BBB" w:rsidP="00B53BBB">
      <w:pPr>
        <w:jc w:val="both"/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3994"/>
        <w:gridCol w:w="2283"/>
        <w:gridCol w:w="2347"/>
      </w:tblGrid>
      <w:tr w:rsidR="00B53BBB" w:rsidRPr="005403FB" w:rsidTr="00AB431B">
        <w:tc>
          <w:tcPr>
            <w:tcW w:w="675" w:type="dxa"/>
            <w:shd w:val="clear" w:color="auto" w:fill="auto"/>
          </w:tcPr>
          <w:p w:rsidR="00B53BBB" w:rsidRPr="005403FB" w:rsidRDefault="00B53BBB" w:rsidP="00AB431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  <w:r w:rsidRPr="005403FB">
              <w:rPr>
                <w:rFonts w:cs="Times New Roman"/>
              </w:rPr>
              <w:t>.</w:t>
            </w:r>
          </w:p>
        </w:tc>
        <w:tc>
          <w:tcPr>
            <w:tcW w:w="4213" w:type="dxa"/>
            <w:shd w:val="clear" w:color="auto" w:fill="auto"/>
          </w:tcPr>
          <w:p w:rsidR="00B53BBB" w:rsidRPr="005403FB" w:rsidRDefault="00B53BBB" w:rsidP="00AB431B">
            <w:pPr>
              <w:jc w:val="both"/>
              <w:rPr>
                <w:rFonts w:cs="Times New Roman"/>
              </w:rPr>
            </w:pPr>
            <w:r w:rsidRPr="005403FB">
              <w:rPr>
                <w:rFonts w:cs="Times New Roman"/>
              </w:rPr>
              <w:t xml:space="preserve">települési támogatás és </w:t>
            </w:r>
          </w:p>
          <w:p w:rsidR="00B53BBB" w:rsidRPr="005403FB" w:rsidRDefault="00B53BBB" w:rsidP="00AB431B">
            <w:pPr>
              <w:jc w:val="both"/>
              <w:rPr>
                <w:rFonts w:cs="Times New Roman"/>
              </w:rPr>
            </w:pPr>
            <w:r w:rsidRPr="005403FB">
              <w:rPr>
                <w:rFonts w:cs="Times New Roman"/>
              </w:rPr>
              <w:t>rendkívüli települési támogatás</w:t>
            </w:r>
          </w:p>
        </w:tc>
        <w:tc>
          <w:tcPr>
            <w:tcW w:w="2445" w:type="dxa"/>
            <w:shd w:val="clear" w:color="auto" w:fill="auto"/>
          </w:tcPr>
          <w:p w:rsidR="00B53BBB" w:rsidRPr="005403FB" w:rsidRDefault="00B53BBB" w:rsidP="00AB431B">
            <w:pPr>
              <w:jc w:val="both"/>
              <w:rPr>
                <w:rFonts w:cs="Times New Roman"/>
              </w:rPr>
            </w:pPr>
          </w:p>
        </w:tc>
        <w:tc>
          <w:tcPr>
            <w:tcW w:w="2445" w:type="dxa"/>
            <w:shd w:val="clear" w:color="auto" w:fill="auto"/>
          </w:tcPr>
          <w:p w:rsidR="00B53BBB" w:rsidRPr="005403FB" w:rsidRDefault="00B53BBB" w:rsidP="00AB431B">
            <w:pPr>
              <w:jc w:val="both"/>
              <w:rPr>
                <w:rFonts w:cs="Times New Roman"/>
              </w:rPr>
            </w:pPr>
            <w:proofErr w:type="spellStart"/>
            <w:r w:rsidRPr="005403FB">
              <w:rPr>
                <w:rFonts w:cs="Times New Roman"/>
              </w:rPr>
              <w:t>Mötv</w:t>
            </w:r>
            <w:proofErr w:type="spellEnd"/>
            <w:r w:rsidRPr="005403FB">
              <w:rPr>
                <w:rFonts w:cs="Times New Roman"/>
              </w:rPr>
              <w:t>. 13. § (1) bekezdés 8. pont,</w:t>
            </w:r>
          </w:p>
          <w:p w:rsidR="00B53BBB" w:rsidRPr="005403FB" w:rsidRDefault="00B53BBB" w:rsidP="00AB431B">
            <w:pPr>
              <w:jc w:val="both"/>
              <w:rPr>
                <w:rFonts w:cs="Times New Roman"/>
              </w:rPr>
            </w:pPr>
            <w:r w:rsidRPr="005403FB">
              <w:rPr>
                <w:rFonts w:cs="Times New Roman"/>
              </w:rPr>
              <w:t>Sztv. 45.§ (1) és (3) bekezdés</w:t>
            </w:r>
          </w:p>
        </w:tc>
      </w:tr>
    </w:tbl>
    <w:p w:rsidR="00B53BBB" w:rsidRDefault="00B53BBB" w:rsidP="00B53BBB">
      <w:pPr>
        <w:jc w:val="both"/>
        <w:rPr>
          <w:rFonts w:cs="Times New Roman"/>
        </w:rPr>
      </w:pPr>
    </w:p>
    <w:p w:rsidR="00B53BBB" w:rsidRPr="00643EFD" w:rsidRDefault="00B53BBB" w:rsidP="00B53BBB">
      <w:pPr>
        <w:ind w:left="720"/>
        <w:jc w:val="both"/>
        <w:rPr>
          <w:rFonts w:cs="Times New Roman"/>
        </w:rPr>
      </w:pPr>
    </w:p>
    <w:p w:rsidR="00B53BBB" w:rsidRPr="00643EFD" w:rsidRDefault="00B53BBB" w:rsidP="00B53BBB">
      <w:pPr>
        <w:rPr>
          <w:rFonts w:cs="Times New Roman"/>
        </w:rPr>
      </w:pPr>
    </w:p>
    <w:p w:rsidR="00B53BBB" w:rsidRDefault="00B53BBB" w:rsidP="00B53BBB">
      <w:pPr>
        <w:rPr>
          <w:rFonts w:cs="Times New Roman"/>
        </w:rPr>
      </w:pPr>
    </w:p>
    <w:p w:rsidR="00B53BBB" w:rsidRDefault="00B53BBB" w:rsidP="00B53BBB">
      <w:pPr>
        <w:numPr>
          <w:ilvl w:val="0"/>
          <w:numId w:val="1"/>
        </w:numPr>
        <w:rPr>
          <w:rFonts w:cs="Times New Roman"/>
          <w:b/>
        </w:rPr>
      </w:pPr>
      <w:r w:rsidRPr="00B150F6">
        <w:rPr>
          <w:rFonts w:cs="Times New Roman"/>
          <w:b/>
        </w:rPr>
        <w:t xml:space="preserve">melléklet </w:t>
      </w:r>
      <w:r>
        <w:rPr>
          <w:rFonts w:cs="Times New Roman"/>
          <w:b/>
        </w:rPr>
        <w:t xml:space="preserve">a </w:t>
      </w:r>
      <w:r w:rsidR="0079645B">
        <w:rPr>
          <w:rFonts w:cs="Times New Roman"/>
          <w:b/>
        </w:rPr>
        <w:t>4</w:t>
      </w:r>
      <w:r>
        <w:rPr>
          <w:rFonts w:cs="Times New Roman"/>
          <w:b/>
        </w:rPr>
        <w:t>/2015. (II.19.)</w:t>
      </w:r>
      <w:r w:rsidRPr="00B602A9">
        <w:rPr>
          <w:rFonts w:cs="Times New Roman"/>
          <w:b/>
        </w:rPr>
        <w:t xml:space="preserve"> önkormányzati rendelet</w:t>
      </w:r>
      <w:r>
        <w:rPr>
          <w:rFonts w:cs="Times New Roman"/>
          <w:b/>
        </w:rPr>
        <w:t>hez</w:t>
      </w:r>
    </w:p>
    <w:p w:rsidR="00B53BBB" w:rsidRDefault="00B53BBB" w:rsidP="00B53BBB">
      <w:pPr>
        <w:ind w:left="644"/>
        <w:rPr>
          <w:rFonts w:cs="Times New Roman"/>
          <w:b/>
        </w:rPr>
      </w:pPr>
    </w:p>
    <w:p w:rsidR="00B53BBB" w:rsidRDefault="00B53BBB" w:rsidP="00B53BBB">
      <w:pPr>
        <w:rPr>
          <w:rFonts w:cs="Times New Roman"/>
          <w:b/>
        </w:rPr>
      </w:pPr>
    </w:p>
    <w:p w:rsidR="00B53BBB" w:rsidRDefault="00B53BBB" w:rsidP="00B53BBB">
      <w:pPr>
        <w:rPr>
          <w:rFonts w:cs="Times New Roman"/>
          <w:b/>
        </w:rPr>
      </w:pPr>
    </w:p>
    <w:p w:rsidR="00B53BBB" w:rsidRDefault="00B53BBB" w:rsidP="00B53BBB">
      <w:pPr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Az SZMSZ 2. melléklet 2.1. pontja a következő ponttal egészül ki:</w:t>
      </w:r>
    </w:p>
    <w:p w:rsidR="00B53BBB" w:rsidRDefault="00B53BBB" w:rsidP="00B53BBB">
      <w:pPr>
        <w:rPr>
          <w:rFonts w:cs="Times New Roman"/>
        </w:rPr>
      </w:pPr>
    </w:p>
    <w:p w:rsidR="00B53BBB" w:rsidRDefault="00B53BBB" w:rsidP="00B53BBB">
      <w:pPr>
        <w:ind w:left="644"/>
        <w:rPr>
          <w:rFonts w:cs="Times New Roman"/>
        </w:rPr>
      </w:pPr>
      <w:r>
        <w:rPr>
          <w:rFonts w:cs="Times New Roman"/>
        </w:rPr>
        <w:t>[A bizottság dönt:]</w:t>
      </w:r>
    </w:p>
    <w:p w:rsidR="00B53BBB" w:rsidRDefault="00B53BBB" w:rsidP="00B53BBB">
      <w:pPr>
        <w:ind w:left="644"/>
        <w:rPr>
          <w:rFonts w:cs="Times New Roman"/>
        </w:rPr>
      </w:pPr>
    </w:p>
    <w:p w:rsidR="00B53BBB" w:rsidRDefault="00B53BBB" w:rsidP="00B53BBB">
      <w:pPr>
        <w:jc w:val="both"/>
        <w:rPr>
          <w:rFonts w:cs="Times New Roman"/>
        </w:rPr>
      </w:pPr>
      <w:r>
        <w:rPr>
          <w:rFonts w:cs="Times New Roman"/>
        </w:rPr>
        <w:t>„ 2.1.19. A települési nemzetiségi önkormányzatok tárgyévi költségvetésben biztosított keret terhére benyújtott pályázatainak elbírálásáról”</w:t>
      </w:r>
    </w:p>
    <w:p w:rsidR="00B53BBB" w:rsidRDefault="00B53BBB" w:rsidP="00B53BBB">
      <w:pPr>
        <w:jc w:val="both"/>
        <w:rPr>
          <w:rFonts w:cs="Times New Roman"/>
        </w:rPr>
      </w:pPr>
    </w:p>
    <w:p w:rsidR="00B53BBB" w:rsidRDefault="00B53BBB" w:rsidP="00B53BBB">
      <w:pPr>
        <w:numPr>
          <w:ilvl w:val="0"/>
          <w:numId w:val="2"/>
        </w:numPr>
        <w:jc w:val="both"/>
      </w:pPr>
      <w:r>
        <w:t>Az SZMSZ 2. melléklet 2.4. pontja a következő ponttal egészül ki:</w:t>
      </w:r>
    </w:p>
    <w:p w:rsidR="00B53BBB" w:rsidRDefault="00B53BBB" w:rsidP="00B53BBB">
      <w:pPr>
        <w:jc w:val="both"/>
      </w:pPr>
    </w:p>
    <w:p w:rsidR="00B53BBB" w:rsidRDefault="00B53BBB" w:rsidP="00B53BBB">
      <w:pPr>
        <w:ind w:firstLine="644"/>
        <w:jc w:val="both"/>
      </w:pPr>
      <w:r>
        <w:t>[ A bizottság véleményezi:]</w:t>
      </w:r>
    </w:p>
    <w:p w:rsidR="00B53BBB" w:rsidRDefault="00B53BBB" w:rsidP="00B53BBB">
      <w:pPr>
        <w:ind w:firstLine="644"/>
        <w:jc w:val="both"/>
      </w:pPr>
    </w:p>
    <w:p w:rsidR="00B53BBB" w:rsidRPr="003473F3" w:rsidRDefault="00B53BBB" w:rsidP="00B53BBB">
      <w:pPr>
        <w:jc w:val="both"/>
        <w:rPr>
          <w:rFonts w:cs="Times New Roman"/>
        </w:rPr>
      </w:pPr>
      <w:r>
        <w:t xml:space="preserve">„ 2.4.16. </w:t>
      </w:r>
      <w:r w:rsidRPr="003473F3">
        <w:rPr>
          <w:rFonts w:cs="Times New Roman"/>
        </w:rPr>
        <w:t xml:space="preserve">A települési nemzetiségi önkormányzatok beszámolóit, a részükre biztosított </w:t>
      </w:r>
      <w:r>
        <w:rPr>
          <w:rFonts w:cs="Times New Roman"/>
        </w:rPr>
        <w:t xml:space="preserve">támogatás </w:t>
      </w:r>
      <w:r w:rsidRPr="003473F3">
        <w:rPr>
          <w:rFonts w:cs="Times New Roman"/>
        </w:rPr>
        <w:t>felhasználását</w:t>
      </w:r>
      <w:r>
        <w:rPr>
          <w:rFonts w:cs="Times New Roman"/>
        </w:rPr>
        <w:t>”</w:t>
      </w:r>
    </w:p>
    <w:p w:rsidR="00B53BBB" w:rsidRPr="003473F3" w:rsidRDefault="00B53BBB" w:rsidP="00B53BBB">
      <w:pPr>
        <w:jc w:val="both"/>
        <w:rPr>
          <w:rFonts w:cs="Times New Roman"/>
        </w:rPr>
      </w:pPr>
    </w:p>
    <w:p w:rsidR="00B53BBB" w:rsidRDefault="00B53BBB" w:rsidP="00B53BBB">
      <w:pPr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Az SZMSZ 2. melléklet 5.1. pontja a következő pontokkal egészül ki:</w:t>
      </w:r>
    </w:p>
    <w:p w:rsidR="00B53BBB" w:rsidRDefault="00B53BBB" w:rsidP="00B53BBB">
      <w:pPr>
        <w:ind w:left="720"/>
        <w:rPr>
          <w:rFonts w:cs="Times New Roman"/>
        </w:rPr>
      </w:pPr>
    </w:p>
    <w:p w:rsidR="00B53BBB" w:rsidRDefault="00B53BBB" w:rsidP="00B53BBB">
      <w:pPr>
        <w:ind w:left="720"/>
        <w:rPr>
          <w:rFonts w:cs="Times New Roman"/>
        </w:rPr>
      </w:pPr>
      <w:r>
        <w:rPr>
          <w:rFonts w:cs="Times New Roman"/>
        </w:rPr>
        <w:t>[A bizottság dönt:]</w:t>
      </w:r>
    </w:p>
    <w:p w:rsidR="00B53BBB" w:rsidRDefault="00B53BBB" w:rsidP="00B53BBB">
      <w:pPr>
        <w:ind w:left="720"/>
        <w:rPr>
          <w:rFonts w:cs="Times New Roman"/>
        </w:rPr>
      </w:pPr>
    </w:p>
    <w:p w:rsidR="00B53BBB" w:rsidRDefault="00B53BBB" w:rsidP="00B53BBB">
      <w:pPr>
        <w:jc w:val="both"/>
        <w:rPr>
          <w:rFonts w:cs="Times New Roman"/>
        </w:rPr>
      </w:pPr>
      <w:r>
        <w:rPr>
          <w:rFonts w:cs="Times New Roman"/>
        </w:rPr>
        <w:t>„5.1.11. Bármely képviselő javaslatára - az érintett választókerületi képviselő véleménye figyelembevételével – a költségvetésben szereplő választókerületi keret felhasználásáról</w:t>
      </w:r>
    </w:p>
    <w:p w:rsidR="00B53BBB" w:rsidRDefault="00B53BBB" w:rsidP="00B53BBB">
      <w:pPr>
        <w:jc w:val="both"/>
        <w:rPr>
          <w:rFonts w:cs="Times New Roman"/>
        </w:rPr>
      </w:pPr>
    </w:p>
    <w:p w:rsidR="00B53BBB" w:rsidRDefault="00B53BBB" w:rsidP="00B53BBB">
      <w:pPr>
        <w:jc w:val="both"/>
        <w:rPr>
          <w:rFonts w:cs="Times New Roman"/>
        </w:rPr>
      </w:pPr>
      <w:r>
        <w:rPr>
          <w:rFonts w:cs="Times New Roman"/>
        </w:rPr>
        <w:t xml:space="preserve">  5.1.12. Az önkormányzat által alapított, vagy részvételével működő alapítvány, közalapítvány esetében a választással kapcsolatos ügyekben”</w:t>
      </w:r>
    </w:p>
    <w:p w:rsidR="00B53BBB" w:rsidRDefault="00B53BBB" w:rsidP="00B53BBB">
      <w:pPr>
        <w:jc w:val="both"/>
        <w:rPr>
          <w:rFonts w:cs="Times New Roman"/>
        </w:rPr>
      </w:pPr>
    </w:p>
    <w:p w:rsidR="00B53BBB" w:rsidRDefault="00B53BBB" w:rsidP="00B53BBB">
      <w:pPr>
        <w:jc w:val="both"/>
        <w:rPr>
          <w:rFonts w:cs="Times New Roman"/>
        </w:rPr>
      </w:pPr>
    </w:p>
    <w:p w:rsidR="00B53BBB" w:rsidRPr="00732FE8" w:rsidRDefault="00B53BBB" w:rsidP="00B53BBB">
      <w:pPr>
        <w:jc w:val="both"/>
        <w:rPr>
          <w:rFonts w:cs="Times New Roman"/>
        </w:rPr>
      </w:pPr>
    </w:p>
    <w:p w:rsidR="00B53BBB" w:rsidRDefault="00B53BBB" w:rsidP="00B53BBB">
      <w:pPr>
        <w:numPr>
          <w:ilvl w:val="0"/>
          <w:numId w:val="1"/>
        </w:numPr>
        <w:rPr>
          <w:rFonts w:cs="Times New Roman"/>
          <w:b/>
        </w:rPr>
      </w:pPr>
      <w:r w:rsidRPr="00B150F6">
        <w:rPr>
          <w:rFonts w:cs="Times New Roman"/>
          <w:b/>
        </w:rPr>
        <w:t xml:space="preserve">melléklet </w:t>
      </w:r>
      <w:r>
        <w:rPr>
          <w:rFonts w:cs="Times New Roman"/>
          <w:b/>
        </w:rPr>
        <w:t xml:space="preserve">a </w:t>
      </w:r>
      <w:r w:rsidR="0079645B">
        <w:rPr>
          <w:rFonts w:cs="Times New Roman"/>
          <w:b/>
        </w:rPr>
        <w:t>4/</w:t>
      </w:r>
      <w:r w:rsidRPr="00B602A9">
        <w:rPr>
          <w:rFonts w:cs="Times New Roman"/>
          <w:b/>
        </w:rPr>
        <w:t>201</w:t>
      </w:r>
      <w:r>
        <w:rPr>
          <w:rFonts w:cs="Times New Roman"/>
          <w:b/>
        </w:rPr>
        <w:t>5</w:t>
      </w:r>
      <w:r w:rsidRPr="00B602A9">
        <w:rPr>
          <w:rFonts w:cs="Times New Roman"/>
          <w:b/>
        </w:rPr>
        <w:t>. (</w:t>
      </w:r>
      <w:r>
        <w:rPr>
          <w:rFonts w:cs="Times New Roman"/>
          <w:b/>
        </w:rPr>
        <w:t>II</w:t>
      </w:r>
      <w:r w:rsidRPr="00B602A9">
        <w:rPr>
          <w:rFonts w:cs="Times New Roman"/>
          <w:b/>
        </w:rPr>
        <w:t>. 1</w:t>
      </w:r>
      <w:r>
        <w:rPr>
          <w:rFonts w:cs="Times New Roman"/>
          <w:b/>
        </w:rPr>
        <w:t>9</w:t>
      </w:r>
      <w:r w:rsidRPr="00B602A9">
        <w:rPr>
          <w:rFonts w:cs="Times New Roman"/>
          <w:b/>
        </w:rPr>
        <w:t>.) önkormányzati rendelet</w:t>
      </w:r>
      <w:r>
        <w:rPr>
          <w:rFonts w:cs="Times New Roman"/>
          <w:b/>
        </w:rPr>
        <w:t>hez</w:t>
      </w:r>
    </w:p>
    <w:p w:rsidR="00B53BBB" w:rsidRDefault="00B53BBB" w:rsidP="00B53BBB">
      <w:pPr>
        <w:pStyle w:val="Default"/>
        <w:ind w:left="408"/>
        <w:jc w:val="center"/>
        <w:rPr>
          <w:rFonts w:ascii="Arial" w:hAnsi="Arial" w:cs="Arial"/>
          <w:i/>
          <w:color w:val="auto"/>
          <w:u w:val="single"/>
        </w:rPr>
      </w:pPr>
    </w:p>
    <w:p w:rsidR="00B53BBB" w:rsidRDefault="00B53BBB" w:rsidP="00B53BBB">
      <w:pPr>
        <w:pStyle w:val="Szvegtrzs3"/>
        <w:spacing w:after="0"/>
        <w:ind w:left="284"/>
        <w:jc w:val="both"/>
        <w:rPr>
          <w:sz w:val="24"/>
          <w:szCs w:val="24"/>
          <w:lang w:val="hu-HU"/>
        </w:rPr>
      </w:pPr>
    </w:p>
    <w:p w:rsidR="00B53BBB" w:rsidRDefault="00B53BBB" w:rsidP="00B53BBB">
      <w:pPr>
        <w:rPr>
          <w:rFonts w:cs="Times New Roman"/>
          <w:b/>
        </w:rPr>
      </w:pPr>
    </w:p>
    <w:p w:rsidR="00B53BBB" w:rsidRDefault="00B53BBB" w:rsidP="00B53BBB">
      <w:pPr>
        <w:pStyle w:val="Szvegtrzs3"/>
        <w:spacing w:after="0"/>
        <w:ind w:left="284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Az SZMSZ 4. melléklet 1. pontja a következő ponttal egészül ki:</w:t>
      </w:r>
    </w:p>
    <w:p w:rsidR="00B53BBB" w:rsidRDefault="00B53BBB" w:rsidP="00B53BBB">
      <w:pPr>
        <w:pStyle w:val="Szvegtrzs3"/>
        <w:spacing w:after="0"/>
        <w:ind w:left="284"/>
        <w:jc w:val="both"/>
        <w:rPr>
          <w:sz w:val="24"/>
          <w:szCs w:val="24"/>
          <w:lang w:val="hu-HU"/>
        </w:rPr>
      </w:pPr>
    </w:p>
    <w:p w:rsidR="00B53BBB" w:rsidRDefault="00B53BBB" w:rsidP="00B53BBB">
      <w:pPr>
        <w:pStyle w:val="Szvegtrzs3"/>
        <w:spacing w:after="0"/>
        <w:ind w:left="284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[1. A jegyző:]</w:t>
      </w:r>
    </w:p>
    <w:p w:rsidR="00B53BBB" w:rsidRDefault="00B53BBB" w:rsidP="00B53BBB">
      <w:pPr>
        <w:pStyle w:val="Szvegtrzs3"/>
        <w:spacing w:after="0"/>
        <w:ind w:left="284"/>
        <w:jc w:val="both"/>
        <w:rPr>
          <w:sz w:val="24"/>
          <w:szCs w:val="24"/>
          <w:lang w:val="hu-HU"/>
        </w:rPr>
      </w:pPr>
    </w:p>
    <w:p w:rsidR="00B53BBB" w:rsidRDefault="00B53BBB" w:rsidP="00B53BBB">
      <w:pPr>
        <w:pStyle w:val="Szvegtrzs3"/>
        <w:spacing w:after="0"/>
        <w:ind w:left="284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„1.3. e</w:t>
      </w:r>
      <w:r w:rsidRPr="00732FE8">
        <w:rPr>
          <w:sz w:val="24"/>
          <w:szCs w:val="24"/>
          <w:lang w:val="hu-HU"/>
        </w:rPr>
        <w:t xml:space="preserve">ljár a szociális támogatásokról </w:t>
      </w:r>
      <w:proofErr w:type="gramStart"/>
      <w:r w:rsidRPr="00732FE8">
        <w:rPr>
          <w:sz w:val="24"/>
          <w:szCs w:val="24"/>
          <w:lang w:val="hu-HU"/>
        </w:rPr>
        <w:t>szóló</w:t>
      </w:r>
      <w:r>
        <w:rPr>
          <w:sz w:val="24"/>
          <w:szCs w:val="24"/>
          <w:lang w:val="hu-HU"/>
        </w:rPr>
        <w:t xml:space="preserve">  </w:t>
      </w:r>
      <w:r w:rsidRPr="00732FE8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 xml:space="preserve"> /</w:t>
      </w:r>
      <w:proofErr w:type="gramEnd"/>
      <w:r>
        <w:rPr>
          <w:sz w:val="24"/>
          <w:szCs w:val="24"/>
          <w:lang w:val="hu-HU"/>
        </w:rPr>
        <w:t>2015. (II.19.) önkormányzati rendelet 5. § (1)-(2) bekezdésében és az Sztv. 48. § (1)-(2) bekezdésében meghatá</w:t>
      </w:r>
      <w:r w:rsidRPr="00732FE8">
        <w:rPr>
          <w:sz w:val="24"/>
          <w:szCs w:val="24"/>
          <w:lang w:val="hu-HU"/>
        </w:rPr>
        <w:t>rozott hatáskörökben.”</w:t>
      </w:r>
    </w:p>
    <w:p w:rsidR="00B53BBB" w:rsidRDefault="00B53BBB" w:rsidP="00B53BBB">
      <w:pPr>
        <w:pStyle w:val="Szvegtrzs3"/>
        <w:spacing w:after="0"/>
        <w:ind w:left="284"/>
        <w:jc w:val="both"/>
        <w:rPr>
          <w:sz w:val="24"/>
          <w:szCs w:val="24"/>
          <w:lang w:val="hu-HU"/>
        </w:rPr>
      </w:pPr>
    </w:p>
    <w:p w:rsidR="00B53BBB" w:rsidRDefault="00B53BBB" w:rsidP="00B53BBB">
      <w:pPr>
        <w:pStyle w:val="Szvegtrzs3"/>
        <w:spacing w:after="0"/>
        <w:ind w:left="284"/>
        <w:jc w:val="both"/>
        <w:rPr>
          <w:sz w:val="24"/>
          <w:szCs w:val="24"/>
          <w:lang w:val="hu-HU"/>
        </w:rPr>
      </w:pPr>
    </w:p>
    <w:p w:rsidR="00B53BBB" w:rsidRDefault="00B53BBB" w:rsidP="00B53BBB">
      <w:pPr>
        <w:numPr>
          <w:ilvl w:val="0"/>
          <w:numId w:val="1"/>
        </w:numPr>
        <w:rPr>
          <w:rFonts w:cs="Times New Roman"/>
          <w:b/>
        </w:rPr>
      </w:pPr>
      <w:r w:rsidRPr="00B150F6">
        <w:rPr>
          <w:rFonts w:cs="Times New Roman"/>
          <w:b/>
        </w:rPr>
        <w:t xml:space="preserve">melléklet </w:t>
      </w:r>
      <w:r>
        <w:rPr>
          <w:rFonts w:cs="Times New Roman"/>
          <w:b/>
        </w:rPr>
        <w:t xml:space="preserve">a </w:t>
      </w:r>
      <w:r w:rsidR="0079645B">
        <w:rPr>
          <w:rFonts w:cs="Times New Roman"/>
          <w:b/>
        </w:rPr>
        <w:t>4/</w:t>
      </w:r>
      <w:r w:rsidRPr="00B602A9">
        <w:rPr>
          <w:rFonts w:cs="Times New Roman"/>
          <w:b/>
        </w:rPr>
        <w:t>201</w:t>
      </w:r>
      <w:r>
        <w:rPr>
          <w:rFonts w:cs="Times New Roman"/>
          <w:b/>
        </w:rPr>
        <w:t>5</w:t>
      </w:r>
      <w:r w:rsidRPr="00B602A9">
        <w:rPr>
          <w:rFonts w:cs="Times New Roman"/>
          <w:b/>
        </w:rPr>
        <w:t>. (</w:t>
      </w:r>
      <w:r>
        <w:rPr>
          <w:rFonts w:cs="Times New Roman"/>
          <w:b/>
        </w:rPr>
        <w:t>II</w:t>
      </w:r>
      <w:r w:rsidRPr="00B602A9">
        <w:rPr>
          <w:rFonts w:cs="Times New Roman"/>
          <w:b/>
        </w:rPr>
        <w:t>. 1</w:t>
      </w:r>
      <w:r>
        <w:rPr>
          <w:rFonts w:cs="Times New Roman"/>
          <w:b/>
        </w:rPr>
        <w:t>9</w:t>
      </w:r>
      <w:r w:rsidRPr="00B602A9">
        <w:rPr>
          <w:rFonts w:cs="Times New Roman"/>
          <w:b/>
        </w:rPr>
        <w:t>.) önkormányzati rendelet</w:t>
      </w:r>
      <w:r>
        <w:rPr>
          <w:rFonts w:cs="Times New Roman"/>
          <w:b/>
        </w:rPr>
        <w:t>hez</w:t>
      </w:r>
    </w:p>
    <w:p w:rsidR="00B53BBB" w:rsidRDefault="00B53BBB" w:rsidP="00B53BBB">
      <w:pPr>
        <w:pStyle w:val="Szvegtrzs3"/>
        <w:spacing w:after="0"/>
        <w:ind w:left="284"/>
        <w:jc w:val="both"/>
        <w:rPr>
          <w:sz w:val="24"/>
          <w:szCs w:val="24"/>
          <w:lang w:val="hu-HU"/>
        </w:rPr>
      </w:pPr>
    </w:p>
    <w:p w:rsidR="00B53BBB" w:rsidRPr="009E711F" w:rsidRDefault="00B53BBB" w:rsidP="00B53BBB">
      <w:pPr>
        <w:pStyle w:val="Default"/>
        <w:jc w:val="center"/>
        <w:rPr>
          <w:b/>
          <w:color w:val="auto"/>
        </w:rPr>
      </w:pPr>
      <w:r w:rsidRPr="009E711F">
        <w:rPr>
          <w:b/>
          <w:color w:val="auto"/>
        </w:rPr>
        <w:t>Kecskemét Megyei Jogú Város Polgármesteri Hivatala szervezeti egységeinek tagolódása</w:t>
      </w:r>
    </w:p>
    <w:p w:rsidR="00B53BBB" w:rsidRDefault="00B53BBB" w:rsidP="00B53BBB">
      <w:pPr>
        <w:pStyle w:val="Szvegtrzs3"/>
        <w:spacing w:after="0"/>
        <w:ind w:left="284"/>
        <w:jc w:val="both"/>
        <w:rPr>
          <w:rFonts w:cs="Times New Roman"/>
          <w:b/>
          <w:sz w:val="24"/>
          <w:szCs w:val="24"/>
          <w:lang w:val="hu-HU"/>
        </w:rPr>
      </w:pPr>
    </w:p>
    <w:p w:rsidR="00B53BBB" w:rsidRPr="00496C07" w:rsidRDefault="00B53BBB" w:rsidP="00B53BBB">
      <w:pPr>
        <w:pStyle w:val="Default"/>
        <w:jc w:val="center"/>
        <w:rPr>
          <w:i/>
          <w:color w:val="auto"/>
          <w:u w:val="single"/>
        </w:rPr>
      </w:pPr>
      <w:r w:rsidRPr="00496C07">
        <w:rPr>
          <w:i/>
          <w:color w:val="auto"/>
          <w:u w:val="single"/>
        </w:rPr>
        <w:t>7. melléklet a 4/2013. (II.14.) önkormányzati rendelethez</w:t>
      </w:r>
    </w:p>
    <w:p w:rsidR="00B53BBB" w:rsidRPr="00496C07" w:rsidRDefault="00B53BBB" w:rsidP="00B53BBB">
      <w:pPr>
        <w:pStyle w:val="Default"/>
        <w:jc w:val="center"/>
        <w:rPr>
          <w:i/>
          <w:color w:val="auto"/>
        </w:rPr>
      </w:pPr>
      <w:r w:rsidRPr="00496C07">
        <w:rPr>
          <w:i/>
          <w:color w:val="auto"/>
        </w:rPr>
        <w:t>Kecskemét Megyei Jogú Város Polgármesteri Hivatala szervezeti egységeinek tagolódása</w:t>
      </w:r>
    </w:p>
    <w:p w:rsidR="00B53BBB" w:rsidRPr="00496C07" w:rsidRDefault="00B53BBB" w:rsidP="00B53BBB">
      <w:pPr>
        <w:pStyle w:val="Szvegtrzs3"/>
        <w:spacing w:after="0"/>
        <w:ind w:left="284"/>
        <w:jc w:val="both"/>
        <w:rPr>
          <w:rFonts w:cs="Times New Roman"/>
          <w:b/>
          <w:sz w:val="24"/>
          <w:szCs w:val="24"/>
          <w:lang w:val="hu-HU"/>
        </w:rPr>
      </w:pPr>
    </w:p>
    <w:p w:rsidR="00B53BBB" w:rsidRPr="009E711F" w:rsidRDefault="00B53BBB" w:rsidP="00B53BBB">
      <w:pPr>
        <w:pStyle w:val="Szvegtrzs3"/>
        <w:spacing w:after="0"/>
        <w:ind w:left="284"/>
        <w:jc w:val="both"/>
        <w:rPr>
          <w:rFonts w:cs="Times New Roman"/>
          <w:b/>
          <w:sz w:val="24"/>
          <w:szCs w:val="24"/>
          <w:lang w:val="hu-HU"/>
        </w:rPr>
      </w:pPr>
    </w:p>
    <w:p w:rsidR="00B53BBB" w:rsidRPr="00ED18E6" w:rsidRDefault="00B53BBB" w:rsidP="00B53BBB">
      <w:pPr>
        <w:tabs>
          <w:tab w:val="left" w:pos="1440"/>
        </w:tabs>
        <w:jc w:val="both"/>
        <w:rPr>
          <w:bCs/>
          <w:color w:val="000000"/>
        </w:rPr>
      </w:pPr>
    </w:p>
    <w:p w:rsidR="00B53BBB" w:rsidRDefault="00B53BBB" w:rsidP="00B53BBB">
      <w:pPr>
        <w:widowControl/>
        <w:numPr>
          <w:ilvl w:val="0"/>
          <w:numId w:val="5"/>
        </w:numPr>
        <w:tabs>
          <w:tab w:val="left" w:pos="1440"/>
        </w:tabs>
        <w:suppressAutoHyphens w:val="0"/>
        <w:jc w:val="both"/>
        <w:rPr>
          <w:b/>
          <w:bCs/>
          <w:color w:val="000000"/>
        </w:rPr>
      </w:pPr>
      <w:r w:rsidRPr="00ED18E6">
        <w:rPr>
          <w:b/>
          <w:bCs/>
          <w:color w:val="000000"/>
        </w:rPr>
        <w:t>Hatósági Iroda</w:t>
      </w:r>
    </w:p>
    <w:p w:rsidR="00B53BBB" w:rsidRPr="00ED18E6" w:rsidRDefault="00B53BBB" w:rsidP="00B53BBB">
      <w:pPr>
        <w:widowControl/>
        <w:tabs>
          <w:tab w:val="left" w:pos="1440"/>
        </w:tabs>
        <w:suppressAutoHyphens w:val="0"/>
        <w:jc w:val="both"/>
        <w:rPr>
          <w:b/>
          <w:bCs/>
          <w:color w:val="000000"/>
        </w:rPr>
      </w:pPr>
    </w:p>
    <w:p w:rsidR="00B53BBB" w:rsidRDefault="00B53BBB" w:rsidP="00B53BBB">
      <w:pPr>
        <w:numPr>
          <w:ilvl w:val="1"/>
          <w:numId w:val="5"/>
        </w:numPr>
        <w:tabs>
          <w:tab w:val="left" w:pos="1080"/>
          <w:tab w:val="left" w:pos="1800"/>
        </w:tabs>
        <w:jc w:val="both"/>
        <w:rPr>
          <w:color w:val="000000"/>
        </w:rPr>
      </w:pPr>
      <w:r w:rsidRPr="00ED18E6">
        <w:rPr>
          <w:color w:val="000000"/>
        </w:rPr>
        <w:t xml:space="preserve">Adó Osztály </w:t>
      </w:r>
    </w:p>
    <w:p w:rsidR="00B53BBB" w:rsidRPr="00ED18E6" w:rsidRDefault="00B53BBB" w:rsidP="00B53BBB">
      <w:pPr>
        <w:tabs>
          <w:tab w:val="left" w:pos="1080"/>
          <w:tab w:val="left" w:pos="1800"/>
        </w:tabs>
        <w:jc w:val="both"/>
        <w:rPr>
          <w:color w:val="000000"/>
        </w:rPr>
      </w:pPr>
    </w:p>
    <w:p w:rsidR="00B53BBB" w:rsidRPr="00ED18E6" w:rsidRDefault="00B53BBB" w:rsidP="00B53BBB">
      <w:pPr>
        <w:widowControl/>
        <w:numPr>
          <w:ilvl w:val="2"/>
          <w:numId w:val="5"/>
        </w:numPr>
        <w:tabs>
          <w:tab w:val="left" w:pos="2160"/>
        </w:tabs>
        <w:suppressAutoHyphens w:val="0"/>
        <w:jc w:val="both"/>
        <w:rPr>
          <w:color w:val="000000"/>
        </w:rPr>
      </w:pPr>
      <w:r w:rsidRPr="00ED18E6">
        <w:rPr>
          <w:color w:val="000000"/>
        </w:rPr>
        <w:t>Adó Kivetési és Ellenőrzési Csoport</w:t>
      </w:r>
    </w:p>
    <w:p w:rsidR="00B53BBB" w:rsidRDefault="00B53BBB" w:rsidP="00B53BBB">
      <w:pPr>
        <w:widowControl/>
        <w:numPr>
          <w:ilvl w:val="2"/>
          <w:numId w:val="5"/>
        </w:numPr>
        <w:tabs>
          <w:tab w:val="left" w:pos="2160"/>
        </w:tabs>
        <w:suppressAutoHyphens w:val="0"/>
        <w:jc w:val="both"/>
        <w:rPr>
          <w:color w:val="000000"/>
        </w:rPr>
      </w:pPr>
      <w:r w:rsidRPr="00ED18E6">
        <w:rPr>
          <w:color w:val="000000"/>
        </w:rPr>
        <w:t xml:space="preserve">Könyvelési és Végrehajtási Csoport </w:t>
      </w:r>
    </w:p>
    <w:p w:rsidR="00B53BBB" w:rsidRPr="00ED18E6" w:rsidRDefault="00B53BBB" w:rsidP="00B53BBB">
      <w:pPr>
        <w:widowControl/>
        <w:tabs>
          <w:tab w:val="left" w:pos="2160"/>
        </w:tabs>
        <w:suppressAutoHyphens w:val="0"/>
        <w:ind w:left="1080"/>
        <w:jc w:val="both"/>
        <w:rPr>
          <w:color w:val="000000"/>
        </w:rPr>
      </w:pPr>
    </w:p>
    <w:p w:rsidR="00B53BBB" w:rsidRDefault="00B53BBB" w:rsidP="00B53BBB">
      <w:pPr>
        <w:numPr>
          <w:ilvl w:val="1"/>
          <w:numId w:val="5"/>
        </w:numPr>
        <w:tabs>
          <w:tab w:val="left" w:pos="1080"/>
          <w:tab w:val="left" w:pos="1800"/>
        </w:tabs>
        <w:jc w:val="both"/>
        <w:rPr>
          <w:color w:val="000000"/>
        </w:rPr>
      </w:pPr>
      <w:r w:rsidRPr="00ED18E6">
        <w:rPr>
          <w:color w:val="000000"/>
        </w:rPr>
        <w:t>Igazgatási Osztály</w:t>
      </w:r>
    </w:p>
    <w:p w:rsidR="00B53BBB" w:rsidRPr="00ED18E6" w:rsidRDefault="00B53BBB" w:rsidP="00B53BBB">
      <w:pPr>
        <w:tabs>
          <w:tab w:val="left" w:pos="1080"/>
          <w:tab w:val="left" w:pos="1800"/>
        </w:tabs>
        <w:jc w:val="both"/>
        <w:rPr>
          <w:color w:val="000000"/>
        </w:rPr>
      </w:pPr>
    </w:p>
    <w:p w:rsidR="00B53BBB" w:rsidRPr="00ED18E6" w:rsidRDefault="00B53BBB" w:rsidP="00B53BBB">
      <w:pPr>
        <w:widowControl/>
        <w:numPr>
          <w:ilvl w:val="2"/>
          <w:numId w:val="5"/>
        </w:numPr>
        <w:tabs>
          <w:tab w:val="left" w:pos="2160"/>
        </w:tabs>
        <w:suppressAutoHyphens w:val="0"/>
        <w:jc w:val="both"/>
        <w:rPr>
          <w:color w:val="000000"/>
        </w:rPr>
      </w:pPr>
      <w:r w:rsidRPr="00ED18E6">
        <w:rPr>
          <w:color w:val="000000"/>
        </w:rPr>
        <w:t>Általános Igazgatási Csoport</w:t>
      </w:r>
    </w:p>
    <w:p w:rsidR="00B53BBB" w:rsidRDefault="00B53BBB" w:rsidP="00B53BBB">
      <w:pPr>
        <w:widowControl/>
        <w:numPr>
          <w:ilvl w:val="2"/>
          <w:numId w:val="5"/>
        </w:numPr>
        <w:tabs>
          <w:tab w:val="left" w:pos="2160"/>
        </w:tabs>
        <w:suppressAutoHyphens w:val="0"/>
        <w:jc w:val="both"/>
        <w:rPr>
          <w:color w:val="000000"/>
        </w:rPr>
      </w:pPr>
      <w:r>
        <w:rPr>
          <w:color w:val="000000"/>
        </w:rPr>
        <w:t xml:space="preserve"> </w:t>
      </w:r>
      <w:r w:rsidRPr="00ED18E6">
        <w:rPr>
          <w:color w:val="000000"/>
        </w:rPr>
        <w:t>Anyakönyvi-hagyatéki Csoport</w:t>
      </w:r>
    </w:p>
    <w:p w:rsidR="00B53BBB" w:rsidRPr="00ED18E6" w:rsidRDefault="00B53BBB" w:rsidP="00B53BBB">
      <w:pPr>
        <w:widowControl/>
        <w:tabs>
          <w:tab w:val="left" w:pos="2160"/>
        </w:tabs>
        <w:suppressAutoHyphens w:val="0"/>
        <w:ind w:left="928"/>
        <w:jc w:val="both"/>
        <w:rPr>
          <w:color w:val="000000"/>
        </w:rPr>
      </w:pPr>
    </w:p>
    <w:p w:rsidR="00B53BBB" w:rsidRDefault="00B53BBB" w:rsidP="00B53BBB">
      <w:pPr>
        <w:numPr>
          <w:ilvl w:val="1"/>
          <w:numId w:val="5"/>
        </w:numPr>
        <w:tabs>
          <w:tab w:val="left" w:pos="1080"/>
          <w:tab w:val="left" w:pos="1800"/>
        </w:tabs>
        <w:jc w:val="both"/>
        <w:rPr>
          <w:color w:val="000000"/>
        </w:rPr>
      </w:pPr>
      <w:r w:rsidRPr="00ED18E6">
        <w:rPr>
          <w:color w:val="000000"/>
        </w:rPr>
        <w:t>Műszaki Osztály</w:t>
      </w:r>
    </w:p>
    <w:p w:rsidR="00B53BBB" w:rsidRPr="00ED18E6" w:rsidRDefault="00B53BBB" w:rsidP="00B53BBB">
      <w:pPr>
        <w:tabs>
          <w:tab w:val="left" w:pos="1080"/>
          <w:tab w:val="left" w:pos="1800"/>
        </w:tabs>
        <w:jc w:val="both"/>
        <w:rPr>
          <w:color w:val="000000"/>
        </w:rPr>
      </w:pPr>
    </w:p>
    <w:p w:rsidR="00B53BBB" w:rsidRPr="00ED18E6" w:rsidRDefault="00B53BBB" w:rsidP="00B53BBB">
      <w:pPr>
        <w:widowControl/>
        <w:numPr>
          <w:ilvl w:val="2"/>
          <w:numId w:val="5"/>
        </w:numPr>
        <w:tabs>
          <w:tab w:val="left" w:pos="2160"/>
        </w:tabs>
        <w:suppressAutoHyphens w:val="0"/>
        <w:jc w:val="both"/>
        <w:rPr>
          <w:color w:val="000000"/>
        </w:rPr>
      </w:pPr>
      <w:r w:rsidRPr="00ED18E6">
        <w:rPr>
          <w:color w:val="000000"/>
        </w:rPr>
        <w:t>Kecskeméti Építéshatósági Csoport</w:t>
      </w:r>
    </w:p>
    <w:p w:rsidR="00B53BBB" w:rsidRDefault="00B53BBB" w:rsidP="00B53BBB">
      <w:pPr>
        <w:widowControl/>
        <w:numPr>
          <w:ilvl w:val="2"/>
          <w:numId w:val="5"/>
        </w:numPr>
        <w:tabs>
          <w:tab w:val="left" w:pos="2160"/>
        </w:tabs>
        <w:suppressAutoHyphens w:val="0"/>
        <w:jc w:val="both"/>
        <w:rPr>
          <w:color w:val="000000"/>
        </w:rPr>
      </w:pPr>
      <w:r w:rsidRPr="00ED18E6">
        <w:rPr>
          <w:color w:val="000000"/>
        </w:rPr>
        <w:t>Kecskeméti Körzeti Építéshatósági Csoport</w:t>
      </w:r>
    </w:p>
    <w:p w:rsidR="00B53BBB" w:rsidRPr="00ED18E6" w:rsidRDefault="00B53BBB" w:rsidP="00B53BBB">
      <w:pPr>
        <w:widowControl/>
        <w:tabs>
          <w:tab w:val="left" w:pos="2160"/>
        </w:tabs>
        <w:suppressAutoHyphens w:val="0"/>
        <w:jc w:val="both"/>
        <w:rPr>
          <w:color w:val="000000"/>
        </w:rPr>
      </w:pPr>
    </w:p>
    <w:p w:rsidR="00B53BBB" w:rsidRDefault="00B53BBB" w:rsidP="00B53BBB">
      <w:pPr>
        <w:numPr>
          <w:ilvl w:val="1"/>
          <w:numId w:val="5"/>
        </w:numPr>
        <w:tabs>
          <w:tab w:val="left" w:pos="1080"/>
          <w:tab w:val="left" w:pos="1800"/>
        </w:tabs>
        <w:jc w:val="both"/>
        <w:rPr>
          <w:color w:val="000000"/>
        </w:rPr>
      </w:pPr>
      <w:r>
        <w:rPr>
          <w:color w:val="000000"/>
        </w:rPr>
        <w:t>Szociálpolitikai</w:t>
      </w:r>
      <w:r w:rsidRPr="00ED18E6">
        <w:rPr>
          <w:color w:val="000000"/>
        </w:rPr>
        <w:t xml:space="preserve"> Osztály</w:t>
      </w:r>
    </w:p>
    <w:p w:rsidR="00B53BBB" w:rsidRPr="00ED18E6" w:rsidRDefault="00B53BBB" w:rsidP="00B53BBB">
      <w:pPr>
        <w:tabs>
          <w:tab w:val="left" w:pos="1080"/>
          <w:tab w:val="left" w:pos="1800"/>
        </w:tabs>
        <w:jc w:val="both"/>
        <w:rPr>
          <w:color w:val="000000"/>
        </w:rPr>
      </w:pPr>
    </w:p>
    <w:p w:rsidR="00B53BBB" w:rsidRDefault="00B53BBB" w:rsidP="00B53BBB">
      <w:pPr>
        <w:widowControl/>
        <w:numPr>
          <w:ilvl w:val="2"/>
          <w:numId w:val="5"/>
        </w:numPr>
        <w:tabs>
          <w:tab w:val="left" w:pos="2160"/>
        </w:tabs>
        <w:suppressAutoHyphens w:val="0"/>
        <w:jc w:val="both"/>
        <w:rPr>
          <w:color w:val="000000"/>
        </w:rPr>
      </w:pPr>
      <w:r>
        <w:rPr>
          <w:color w:val="000000"/>
        </w:rPr>
        <w:t>Szociális Ellátások</w:t>
      </w:r>
      <w:r w:rsidRPr="00ED18E6">
        <w:rPr>
          <w:color w:val="000000"/>
        </w:rPr>
        <w:t xml:space="preserve"> Csoport</w:t>
      </w:r>
    </w:p>
    <w:p w:rsidR="00B53BBB" w:rsidRPr="00ED18E6" w:rsidRDefault="00B53BBB" w:rsidP="00B53BBB">
      <w:pPr>
        <w:widowControl/>
        <w:tabs>
          <w:tab w:val="left" w:pos="2160"/>
        </w:tabs>
        <w:suppressAutoHyphens w:val="0"/>
        <w:jc w:val="both"/>
        <w:rPr>
          <w:color w:val="000000"/>
        </w:rPr>
      </w:pPr>
    </w:p>
    <w:p w:rsidR="00B53BBB" w:rsidRDefault="00B53BBB" w:rsidP="00B53BBB">
      <w:pPr>
        <w:widowControl/>
        <w:numPr>
          <w:ilvl w:val="0"/>
          <w:numId w:val="5"/>
        </w:numPr>
        <w:tabs>
          <w:tab w:val="left" w:pos="1440"/>
        </w:tabs>
        <w:suppressAutoHyphens w:val="0"/>
        <w:jc w:val="both"/>
        <w:rPr>
          <w:b/>
          <w:bCs/>
          <w:color w:val="000000"/>
        </w:rPr>
      </w:pPr>
      <w:r w:rsidRPr="00ED18E6">
        <w:rPr>
          <w:b/>
          <w:bCs/>
          <w:color w:val="000000"/>
        </w:rPr>
        <w:t>Városstratégiai Iroda</w:t>
      </w:r>
    </w:p>
    <w:p w:rsidR="00B53BBB" w:rsidRPr="00ED18E6" w:rsidRDefault="00B53BBB" w:rsidP="00B53BBB">
      <w:pPr>
        <w:widowControl/>
        <w:tabs>
          <w:tab w:val="left" w:pos="1440"/>
        </w:tabs>
        <w:suppressAutoHyphens w:val="0"/>
        <w:jc w:val="both"/>
        <w:rPr>
          <w:b/>
          <w:bCs/>
          <w:color w:val="000000"/>
        </w:rPr>
      </w:pPr>
    </w:p>
    <w:p w:rsidR="00B53BBB" w:rsidRDefault="00B53BBB" w:rsidP="00B53BBB">
      <w:pPr>
        <w:numPr>
          <w:ilvl w:val="1"/>
          <w:numId w:val="5"/>
        </w:numPr>
        <w:tabs>
          <w:tab w:val="left" w:pos="1080"/>
          <w:tab w:val="left" w:pos="1800"/>
        </w:tabs>
        <w:jc w:val="both"/>
        <w:rPr>
          <w:color w:val="000000"/>
        </w:rPr>
      </w:pPr>
      <w:r w:rsidRPr="00ED18E6">
        <w:rPr>
          <w:color w:val="000000"/>
        </w:rPr>
        <w:t>Gazdálkodási Osztály</w:t>
      </w:r>
    </w:p>
    <w:p w:rsidR="00B53BBB" w:rsidRPr="00ED18E6" w:rsidRDefault="00B53BBB" w:rsidP="00B53BBB">
      <w:pPr>
        <w:tabs>
          <w:tab w:val="left" w:pos="1080"/>
          <w:tab w:val="left" w:pos="1800"/>
        </w:tabs>
        <w:jc w:val="both"/>
        <w:rPr>
          <w:color w:val="000000"/>
        </w:rPr>
      </w:pPr>
    </w:p>
    <w:p w:rsidR="00B53BBB" w:rsidRPr="00ED18E6" w:rsidRDefault="00B53BBB" w:rsidP="00B53BBB">
      <w:pPr>
        <w:widowControl/>
        <w:numPr>
          <w:ilvl w:val="2"/>
          <w:numId w:val="5"/>
        </w:numPr>
        <w:tabs>
          <w:tab w:val="left" w:pos="2127"/>
        </w:tabs>
        <w:suppressAutoHyphens w:val="0"/>
        <w:jc w:val="both"/>
        <w:rPr>
          <w:color w:val="000000"/>
        </w:rPr>
      </w:pPr>
      <w:r w:rsidRPr="00ED18E6">
        <w:rPr>
          <w:color w:val="000000"/>
        </w:rPr>
        <w:t>Pénzügyi Csoport</w:t>
      </w:r>
    </w:p>
    <w:p w:rsidR="00B53BBB" w:rsidRPr="00ED18E6" w:rsidRDefault="00B53BBB" w:rsidP="00B53BBB">
      <w:pPr>
        <w:widowControl/>
        <w:numPr>
          <w:ilvl w:val="2"/>
          <w:numId w:val="5"/>
        </w:numPr>
        <w:tabs>
          <w:tab w:val="left" w:pos="2127"/>
        </w:tabs>
        <w:suppressAutoHyphens w:val="0"/>
        <w:jc w:val="both"/>
        <w:rPr>
          <w:color w:val="000000"/>
        </w:rPr>
      </w:pPr>
      <w:r w:rsidRPr="00ED18E6">
        <w:rPr>
          <w:color w:val="000000"/>
        </w:rPr>
        <w:t xml:space="preserve">Költségvetési és Számviteli Csoport </w:t>
      </w:r>
    </w:p>
    <w:p w:rsidR="00B53BBB" w:rsidRDefault="00B53BBB" w:rsidP="00B53BBB">
      <w:pPr>
        <w:widowControl/>
        <w:numPr>
          <w:ilvl w:val="2"/>
          <w:numId w:val="5"/>
        </w:numPr>
        <w:tabs>
          <w:tab w:val="left" w:pos="2127"/>
        </w:tabs>
        <w:suppressAutoHyphens w:val="0"/>
        <w:jc w:val="both"/>
        <w:rPr>
          <w:color w:val="000000"/>
        </w:rPr>
      </w:pPr>
      <w:r w:rsidRPr="00ED18E6">
        <w:rPr>
          <w:color w:val="000000"/>
        </w:rPr>
        <w:t>Gondnoksági Csoport</w:t>
      </w:r>
    </w:p>
    <w:p w:rsidR="00B53BBB" w:rsidRPr="00ED18E6" w:rsidRDefault="00B53BBB" w:rsidP="00B53BBB">
      <w:pPr>
        <w:widowControl/>
        <w:tabs>
          <w:tab w:val="left" w:pos="2127"/>
        </w:tabs>
        <w:suppressAutoHyphens w:val="0"/>
        <w:jc w:val="both"/>
        <w:rPr>
          <w:color w:val="000000"/>
        </w:rPr>
      </w:pPr>
    </w:p>
    <w:p w:rsidR="00B53BBB" w:rsidRDefault="00B53BBB" w:rsidP="00B53BBB">
      <w:pPr>
        <w:numPr>
          <w:ilvl w:val="1"/>
          <w:numId w:val="5"/>
        </w:numPr>
        <w:tabs>
          <w:tab w:val="left" w:pos="1080"/>
          <w:tab w:val="left" w:pos="1800"/>
        </w:tabs>
        <w:jc w:val="both"/>
        <w:rPr>
          <w:color w:val="000000"/>
        </w:rPr>
      </w:pPr>
      <w:r w:rsidRPr="00ED18E6">
        <w:rPr>
          <w:color w:val="000000"/>
        </w:rPr>
        <w:t>Pályázatkezelési és Közbeszerzési Osztály</w:t>
      </w:r>
    </w:p>
    <w:p w:rsidR="00B53BBB" w:rsidRPr="00ED18E6" w:rsidRDefault="00B53BBB" w:rsidP="00B53BBB">
      <w:pPr>
        <w:tabs>
          <w:tab w:val="left" w:pos="1080"/>
          <w:tab w:val="left" w:pos="1800"/>
        </w:tabs>
        <w:jc w:val="both"/>
        <w:rPr>
          <w:color w:val="000000"/>
        </w:rPr>
      </w:pPr>
    </w:p>
    <w:p w:rsidR="00B53BBB" w:rsidRPr="00ED18E6" w:rsidRDefault="00B53BBB" w:rsidP="00B53BBB">
      <w:pPr>
        <w:widowControl/>
        <w:numPr>
          <w:ilvl w:val="2"/>
          <w:numId w:val="5"/>
        </w:numPr>
        <w:tabs>
          <w:tab w:val="left" w:pos="2127"/>
        </w:tabs>
        <w:suppressAutoHyphens w:val="0"/>
        <w:jc w:val="both"/>
        <w:rPr>
          <w:color w:val="000000"/>
        </w:rPr>
      </w:pPr>
      <w:r w:rsidRPr="00ED18E6">
        <w:rPr>
          <w:color w:val="000000"/>
        </w:rPr>
        <w:t xml:space="preserve">Projekt-koordinációs Csoport </w:t>
      </w:r>
    </w:p>
    <w:p w:rsidR="00B53BBB" w:rsidRDefault="00B53BBB" w:rsidP="00B53BBB">
      <w:pPr>
        <w:numPr>
          <w:ilvl w:val="2"/>
          <w:numId w:val="5"/>
        </w:numPr>
        <w:tabs>
          <w:tab w:val="left" w:pos="2127"/>
        </w:tabs>
        <w:jc w:val="both"/>
        <w:rPr>
          <w:color w:val="000000"/>
        </w:rPr>
      </w:pPr>
      <w:r w:rsidRPr="00ED18E6">
        <w:rPr>
          <w:color w:val="000000"/>
        </w:rPr>
        <w:t>Közbeszerzési Csoport</w:t>
      </w:r>
    </w:p>
    <w:p w:rsidR="00B53BBB" w:rsidRPr="00ED18E6" w:rsidRDefault="00B53BBB" w:rsidP="00B53BBB">
      <w:pPr>
        <w:tabs>
          <w:tab w:val="left" w:pos="1080"/>
          <w:tab w:val="left" w:pos="2127"/>
        </w:tabs>
        <w:jc w:val="both"/>
        <w:rPr>
          <w:color w:val="000000"/>
        </w:rPr>
      </w:pPr>
    </w:p>
    <w:p w:rsidR="00B53BBB" w:rsidRDefault="00B53BBB" w:rsidP="00B53BBB">
      <w:pPr>
        <w:widowControl/>
        <w:numPr>
          <w:ilvl w:val="0"/>
          <w:numId w:val="5"/>
        </w:numPr>
        <w:tabs>
          <w:tab w:val="left" w:pos="1440"/>
        </w:tabs>
        <w:suppressAutoHyphens w:val="0"/>
        <w:jc w:val="both"/>
        <w:rPr>
          <w:b/>
          <w:bCs/>
          <w:color w:val="000000"/>
        </w:rPr>
      </w:pPr>
      <w:r w:rsidRPr="00ED18E6">
        <w:rPr>
          <w:b/>
          <w:bCs/>
          <w:color w:val="000000"/>
        </w:rPr>
        <w:t>Mérnöki Iroda</w:t>
      </w:r>
    </w:p>
    <w:p w:rsidR="00B53BBB" w:rsidRPr="00ED18E6" w:rsidRDefault="00B53BBB" w:rsidP="00B53BBB">
      <w:pPr>
        <w:widowControl/>
        <w:tabs>
          <w:tab w:val="left" w:pos="1440"/>
        </w:tabs>
        <w:suppressAutoHyphens w:val="0"/>
        <w:jc w:val="both"/>
        <w:rPr>
          <w:b/>
          <w:bCs/>
          <w:color w:val="000000"/>
        </w:rPr>
      </w:pPr>
    </w:p>
    <w:p w:rsidR="00B53BBB" w:rsidRDefault="00B53BBB" w:rsidP="00B53BBB">
      <w:pPr>
        <w:numPr>
          <w:ilvl w:val="1"/>
          <w:numId w:val="5"/>
        </w:numPr>
        <w:tabs>
          <w:tab w:val="left" w:pos="1080"/>
          <w:tab w:val="left" w:pos="1800"/>
        </w:tabs>
        <w:jc w:val="both"/>
        <w:rPr>
          <w:color w:val="000000"/>
        </w:rPr>
      </w:pPr>
      <w:r w:rsidRPr="00ED18E6">
        <w:rPr>
          <w:color w:val="000000"/>
        </w:rPr>
        <w:t>Várostervezési Osztály</w:t>
      </w:r>
    </w:p>
    <w:p w:rsidR="00B53BBB" w:rsidRPr="00ED18E6" w:rsidRDefault="00B53BBB" w:rsidP="00B53BBB">
      <w:pPr>
        <w:tabs>
          <w:tab w:val="left" w:pos="1080"/>
          <w:tab w:val="left" w:pos="1800"/>
        </w:tabs>
        <w:jc w:val="both"/>
        <w:rPr>
          <w:color w:val="000000"/>
        </w:rPr>
      </w:pPr>
    </w:p>
    <w:p w:rsidR="00B53BBB" w:rsidRDefault="00B53BBB" w:rsidP="00B53BBB">
      <w:pPr>
        <w:numPr>
          <w:ilvl w:val="1"/>
          <w:numId w:val="5"/>
        </w:numPr>
        <w:tabs>
          <w:tab w:val="left" w:pos="1080"/>
          <w:tab w:val="left" w:pos="1800"/>
        </w:tabs>
        <w:jc w:val="both"/>
        <w:rPr>
          <w:color w:val="000000"/>
        </w:rPr>
      </w:pPr>
      <w:r w:rsidRPr="00ED18E6">
        <w:rPr>
          <w:color w:val="000000"/>
        </w:rPr>
        <w:t>Városüzemeltetési Osztály</w:t>
      </w:r>
    </w:p>
    <w:p w:rsidR="00B53BBB" w:rsidRDefault="00B53BBB" w:rsidP="00B53BBB">
      <w:pPr>
        <w:pStyle w:val="Listaszerbekezds"/>
        <w:rPr>
          <w:color w:val="000000"/>
        </w:rPr>
      </w:pPr>
    </w:p>
    <w:p w:rsidR="00B53BBB" w:rsidRPr="00ED18E6" w:rsidRDefault="00B53BBB" w:rsidP="00B53BBB">
      <w:pPr>
        <w:tabs>
          <w:tab w:val="left" w:pos="1080"/>
          <w:tab w:val="left" w:pos="1800"/>
        </w:tabs>
        <w:jc w:val="both"/>
        <w:rPr>
          <w:color w:val="000000"/>
        </w:rPr>
      </w:pPr>
    </w:p>
    <w:p w:rsidR="00B53BBB" w:rsidRPr="00ED18E6" w:rsidRDefault="00B53BBB" w:rsidP="00B53BBB">
      <w:pPr>
        <w:widowControl/>
        <w:numPr>
          <w:ilvl w:val="2"/>
          <w:numId w:val="5"/>
        </w:numPr>
        <w:tabs>
          <w:tab w:val="left" w:pos="2127"/>
        </w:tabs>
        <w:suppressAutoHyphens w:val="0"/>
        <w:jc w:val="both"/>
        <w:rPr>
          <w:color w:val="000000"/>
        </w:rPr>
      </w:pPr>
      <w:r w:rsidRPr="00ED18E6">
        <w:rPr>
          <w:color w:val="000000"/>
        </w:rPr>
        <w:t>Városüzemeltetési Csoport</w:t>
      </w:r>
    </w:p>
    <w:p w:rsidR="00B53BBB" w:rsidRDefault="00B53BBB" w:rsidP="00B53BBB">
      <w:pPr>
        <w:widowControl/>
        <w:numPr>
          <w:ilvl w:val="2"/>
          <w:numId w:val="5"/>
        </w:numPr>
        <w:tabs>
          <w:tab w:val="left" w:pos="2160"/>
        </w:tabs>
        <w:suppressAutoHyphens w:val="0"/>
        <w:jc w:val="both"/>
        <w:rPr>
          <w:color w:val="000000"/>
        </w:rPr>
      </w:pPr>
      <w:r w:rsidRPr="00ED18E6">
        <w:rPr>
          <w:color w:val="000000"/>
        </w:rPr>
        <w:t xml:space="preserve">Közmű- és </w:t>
      </w:r>
      <w:proofErr w:type="spellStart"/>
      <w:r w:rsidRPr="00ED18E6">
        <w:rPr>
          <w:color w:val="000000"/>
        </w:rPr>
        <w:t>Közterületfejlesztési</w:t>
      </w:r>
      <w:proofErr w:type="spellEnd"/>
      <w:r w:rsidRPr="00ED18E6">
        <w:rPr>
          <w:color w:val="000000"/>
        </w:rPr>
        <w:t xml:space="preserve"> Csoport</w:t>
      </w:r>
    </w:p>
    <w:p w:rsidR="00B53BBB" w:rsidRDefault="00B53BBB" w:rsidP="00B53BBB">
      <w:pPr>
        <w:widowControl/>
        <w:tabs>
          <w:tab w:val="left" w:pos="2160"/>
        </w:tabs>
        <w:suppressAutoHyphens w:val="0"/>
        <w:jc w:val="both"/>
        <w:rPr>
          <w:color w:val="000000"/>
        </w:rPr>
      </w:pPr>
    </w:p>
    <w:p w:rsidR="00B53BBB" w:rsidRPr="00ED18E6" w:rsidRDefault="00B53BBB" w:rsidP="00B53BBB">
      <w:pPr>
        <w:widowControl/>
        <w:tabs>
          <w:tab w:val="left" w:pos="2160"/>
        </w:tabs>
        <w:suppressAutoHyphens w:val="0"/>
        <w:jc w:val="both"/>
        <w:rPr>
          <w:color w:val="000000"/>
        </w:rPr>
      </w:pPr>
    </w:p>
    <w:p w:rsidR="00B53BBB" w:rsidRDefault="00B53BBB" w:rsidP="00B53BBB">
      <w:pPr>
        <w:widowControl/>
        <w:numPr>
          <w:ilvl w:val="0"/>
          <w:numId w:val="5"/>
        </w:numPr>
        <w:tabs>
          <w:tab w:val="left" w:pos="1440"/>
        </w:tabs>
        <w:suppressAutoHyphens w:val="0"/>
        <w:jc w:val="both"/>
        <w:rPr>
          <w:b/>
          <w:bCs/>
          <w:color w:val="000000"/>
        </w:rPr>
      </w:pPr>
      <w:r w:rsidRPr="00ED18E6">
        <w:rPr>
          <w:b/>
          <w:bCs/>
          <w:color w:val="000000"/>
        </w:rPr>
        <w:t>Humánszolgáltatási Iroda</w:t>
      </w:r>
    </w:p>
    <w:p w:rsidR="00B53BBB" w:rsidRPr="00A24EA7" w:rsidRDefault="00B53BBB" w:rsidP="00B53BBB">
      <w:pPr>
        <w:widowControl/>
        <w:tabs>
          <w:tab w:val="left" w:pos="1440"/>
        </w:tabs>
        <w:suppressAutoHyphens w:val="0"/>
        <w:jc w:val="both"/>
        <w:rPr>
          <w:b/>
          <w:bCs/>
          <w:color w:val="000000"/>
        </w:rPr>
      </w:pPr>
    </w:p>
    <w:p w:rsidR="00B53BBB" w:rsidRDefault="00B53BBB" w:rsidP="00B53BBB">
      <w:pPr>
        <w:numPr>
          <w:ilvl w:val="1"/>
          <w:numId w:val="5"/>
        </w:numPr>
        <w:tabs>
          <w:tab w:val="left" w:pos="1080"/>
          <w:tab w:val="left" w:pos="1800"/>
        </w:tabs>
        <w:jc w:val="both"/>
        <w:rPr>
          <w:color w:val="000000"/>
        </w:rPr>
      </w:pPr>
      <w:r w:rsidRPr="00ED18E6">
        <w:rPr>
          <w:color w:val="000000"/>
        </w:rPr>
        <w:t>Társadalompolitikai Osztály</w:t>
      </w:r>
    </w:p>
    <w:p w:rsidR="00B53BBB" w:rsidRPr="00ED18E6" w:rsidRDefault="00B53BBB" w:rsidP="00B53BBB">
      <w:pPr>
        <w:tabs>
          <w:tab w:val="left" w:pos="1080"/>
          <w:tab w:val="left" w:pos="1800"/>
        </w:tabs>
        <w:jc w:val="both"/>
        <w:rPr>
          <w:color w:val="000000"/>
        </w:rPr>
      </w:pPr>
    </w:p>
    <w:p w:rsidR="00B53BBB" w:rsidRPr="00ED18E6" w:rsidRDefault="00B53BBB" w:rsidP="00B53BBB">
      <w:pPr>
        <w:numPr>
          <w:ilvl w:val="1"/>
          <w:numId w:val="5"/>
        </w:numPr>
        <w:tabs>
          <w:tab w:val="left" w:pos="1080"/>
          <w:tab w:val="left" w:pos="1800"/>
        </w:tabs>
        <w:jc w:val="both"/>
        <w:rPr>
          <w:color w:val="000000"/>
        </w:rPr>
      </w:pPr>
      <w:r w:rsidRPr="00ED18E6">
        <w:rPr>
          <w:color w:val="000000"/>
        </w:rPr>
        <w:t>Közösségi Kapcsolatok Osztálya</w:t>
      </w:r>
    </w:p>
    <w:p w:rsidR="00B53BBB" w:rsidRDefault="00B53BBB" w:rsidP="00B53BBB">
      <w:pPr>
        <w:widowControl/>
        <w:tabs>
          <w:tab w:val="left" w:pos="2160"/>
        </w:tabs>
        <w:suppressAutoHyphens w:val="0"/>
        <w:ind w:left="928"/>
        <w:jc w:val="both"/>
        <w:rPr>
          <w:color w:val="000000"/>
        </w:rPr>
      </w:pPr>
    </w:p>
    <w:p w:rsidR="00B53BBB" w:rsidRDefault="00B53BBB" w:rsidP="00B53BBB">
      <w:pPr>
        <w:widowControl/>
        <w:numPr>
          <w:ilvl w:val="2"/>
          <w:numId w:val="5"/>
        </w:numPr>
        <w:tabs>
          <w:tab w:val="left" w:pos="2127"/>
        </w:tabs>
        <w:suppressAutoHyphens w:val="0"/>
        <w:jc w:val="both"/>
        <w:rPr>
          <w:color w:val="000000"/>
        </w:rPr>
      </w:pPr>
      <w:r w:rsidRPr="001E2D84">
        <w:rPr>
          <w:color w:val="000000"/>
        </w:rPr>
        <w:t>Intézményi Csoport</w:t>
      </w:r>
    </w:p>
    <w:p w:rsidR="00B53BBB" w:rsidRPr="001E2D84" w:rsidRDefault="00B53BBB" w:rsidP="00B53BBB">
      <w:pPr>
        <w:widowControl/>
        <w:tabs>
          <w:tab w:val="left" w:pos="2160"/>
        </w:tabs>
        <w:suppressAutoHyphens w:val="0"/>
        <w:jc w:val="both"/>
        <w:rPr>
          <w:color w:val="000000"/>
        </w:rPr>
      </w:pPr>
    </w:p>
    <w:p w:rsidR="00B53BBB" w:rsidRDefault="00B53BBB" w:rsidP="00B53BBB">
      <w:pPr>
        <w:widowControl/>
        <w:numPr>
          <w:ilvl w:val="0"/>
          <w:numId w:val="5"/>
        </w:numPr>
        <w:tabs>
          <w:tab w:val="left" w:pos="1440"/>
        </w:tabs>
        <w:suppressAutoHyphens w:val="0"/>
        <w:jc w:val="both"/>
        <w:rPr>
          <w:b/>
          <w:bCs/>
          <w:color w:val="000000"/>
        </w:rPr>
      </w:pPr>
      <w:r w:rsidRPr="00ED18E6">
        <w:rPr>
          <w:b/>
          <w:bCs/>
          <w:color w:val="000000"/>
        </w:rPr>
        <w:t>Szervezési és Jogi Iroda</w:t>
      </w:r>
    </w:p>
    <w:p w:rsidR="00B53BBB" w:rsidRPr="00ED18E6" w:rsidRDefault="00B53BBB" w:rsidP="00B53BBB">
      <w:pPr>
        <w:widowControl/>
        <w:tabs>
          <w:tab w:val="left" w:pos="1440"/>
        </w:tabs>
        <w:suppressAutoHyphens w:val="0"/>
        <w:jc w:val="both"/>
        <w:rPr>
          <w:b/>
          <w:bCs/>
          <w:color w:val="000000"/>
        </w:rPr>
      </w:pPr>
    </w:p>
    <w:p w:rsidR="00B53BBB" w:rsidRDefault="00B53BBB" w:rsidP="00B53BBB">
      <w:pPr>
        <w:widowControl/>
        <w:numPr>
          <w:ilvl w:val="1"/>
          <w:numId w:val="5"/>
        </w:numPr>
        <w:tabs>
          <w:tab w:val="left" w:pos="1134"/>
        </w:tabs>
        <w:suppressAutoHyphens w:val="0"/>
        <w:jc w:val="both"/>
        <w:rPr>
          <w:color w:val="000000"/>
        </w:rPr>
      </w:pPr>
      <w:r w:rsidRPr="00ED18E6">
        <w:rPr>
          <w:color w:val="000000"/>
        </w:rPr>
        <w:t xml:space="preserve">Jogi Osztály </w:t>
      </w:r>
    </w:p>
    <w:p w:rsidR="00B53BBB" w:rsidRPr="00ED18E6" w:rsidRDefault="00B53BBB" w:rsidP="00B53BBB">
      <w:pPr>
        <w:widowControl/>
        <w:tabs>
          <w:tab w:val="left" w:pos="1134"/>
        </w:tabs>
        <w:suppressAutoHyphens w:val="0"/>
        <w:jc w:val="both"/>
        <w:rPr>
          <w:color w:val="000000"/>
        </w:rPr>
      </w:pPr>
    </w:p>
    <w:p w:rsidR="00B53BBB" w:rsidRPr="00ED18E6" w:rsidRDefault="00B53BBB" w:rsidP="00B53BBB">
      <w:pPr>
        <w:widowControl/>
        <w:numPr>
          <w:ilvl w:val="2"/>
          <w:numId w:val="5"/>
        </w:numPr>
        <w:tabs>
          <w:tab w:val="left" w:pos="2127"/>
        </w:tabs>
        <w:suppressAutoHyphens w:val="0"/>
        <w:jc w:val="both"/>
        <w:rPr>
          <w:color w:val="000000"/>
        </w:rPr>
      </w:pPr>
      <w:r w:rsidRPr="00ED18E6">
        <w:rPr>
          <w:color w:val="000000"/>
        </w:rPr>
        <w:t>Jogi Csoport</w:t>
      </w:r>
    </w:p>
    <w:p w:rsidR="00B53BBB" w:rsidRPr="00ED18E6" w:rsidRDefault="00B53BBB" w:rsidP="00B53BBB">
      <w:pPr>
        <w:widowControl/>
        <w:numPr>
          <w:ilvl w:val="2"/>
          <w:numId w:val="5"/>
        </w:numPr>
        <w:tabs>
          <w:tab w:val="left" w:pos="2127"/>
        </w:tabs>
        <w:suppressAutoHyphens w:val="0"/>
        <w:jc w:val="both"/>
        <w:rPr>
          <w:color w:val="000000"/>
        </w:rPr>
      </w:pPr>
      <w:r w:rsidRPr="00ED18E6">
        <w:rPr>
          <w:color w:val="000000"/>
        </w:rPr>
        <w:t>Vagyongazdálkodási Csoport</w:t>
      </w:r>
    </w:p>
    <w:p w:rsidR="00B53BBB" w:rsidRDefault="00B53BBB" w:rsidP="00B53BBB">
      <w:pPr>
        <w:widowControl/>
        <w:numPr>
          <w:ilvl w:val="2"/>
          <w:numId w:val="5"/>
        </w:numPr>
        <w:tabs>
          <w:tab w:val="left" w:pos="2127"/>
        </w:tabs>
        <w:suppressAutoHyphens w:val="0"/>
        <w:jc w:val="both"/>
        <w:rPr>
          <w:color w:val="000000"/>
        </w:rPr>
      </w:pPr>
      <w:r w:rsidRPr="00ED18E6">
        <w:rPr>
          <w:color w:val="000000"/>
        </w:rPr>
        <w:t>Lakás Csoport</w:t>
      </w:r>
    </w:p>
    <w:p w:rsidR="00B53BBB" w:rsidRPr="00ED18E6" w:rsidRDefault="00B53BBB" w:rsidP="00B53BBB">
      <w:pPr>
        <w:widowControl/>
        <w:tabs>
          <w:tab w:val="left" w:pos="2127"/>
        </w:tabs>
        <w:suppressAutoHyphens w:val="0"/>
        <w:jc w:val="both"/>
        <w:rPr>
          <w:color w:val="000000"/>
        </w:rPr>
      </w:pPr>
    </w:p>
    <w:p w:rsidR="00B53BBB" w:rsidRDefault="00B53BBB" w:rsidP="00B53BBB">
      <w:pPr>
        <w:widowControl/>
        <w:numPr>
          <w:ilvl w:val="1"/>
          <w:numId w:val="5"/>
        </w:numPr>
        <w:tabs>
          <w:tab w:val="left" w:pos="1134"/>
        </w:tabs>
        <w:suppressAutoHyphens w:val="0"/>
        <w:jc w:val="both"/>
        <w:rPr>
          <w:color w:val="000000"/>
        </w:rPr>
      </w:pPr>
      <w:r w:rsidRPr="00ED18E6">
        <w:rPr>
          <w:color w:val="000000"/>
        </w:rPr>
        <w:t>Képviselőtestületi Osztály</w:t>
      </w:r>
    </w:p>
    <w:p w:rsidR="00B53BBB" w:rsidRPr="00ED18E6" w:rsidRDefault="00B53BBB" w:rsidP="00B53BBB">
      <w:pPr>
        <w:widowControl/>
        <w:tabs>
          <w:tab w:val="left" w:pos="1843"/>
        </w:tabs>
        <w:suppressAutoHyphens w:val="0"/>
        <w:jc w:val="both"/>
        <w:rPr>
          <w:color w:val="000000"/>
        </w:rPr>
      </w:pPr>
    </w:p>
    <w:p w:rsidR="00B53BBB" w:rsidRPr="001750C7" w:rsidRDefault="00B53BBB" w:rsidP="00B53BBB">
      <w:pPr>
        <w:widowControl/>
        <w:numPr>
          <w:ilvl w:val="0"/>
          <w:numId w:val="5"/>
        </w:numPr>
        <w:tabs>
          <w:tab w:val="left" w:pos="1440"/>
        </w:tabs>
        <w:suppressAutoHyphens w:val="0"/>
        <w:jc w:val="both"/>
        <w:rPr>
          <w:b/>
          <w:color w:val="000000"/>
        </w:rPr>
      </w:pPr>
      <w:r w:rsidRPr="001750C7">
        <w:rPr>
          <w:b/>
          <w:bCs/>
          <w:color w:val="000000"/>
        </w:rPr>
        <w:t xml:space="preserve">Jegyzői Titkárság </w:t>
      </w:r>
    </w:p>
    <w:p w:rsidR="00B53BBB" w:rsidRPr="00ED18E6" w:rsidRDefault="00B53BBB" w:rsidP="00B53BBB">
      <w:pPr>
        <w:widowControl/>
        <w:tabs>
          <w:tab w:val="left" w:pos="1440"/>
        </w:tabs>
        <w:suppressAutoHyphens w:val="0"/>
        <w:jc w:val="both"/>
        <w:rPr>
          <w:b/>
          <w:color w:val="000000"/>
        </w:rPr>
      </w:pPr>
    </w:p>
    <w:p w:rsidR="00B53BBB" w:rsidRDefault="00B53BBB" w:rsidP="00B53BBB">
      <w:pPr>
        <w:widowControl/>
        <w:numPr>
          <w:ilvl w:val="2"/>
          <w:numId w:val="5"/>
        </w:numPr>
        <w:tabs>
          <w:tab w:val="left" w:pos="2127"/>
        </w:tabs>
        <w:suppressAutoHyphens w:val="0"/>
        <w:jc w:val="both"/>
        <w:rPr>
          <w:color w:val="000000"/>
        </w:rPr>
      </w:pPr>
      <w:r w:rsidRPr="00ED18E6">
        <w:rPr>
          <w:color w:val="000000"/>
        </w:rPr>
        <w:t>Jegyzői Csoport</w:t>
      </w:r>
    </w:p>
    <w:p w:rsidR="00B53BBB" w:rsidRPr="00ED18E6" w:rsidRDefault="00B53BBB" w:rsidP="00B53BBB">
      <w:pPr>
        <w:widowControl/>
        <w:tabs>
          <w:tab w:val="left" w:pos="1440"/>
        </w:tabs>
        <w:suppressAutoHyphens w:val="0"/>
        <w:jc w:val="both"/>
        <w:rPr>
          <w:color w:val="000000"/>
        </w:rPr>
      </w:pPr>
    </w:p>
    <w:p w:rsidR="00B53BBB" w:rsidRDefault="00B53BBB" w:rsidP="00B53BBB">
      <w:pPr>
        <w:widowControl/>
        <w:numPr>
          <w:ilvl w:val="0"/>
          <w:numId w:val="5"/>
        </w:numPr>
        <w:tabs>
          <w:tab w:val="left" w:pos="1440"/>
        </w:tabs>
        <w:suppressAutoHyphens w:val="0"/>
        <w:jc w:val="both"/>
        <w:rPr>
          <w:b/>
          <w:bCs/>
          <w:color w:val="000000"/>
        </w:rPr>
      </w:pPr>
      <w:r w:rsidRPr="00ED18E6">
        <w:rPr>
          <w:b/>
          <w:bCs/>
          <w:color w:val="000000"/>
        </w:rPr>
        <w:t>Humánpolitikai Csoport</w:t>
      </w:r>
    </w:p>
    <w:p w:rsidR="00B53BBB" w:rsidRPr="00ED18E6" w:rsidRDefault="00B53BBB" w:rsidP="00B53BBB">
      <w:pPr>
        <w:widowControl/>
        <w:tabs>
          <w:tab w:val="left" w:pos="1440"/>
        </w:tabs>
        <w:suppressAutoHyphens w:val="0"/>
        <w:jc w:val="both"/>
        <w:rPr>
          <w:b/>
          <w:bCs/>
          <w:color w:val="000000"/>
        </w:rPr>
      </w:pPr>
    </w:p>
    <w:p w:rsidR="00B53BBB" w:rsidRPr="00ED18E6" w:rsidRDefault="00B53BBB" w:rsidP="00B53BBB">
      <w:pPr>
        <w:widowControl/>
        <w:numPr>
          <w:ilvl w:val="0"/>
          <w:numId w:val="5"/>
        </w:numPr>
        <w:tabs>
          <w:tab w:val="left" w:pos="1440"/>
        </w:tabs>
        <w:suppressAutoHyphens w:val="0"/>
        <w:jc w:val="both"/>
        <w:rPr>
          <w:b/>
          <w:bCs/>
          <w:color w:val="000000"/>
        </w:rPr>
      </w:pPr>
      <w:r w:rsidRPr="00ED18E6">
        <w:rPr>
          <w:b/>
          <w:bCs/>
          <w:color w:val="000000"/>
        </w:rPr>
        <w:t>Ellenőrzési Csoport</w:t>
      </w:r>
    </w:p>
    <w:p w:rsidR="00B53BBB" w:rsidRPr="00ED18E6" w:rsidRDefault="00B53BBB" w:rsidP="00B53BBB">
      <w:pPr>
        <w:tabs>
          <w:tab w:val="left" w:pos="1440"/>
        </w:tabs>
        <w:ind w:left="2127"/>
        <w:jc w:val="both"/>
        <w:rPr>
          <w:color w:val="000000"/>
        </w:rPr>
      </w:pPr>
    </w:p>
    <w:p w:rsidR="00B53BBB" w:rsidRDefault="00B53BBB" w:rsidP="00B53BBB">
      <w:pPr>
        <w:pStyle w:val="Szvegtrzs3"/>
        <w:spacing w:after="0"/>
        <w:ind w:left="284"/>
        <w:jc w:val="both"/>
        <w:rPr>
          <w:sz w:val="24"/>
          <w:szCs w:val="24"/>
          <w:lang w:val="hu-HU"/>
        </w:rPr>
      </w:pPr>
    </w:p>
    <w:p w:rsidR="00B53BBB" w:rsidRDefault="00B53BBB" w:rsidP="00B53BBB">
      <w:pPr>
        <w:pStyle w:val="Szvegtrzs3"/>
        <w:spacing w:after="0"/>
        <w:ind w:left="284"/>
        <w:jc w:val="both"/>
        <w:rPr>
          <w:sz w:val="24"/>
          <w:szCs w:val="24"/>
          <w:lang w:val="hu-HU"/>
        </w:rPr>
      </w:pPr>
    </w:p>
    <w:p w:rsidR="00B53BBB" w:rsidRDefault="00B53BBB" w:rsidP="00B53BBB">
      <w:pPr>
        <w:pStyle w:val="Szvegtrzs3"/>
        <w:spacing w:after="0"/>
        <w:ind w:left="284"/>
        <w:jc w:val="both"/>
        <w:rPr>
          <w:sz w:val="24"/>
          <w:szCs w:val="24"/>
          <w:lang w:val="hu-HU"/>
        </w:rPr>
      </w:pPr>
    </w:p>
    <w:p w:rsidR="00B53BBB" w:rsidRDefault="00B53BBB" w:rsidP="00B53BBB">
      <w:pPr>
        <w:pStyle w:val="Szvegtrzs3"/>
        <w:spacing w:after="0"/>
        <w:ind w:left="284"/>
        <w:jc w:val="both"/>
        <w:rPr>
          <w:sz w:val="24"/>
          <w:szCs w:val="24"/>
          <w:lang w:val="hu-HU"/>
        </w:rPr>
      </w:pPr>
    </w:p>
    <w:p w:rsidR="00B53BBB" w:rsidRDefault="00B53BBB" w:rsidP="00B53BBB">
      <w:pPr>
        <w:pStyle w:val="Szvegtrzs3"/>
        <w:spacing w:after="0"/>
        <w:ind w:left="284"/>
        <w:jc w:val="both"/>
        <w:rPr>
          <w:sz w:val="24"/>
          <w:szCs w:val="24"/>
          <w:lang w:val="hu-HU"/>
        </w:rPr>
      </w:pPr>
    </w:p>
    <w:p w:rsidR="00B53BBB" w:rsidRDefault="00B53BBB" w:rsidP="00B53BBB">
      <w:pPr>
        <w:pStyle w:val="Szvegtrzs3"/>
        <w:spacing w:after="0"/>
        <w:ind w:left="284"/>
        <w:jc w:val="both"/>
        <w:rPr>
          <w:sz w:val="24"/>
          <w:szCs w:val="24"/>
          <w:lang w:val="hu-HU"/>
        </w:rPr>
      </w:pPr>
    </w:p>
    <w:p w:rsidR="00B53BBB" w:rsidRDefault="00B53BBB" w:rsidP="00B53BBB">
      <w:pPr>
        <w:pStyle w:val="Szvegtrzs3"/>
        <w:spacing w:after="0"/>
        <w:ind w:left="284"/>
        <w:jc w:val="both"/>
        <w:rPr>
          <w:sz w:val="24"/>
          <w:szCs w:val="24"/>
          <w:lang w:val="hu-HU"/>
        </w:rPr>
      </w:pPr>
    </w:p>
    <w:p w:rsidR="00B53BBB" w:rsidRDefault="00B53BBB" w:rsidP="00B53BBB">
      <w:pPr>
        <w:pStyle w:val="Szvegtrzs3"/>
        <w:spacing w:after="0"/>
        <w:ind w:left="284"/>
        <w:jc w:val="both"/>
        <w:rPr>
          <w:sz w:val="24"/>
          <w:szCs w:val="24"/>
          <w:lang w:val="hu-HU"/>
        </w:rPr>
      </w:pPr>
    </w:p>
    <w:p w:rsidR="00B53BBB" w:rsidRDefault="00B53BBB" w:rsidP="00B53BBB">
      <w:pPr>
        <w:pStyle w:val="Szvegtrzs3"/>
        <w:spacing w:after="0"/>
        <w:ind w:left="284"/>
        <w:jc w:val="both"/>
        <w:rPr>
          <w:sz w:val="24"/>
          <w:szCs w:val="24"/>
          <w:lang w:val="hu-HU"/>
        </w:rPr>
      </w:pPr>
    </w:p>
    <w:p w:rsidR="00B53BBB" w:rsidRDefault="00B53BBB" w:rsidP="00B53BBB">
      <w:pPr>
        <w:pStyle w:val="Szvegtrzs3"/>
        <w:spacing w:after="0"/>
        <w:ind w:left="284"/>
        <w:jc w:val="both"/>
        <w:rPr>
          <w:sz w:val="24"/>
          <w:szCs w:val="24"/>
          <w:lang w:val="hu-HU"/>
        </w:rPr>
      </w:pPr>
    </w:p>
    <w:p w:rsidR="00B53BBB" w:rsidRDefault="00B53BBB" w:rsidP="00B53BBB">
      <w:pPr>
        <w:pStyle w:val="Szvegtrzs3"/>
        <w:spacing w:after="0"/>
        <w:ind w:left="284"/>
        <w:jc w:val="both"/>
        <w:rPr>
          <w:sz w:val="24"/>
          <w:szCs w:val="24"/>
          <w:lang w:val="hu-HU"/>
        </w:rPr>
      </w:pPr>
    </w:p>
    <w:p w:rsidR="00B53BBB" w:rsidRDefault="00B53BBB" w:rsidP="00B53BBB">
      <w:pPr>
        <w:pStyle w:val="Szvegtrzs3"/>
        <w:spacing w:after="0"/>
        <w:ind w:left="284"/>
        <w:jc w:val="both"/>
        <w:rPr>
          <w:sz w:val="24"/>
          <w:szCs w:val="24"/>
          <w:lang w:val="hu-HU"/>
        </w:rPr>
      </w:pPr>
    </w:p>
    <w:p w:rsidR="00B53BBB" w:rsidRDefault="00B53BBB" w:rsidP="00B53BBB">
      <w:pPr>
        <w:numPr>
          <w:ilvl w:val="0"/>
          <w:numId w:val="1"/>
        </w:numPr>
        <w:rPr>
          <w:rFonts w:cs="Times New Roman"/>
          <w:b/>
        </w:rPr>
      </w:pPr>
      <w:r w:rsidRPr="00B150F6">
        <w:rPr>
          <w:rFonts w:cs="Times New Roman"/>
          <w:b/>
        </w:rPr>
        <w:lastRenderedPageBreak/>
        <w:t xml:space="preserve">melléklet </w:t>
      </w:r>
      <w:r>
        <w:rPr>
          <w:rFonts w:cs="Times New Roman"/>
          <w:b/>
        </w:rPr>
        <w:t xml:space="preserve">a </w:t>
      </w:r>
      <w:r w:rsidR="0079645B">
        <w:rPr>
          <w:rFonts w:cs="Times New Roman"/>
          <w:b/>
        </w:rPr>
        <w:t>4</w:t>
      </w:r>
      <w:r w:rsidRPr="00B602A9">
        <w:rPr>
          <w:rFonts w:cs="Times New Roman"/>
          <w:b/>
        </w:rPr>
        <w:t>/201</w:t>
      </w:r>
      <w:r>
        <w:rPr>
          <w:rFonts w:cs="Times New Roman"/>
          <w:b/>
        </w:rPr>
        <w:t>5</w:t>
      </w:r>
      <w:r w:rsidRPr="00B602A9">
        <w:rPr>
          <w:rFonts w:cs="Times New Roman"/>
          <w:b/>
        </w:rPr>
        <w:t>. (</w:t>
      </w:r>
      <w:r>
        <w:rPr>
          <w:rFonts w:cs="Times New Roman"/>
          <w:b/>
        </w:rPr>
        <w:t>II</w:t>
      </w:r>
      <w:r w:rsidRPr="00B602A9">
        <w:rPr>
          <w:rFonts w:cs="Times New Roman"/>
          <w:b/>
        </w:rPr>
        <w:t>. 1</w:t>
      </w:r>
      <w:r>
        <w:rPr>
          <w:rFonts w:cs="Times New Roman"/>
          <w:b/>
        </w:rPr>
        <w:t>9</w:t>
      </w:r>
      <w:r w:rsidRPr="00B602A9">
        <w:rPr>
          <w:rFonts w:cs="Times New Roman"/>
          <w:b/>
        </w:rPr>
        <w:t>.) önkormányzati rendelet</w:t>
      </w:r>
      <w:r>
        <w:rPr>
          <w:rFonts w:cs="Times New Roman"/>
          <w:b/>
        </w:rPr>
        <w:t>hez</w:t>
      </w:r>
    </w:p>
    <w:p w:rsidR="00B53BBB" w:rsidRDefault="00B53BBB" w:rsidP="00B53BBB">
      <w:pPr>
        <w:pStyle w:val="Szvegtrzs3"/>
        <w:spacing w:after="0"/>
        <w:ind w:left="284"/>
        <w:jc w:val="both"/>
        <w:rPr>
          <w:sz w:val="24"/>
          <w:szCs w:val="24"/>
          <w:lang w:val="hu-HU"/>
        </w:rPr>
      </w:pPr>
    </w:p>
    <w:p w:rsidR="00B53BBB" w:rsidRPr="00496C07" w:rsidRDefault="00B53BBB" w:rsidP="00B53BBB">
      <w:pPr>
        <w:pStyle w:val="Default"/>
        <w:jc w:val="center"/>
        <w:rPr>
          <w:i/>
          <w:color w:val="auto"/>
          <w:u w:val="single"/>
        </w:rPr>
      </w:pPr>
      <w:r w:rsidRPr="00496C07">
        <w:rPr>
          <w:i/>
          <w:color w:val="auto"/>
          <w:u w:val="single"/>
        </w:rPr>
        <w:t>8. melléklet a 4/2013. (II.14.) önkormányzati rendelethez</w:t>
      </w:r>
      <w:r w:rsidRPr="00496C07">
        <w:rPr>
          <w:rStyle w:val="Lbjegyzet-hivatkozs"/>
          <w:i/>
          <w:color w:val="auto"/>
          <w:u w:val="single"/>
        </w:rPr>
        <w:footnoteReference w:id="1"/>
      </w:r>
    </w:p>
    <w:p w:rsidR="00B53BBB" w:rsidRPr="00496C07" w:rsidRDefault="00B53BBB" w:rsidP="00B53BBB">
      <w:pPr>
        <w:pStyle w:val="Default"/>
        <w:jc w:val="center"/>
        <w:rPr>
          <w:i/>
          <w:color w:val="auto"/>
        </w:rPr>
      </w:pPr>
      <w:r w:rsidRPr="00496C07">
        <w:rPr>
          <w:i/>
          <w:color w:val="auto"/>
        </w:rPr>
        <w:t>Kecskemét Megyei Jogú Város Polgármesteri Hivatalának munka- és ügyfélfogadási rendje</w:t>
      </w:r>
    </w:p>
    <w:p w:rsidR="00B53BBB" w:rsidRPr="00496C07" w:rsidRDefault="00B53BBB" w:rsidP="00B53BBB">
      <w:pPr>
        <w:rPr>
          <w:rFonts w:cs="Times New Roman"/>
          <w:b/>
        </w:rPr>
      </w:pPr>
    </w:p>
    <w:p w:rsidR="00B53BBB" w:rsidRDefault="00B53BBB" w:rsidP="00B53BBB">
      <w:pPr>
        <w:numPr>
          <w:ilvl w:val="0"/>
          <w:numId w:val="6"/>
        </w:numPr>
        <w:rPr>
          <w:rFonts w:cs="Times New Roman"/>
          <w:b/>
        </w:rPr>
      </w:pPr>
      <w:r w:rsidRPr="00496C07">
        <w:rPr>
          <w:rFonts w:cs="Times New Roman"/>
          <w:b/>
        </w:rPr>
        <w:t>A Polgármesteri Hivatal munkarendje</w:t>
      </w:r>
    </w:p>
    <w:p w:rsidR="00B53BBB" w:rsidRPr="00496C07" w:rsidRDefault="00B53BBB" w:rsidP="00B53BBB">
      <w:pPr>
        <w:rPr>
          <w:rFonts w:cs="Times New Roman"/>
          <w:b/>
        </w:rPr>
      </w:pPr>
    </w:p>
    <w:p w:rsidR="00B53BBB" w:rsidRPr="00496C07" w:rsidRDefault="00B53BBB" w:rsidP="00B53BBB">
      <w:pPr>
        <w:pStyle w:val="Default"/>
        <w:jc w:val="both"/>
        <w:rPr>
          <w:color w:val="auto"/>
        </w:rPr>
      </w:pPr>
      <w:r w:rsidRPr="00496C07">
        <w:rPr>
          <w:color w:val="auto"/>
        </w:rPr>
        <w:t xml:space="preserve"> A heti munkaidő 40 óra. A munkaidő hétfőtől csütörtökig 7.30 órától 16.00 óráig, pénteken 7.30 órától 13.30 óráig tart.</w:t>
      </w:r>
    </w:p>
    <w:p w:rsidR="00B53BBB" w:rsidRPr="00496C07" w:rsidRDefault="00B53BBB" w:rsidP="00B53BBB">
      <w:pPr>
        <w:pStyle w:val="Szvegtrzs3"/>
        <w:spacing w:after="0"/>
        <w:ind w:left="284"/>
        <w:jc w:val="both"/>
        <w:rPr>
          <w:rFonts w:cs="Times New Roman"/>
          <w:sz w:val="24"/>
          <w:szCs w:val="24"/>
          <w:lang w:val="hu-HU"/>
        </w:rPr>
      </w:pPr>
    </w:p>
    <w:p w:rsidR="00B53BBB" w:rsidRDefault="00B53BBB" w:rsidP="00B53BBB">
      <w:pPr>
        <w:pStyle w:val="Szvegtrzs3"/>
        <w:spacing w:after="0"/>
        <w:ind w:left="284"/>
        <w:jc w:val="both"/>
        <w:rPr>
          <w:sz w:val="24"/>
          <w:szCs w:val="24"/>
          <w:lang w:val="hu-HU"/>
        </w:rPr>
      </w:pPr>
    </w:p>
    <w:p w:rsidR="00B53BBB" w:rsidRDefault="00B53BBB" w:rsidP="00B53BBB">
      <w:pPr>
        <w:numPr>
          <w:ilvl w:val="0"/>
          <w:numId w:val="6"/>
        </w:numPr>
        <w:rPr>
          <w:rFonts w:eastAsia="Times New Roman" w:cs="Times New Roman"/>
          <w:b/>
          <w:kern w:val="0"/>
          <w:lang w:eastAsia="hu-HU" w:bidi="ar-SA"/>
        </w:rPr>
      </w:pPr>
      <w:r w:rsidRPr="00AE7BFC">
        <w:rPr>
          <w:rFonts w:eastAsia="Times New Roman" w:cs="Times New Roman"/>
          <w:b/>
          <w:kern w:val="0"/>
          <w:lang w:eastAsia="hu-HU" w:bidi="ar-SA"/>
        </w:rPr>
        <w:t xml:space="preserve">A Polgármesteri Hivatal ügyfélfogadási rendje </w:t>
      </w:r>
    </w:p>
    <w:p w:rsidR="00B53BBB" w:rsidRPr="00AE7BFC" w:rsidRDefault="00B53BBB" w:rsidP="00B53BBB">
      <w:pPr>
        <w:rPr>
          <w:rFonts w:eastAsia="Times New Roman" w:cs="Times New Roman"/>
          <w:b/>
          <w:kern w:val="0"/>
          <w:lang w:eastAsia="hu-HU" w:bidi="ar-SA"/>
        </w:rPr>
      </w:pPr>
    </w:p>
    <w:p w:rsidR="00B53BBB" w:rsidRDefault="00B53BBB" w:rsidP="00B53BBB">
      <w:pPr>
        <w:numPr>
          <w:ilvl w:val="1"/>
          <w:numId w:val="6"/>
        </w:numPr>
        <w:jc w:val="both"/>
        <w:rPr>
          <w:rFonts w:eastAsia="Times New Roman" w:cs="Times New Roman"/>
          <w:b/>
          <w:kern w:val="0"/>
          <w:lang w:eastAsia="hu-HU" w:bidi="ar-SA"/>
        </w:rPr>
      </w:pPr>
      <w:r w:rsidRPr="00055122">
        <w:rPr>
          <w:rFonts w:eastAsia="Times New Roman" w:cs="Times New Roman"/>
          <w:b/>
          <w:kern w:val="0"/>
          <w:lang w:eastAsia="hu-HU" w:bidi="ar-SA"/>
        </w:rPr>
        <w:t>A Polgármesteri Hivatal általános ügyfélfogadási rendje</w:t>
      </w:r>
    </w:p>
    <w:p w:rsidR="00B53BBB" w:rsidRPr="00055122" w:rsidRDefault="00B53BBB" w:rsidP="00B53BBB">
      <w:pPr>
        <w:jc w:val="both"/>
        <w:rPr>
          <w:rFonts w:eastAsia="Times New Roman" w:cs="Times New Roman"/>
          <w:b/>
          <w:kern w:val="0"/>
          <w:lang w:eastAsia="hu-HU" w:bidi="ar-S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4110"/>
        <w:gridCol w:w="4644"/>
      </w:tblGrid>
      <w:tr w:rsidR="00B53BBB" w:rsidRPr="00AE7BFC" w:rsidTr="00AB431B">
        <w:tc>
          <w:tcPr>
            <w:tcW w:w="426" w:type="dxa"/>
          </w:tcPr>
          <w:p w:rsidR="00B53BBB" w:rsidRPr="00AE7BFC" w:rsidRDefault="00B53BBB" w:rsidP="00AB431B">
            <w:pPr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4110" w:type="dxa"/>
          </w:tcPr>
          <w:p w:rsidR="00B53BBB" w:rsidRPr="00AE7BFC" w:rsidRDefault="00B53BBB" w:rsidP="00AB431B">
            <w:pPr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AE7BFC">
              <w:rPr>
                <w:rFonts w:eastAsia="Times New Roman" w:cs="Times New Roman"/>
                <w:kern w:val="0"/>
                <w:lang w:eastAsia="hu-HU" w:bidi="ar-SA"/>
              </w:rPr>
              <w:t>A</w:t>
            </w:r>
          </w:p>
          <w:p w:rsidR="00B53BBB" w:rsidRPr="00AE7BFC" w:rsidRDefault="00B53BBB" w:rsidP="00AB431B">
            <w:pPr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AE7BFC">
              <w:rPr>
                <w:rFonts w:eastAsia="Times New Roman" w:cs="Times New Roman"/>
                <w:kern w:val="0"/>
                <w:lang w:eastAsia="hu-HU" w:bidi="ar-SA"/>
              </w:rPr>
              <w:t>nap</w:t>
            </w:r>
          </w:p>
        </w:tc>
        <w:tc>
          <w:tcPr>
            <w:tcW w:w="4644" w:type="dxa"/>
          </w:tcPr>
          <w:p w:rsidR="00B53BBB" w:rsidRPr="00AE7BFC" w:rsidRDefault="00B53BBB" w:rsidP="00AB431B">
            <w:pPr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AE7BFC">
              <w:rPr>
                <w:rFonts w:eastAsia="Times New Roman" w:cs="Times New Roman"/>
                <w:kern w:val="0"/>
                <w:lang w:eastAsia="hu-HU" w:bidi="ar-SA"/>
              </w:rPr>
              <w:t>B</w:t>
            </w:r>
          </w:p>
          <w:p w:rsidR="00B53BBB" w:rsidRPr="00AE7BFC" w:rsidRDefault="00B53BBB" w:rsidP="00AB431B">
            <w:pPr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AE7BFC">
              <w:rPr>
                <w:rFonts w:eastAsia="Times New Roman" w:cs="Times New Roman"/>
                <w:kern w:val="0"/>
                <w:lang w:eastAsia="hu-HU" w:bidi="ar-SA"/>
              </w:rPr>
              <w:t>ügyfélfogadási idő</w:t>
            </w:r>
          </w:p>
        </w:tc>
      </w:tr>
      <w:tr w:rsidR="00B53BBB" w:rsidRPr="00AE7BFC" w:rsidTr="00AB431B">
        <w:tc>
          <w:tcPr>
            <w:tcW w:w="426" w:type="dxa"/>
          </w:tcPr>
          <w:p w:rsidR="00B53BBB" w:rsidRPr="00AE7BFC" w:rsidRDefault="00B53BBB" w:rsidP="00AB431B">
            <w:pPr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AE7BFC">
              <w:rPr>
                <w:rFonts w:eastAsia="Times New Roman" w:cs="Times New Roman"/>
                <w:kern w:val="0"/>
                <w:lang w:eastAsia="hu-HU" w:bidi="ar-SA"/>
              </w:rPr>
              <w:t>1.</w:t>
            </w:r>
          </w:p>
        </w:tc>
        <w:tc>
          <w:tcPr>
            <w:tcW w:w="4110" w:type="dxa"/>
            <w:vMerge w:val="restart"/>
          </w:tcPr>
          <w:p w:rsidR="00B53BBB" w:rsidRPr="00AE7BFC" w:rsidRDefault="00B53BBB" w:rsidP="00AB431B">
            <w:pPr>
              <w:rPr>
                <w:rFonts w:eastAsia="Times New Roman" w:cs="Times New Roman"/>
                <w:kern w:val="0"/>
                <w:lang w:eastAsia="hu-HU" w:bidi="ar-SA"/>
              </w:rPr>
            </w:pPr>
            <w:r w:rsidRPr="00AE7BFC">
              <w:rPr>
                <w:rFonts w:eastAsia="Times New Roman" w:cs="Times New Roman"/>
                <w:kern w:val="0"/>
                <w:lang w:eastAsia="hu-HU" w:bidi="ar-SA"/>
              </w:rPr>
              <w:t>kedd</w:t>
            </w:r>
          </w:p>
        </w:tc>
        <w:tc>
          <w:tcPr>
            <w:tcW w:w="4644" w:type="dxa"/>
          </w:tcPr>
          <w:p w:rsidR="00B53BBB" w:rsidRPr="00AE7BFC" w:rsidRDefault="00B53BBB" w:rsidP="00AB431B">
            <w:pPr>
              <w:rPr>
                <w:rFonts w:eastAsia="Times New Roman" w:cs="Times New Roman"/>
                <w:kern w:val="0"/>
                <w:lang w:eastAsia="hu-HU" w:bidi="ar-SA"/>
              </w:rPr>
            </w:pPr>
            <w:r w:rsidRPr="00AE7BFC">
              <w:rPr>
                <w:rFonts w:eastAsia="Times New Roman" w:cs="Times New Roman"/>
                <w:kern w:val="0"/>
                <w:lang w:eastAsia="hu-HU" w:bidi="ar-SA"/>
              </w:rPr>
              <w:t>7.45 órától 12.00 óráig</w:t>
            </w:r>
          </w:p>
        </w:tc>
      </w:tr>
      <w:tr w:rsidR="00B53BBB" w:rsidRPr="00AE7BFC" w:rsidTr="00AB431B">
        <w:tc>
          <w:tcPr>
            <w:tcW w:w="426" w:type="dxa"/>
          </w:tcPr>
          <w:p w:rsidR="00B53BBB" w:rsidRPr="00AE7BFC" w:rsidRDefault="00B53BBB" w:rsidP="00AB431B">
            <w:pPr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AE7BFC">
              <w:rPr>
                <w:rFonts w:eastAsia="Times New Roman" w:cs="Times New Roman"/>
                <w:kern w:val="0"/>
                <w:lang w:eastAsia="hu-HU" w:bidi="ar-SA"/>
              </w:rPr>
              <w:t>2.</w:t>
            </w:r>
          </w:p>
        </w:tc>
        <w:tc>
          <w:tcPr>
            <w:tcW w:w="4110" w:type="dxa"/>
            <w:vMerge/>
          </w:tcPr>
          <w:p w:rsidR="00B53BBB" w:rsidRPr="00AE7BFC" w:rsidRDefault="00B53BBB" w:rsidP="00AB431B">
            <w:pPr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4644" w:type="dxa"/>
          </w:tcPr>
          <w:p w:rsidR="00B53BBB" w:rsidRPr="00AE7BFC" w:rsidRDefault="00B53BBB" w:rsidP="00AB431B">
            <w:pPr>
              <w:rPr>
                <w:rFonts w:eastAsia="Times New Roman" w:cs="Times New Roman"/>
                <w:kern w:val="0"/>
                <w:lang w:eastAsia="hu-HU" w:bidi="ar-SA"/>
              </w:rPr>
            </w:pPr>
            <w:r w:rsidRPr="00AE7BFC">
              <w:rPr>
                <w:rFonts w:eastAsia="Times New Roman" w:cs="Times New Roman"/>
                <w:kern w:val="0"/>
                <w:lang w:eastAsia="hu-HU" w:bidi="ar-SA"/>
              </w:rPr>
              <w:t>13.00 órától 16.00 óráig</w:t>
            </w:r>
          </w:p>
        </w:tc>
      </w:tr>
      <w:tr w:rsidR="00B53BBB" w:rsidRPr="00AE7BFC" w:rsidTr="00AB431B">
        <w:tc>
          <w:tcPr>
            <w:tcW w:w="426" w:type="dxa"/>
          </w:tcPr>
          <w:p w:rsidR="00B53BBB" w:rsidRPr="00AE7BFC" w:rsidRDefault="00B53BBB" w:rsidP="00AB431B">
            <w:pPr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AE7BFC">
              <w:rPr>
                <w:rFonts w:eastAsia="Times New Roman" w:cs="Times New Roman"/>
                <w:kern w:val="0"/>
                <w:lang w:eastAsia="hu-HU" w:bidi="ar-SA"/>
              </w:rPr>
              <w:t>3.</w:t>
            </w:r>
          </w:p>
        </w:tc>
        <w:tc>
          <w:tcPr>
            <w:tcW w:w="4110" w:type="dxa"/>
          </w:tcPr>
          <w:p w:rsidR="00B53BBB" w:rsidRPr="00AE7BFC" w:rsidRDefault="00B53BBB" w:rsidP="00AB431B">
            <w:pPr>
              <w:rPr>
                <w:rFonts w:eastAsia="Times New Roman" w:cs="Times New Roman"/>
                <w:kern w:val="0"/>
                <w:lang w:eastAsia="hu-HU" w:bidi="ar-SA"/>
              </w:rPr>
            </w:pPr>
            <w:r w:rsidRPr="00AE7BFC">
              <w:rPr>
                <w:rFonts w:eastAsia="Times New Roman" w:cs="Times New Roman"/>
                <w:kern w:val="0"/>
                <w:lang w:eastAsia="hu-HU" w:bidi="ar-SA"/>
              </w:rPr>
              <w:t>csütörtök</w:t>
            </w:r>
          </w:p>
        </w:tc>
        <w:tc>
          <w:tcPr>
            <w:tcW w:w="4644" w:type="dxa"/>
          </w:tcPr>
          <w:p w:rsidR="00B53BBB" w:rsidRPr="00AE7BFC" w:rsidRDefault="00B53BBB" w:rsidP="00AB431B">
            <w:pPr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  <w:r w:rsidRPr="00AE7BFC">
              <w:rPr>
                <w:rFonts w:eastAsia="Times New Roman" w:cs="Times New Roman"/>
                <w:kern w:val="0"/>
                <w:lang w:eastAsia="hu-HU" w:bidi="ar-SA"/>
              </w:rPr>
              <w:t xml:space="preserve">13.00 órától 18.00 óráig  </w:t>
            </w:r>
          </w:p>
        </w:tc>
      </w:tr>
    </w:tbl>
    <w:p w:rsidR="00B53BBB" w:rsidRPr="00AE7BFC" w:rsidRDefault="00B53BBB" w:rsidP="00B53BBB">
      <w:pPr>
        <w:ind w:left="408" w:hanging="204"/>
        <w:rPr>
          <w:rFonts w:eastAsia="Times New Roman" w:cs="Times New Roman"/>
          <w:kern w:val="0"/>
          <w:lang w:eastAsia="hu-HU" w:bidi="ar-SA"/>
        </w:rPr>
      </w:pPr>
    </w:p>
    <w:p w:rsidR="00B53BBB" w:rsidRPr="00055122" w:rsidRDefault="00B53BBB" w:rsidP="00B53BBB">
      <w:pPr>
        <w:numPr>
          <w:ilvl w:val="1"/>
          <w:numId w:val="4"/>
        </w:numPr>
        <w:ind w:left="765" w:hanging="405"/>
        <w:rPr>
          <w:rFonts w:eastAsia="Times New Roman" w:cs="Times New Roman"/>
          <w:b/>
          <w:kern w:val="0"/>
          <w:lang w:eastAsia="hu-HU" w:bidi="ar-SA"/>
        </w:rPr>
      </w:pPr>
      <w:r w:rsidRPr="00055122">
        <w:rPr>
          <w:rFonts w:eastAsia="Times New Roman" w:cs="Times New Roman"/>
          <w:b/>
          <w:kern w:val="0"/>
          <w:lang w:eastAsia="hu-HU" w:bidi="ar-SA"/>
        </w:rPr>
        <w:t>Az Ügyfélszolgálat ügyfélfogadási rendje</w:t>
      </w:r>
    </w:p>
    <w:p w:rsidR="00B53BBB" w:rsidRPr="00055122" w:rsidRDefault="00B53BBB" w:rsidP="00B53BBB">
      <w:pPr>
        <w:rPr>
          <w:rFonts w:eastAsia="Times New Roman" w:cs="Times New Roman"/>
          <w:kern w:val="0"/>
          <w:lang w:eastAsia="hu-H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888"/>
        <w:gridCol w:w="4876"/>
      </w:tblGrid>
      <w:tr w:rsidR="00B53BBB" w:rsidRPr="009A36CD" w:rsidTr="00AB431B">
        <w:tc>
          <w:tcPr>
            <w:tcW w:w="534" w:type="dxa"/>
          </w:tcPr>
          <w:p w:rsidR="00B53BBB" w:rsidRPr="009A36CD" w:rsidRDefault="00B53BBB" w:rsidP="00AB431B">
            <w:pPr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4110" w:type="dxa"/>
          </w:tcPr>
          <w:p w:rsidR="00B53BBB" w:rsidRPr="009A36CD" w:rsidRDefault="00B53BBB" w:rsidP="00AB431B">
            <w:pPr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9A36CD">
              <w:rPr>
                <w:rFonts w:eastAsia="Times New Roman" w:cs="Times New Roman"/>
                <w:kern w:val="0"/>
                <w:lang w:eastAsia="hu-HU" w:bidi="ar-SA"/>
              </w:rPr>
              <w:t>A</w:t>
            </w:r>
          </w:p>
          <w:p w:rsidR="00B53BBB" w:rsidRPr="009A36CD" w:rsidRDefault="00B53BBB" w:rsidP="00AB431B">
            <w:pPr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9A36CD">
              <w:rPr>
                <w:rFonts w:eastAsia="Times New Roman" w:cs="Times New Roman"/>
                <w:kern w:val="0"/>
                <w:lang w:eastAsia="hu-HU" w:bidi="ar-SA"/>
              </w:rPr>
              <w:t>nap</w:t>
            </w:r>
          </w:p>
        </w:tc>
        <w:tc>
          <w:tcPr>
            <w:tcW w:w="5134" w:type="dxa"/>
          </w:tcPr>
          <w:p w:rsidR="00B53BBB" w:rsidRPr="009A36CD" w:rsidRDefault="00B53BBB" w:rsidP="00AB431B">
            <w:pPr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9A36CD">
              <w:rPr>
                <w:rFonts w:eastAsia="Times New Roman" w:cs="Times New Roman"/>
                <w:kern w:val="0"/>
                <w:lang w:eastAsia="hu-HU" w:bidi="ar-SA"/>
              </w:rPr>
              <w:t>B</w:t>
            </w:r>
          </w:p>
          <w:p w:rsidR="00B53BBB" w:rsidRPr="009A36CD" w:rsidRDefault="00B53BBB" w:rsidP="00AB431B">
            <w:pPr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9A36CD">
              <w:rPr>
                <w:rFonts w:eastAsia="Times New Roman" w:cs="Times New Roman"/>
                <w:kern w:val="0"/>
                <w:lang w:eastAsia="hu-HU" w:bidi="ar-SA"/>
              </w:rPr>
              <w:t>ügyfélfogadási idő</w:t>
            </w:r>
          </w:p>
        </w:tc>
      </w:tr>
      <w:tr w:rsidR="00B53BBB" w:rsidRPr="009A36CD" w:rsidTr="00AB431B">
        <w:tc>
          <w:tcPr>
            <w:tcW w:w="534" w:type="dxa"/>
          </w:tcPr>
          <w:p w:rsidR="00B53BBB" w:rsidRPr="009A36CD" w:rsidRDefault="00B53BBB" w:rsidP="00AB431B">
            <w:pPr>
              <w:rPr>
                <w:rFonts w:eastAsia="Times New Roman" w:cs="Times New Roman"/>
                <w:kern w:val="0"/>
                <w:lang w:eastAsia="hu-HU" w:bidi="ar-SA"/>
              </w:rPr>
            </w:pPr>
            <w:r w:rsidRPr="009A36CD">
              <w:rPr>
                <w:rFonts w:eastAsia="Times New Roman" w:cs="Times New Roman"/>
                <w:kern w:val="0"/>
                <w:lang w:eastAsia="hu-HU" w:bidi="ar-SA"/>
              </w:rPr>
              <w:t>1.</w:t>
            </w:r>
          </w:p>
        </w:tc>
        <w:tc>
          <w:tcPr>
            <w:tcW w:w="4110" w:type="dxa"/>
          </w:tcPr>
          <w:p w:rsidR="00B53BBB" w:rsidRPr="009A36CD" w:rsidRDefault="00B53BBB" w:rsidP="00AB431B">
            <w:pPr>
              <w:rPr>
                <w:rFonts w:eastAsia="Times New Roman" w:cs="Times New Roman"/>
                <w:kern w:val="0"/>
                <w:lang w:eastAsia="hu-HU" w:bidi="ar-SA"/>
              </w:rPr>
            </w:pPr>
            <w:r w:rsidRPr="009A36CD">
              <w:rPr>
                <w:rFonts w:eastAsia="Times New Roman" w:cs="Times New Roman"/>
                <w:kern w:val="0"/>
                <w:lang w:eastAsia="hu-HU" w:bidi="ar-SA"/>
              </w:rPr>
              <w:t>hétfő, szerda</w:t>
            </w:r>
          </w:p>
        </w:tc>
        <w:tc>
          <w:tcPr>
            <w:tcW w:w="5134" w:type="dxa"/>
          </w:tcPr>
          <w:p w:rsidR="00B53BBB" w:rsidRPr="009A36CD" w:rsidRDefault="00B53BBB" w:rsidP="00AB431B">
            <w:pPr>
              <w:rPr>
                <w:rFonts w:eastAsia="Times New Roman" w:cs="Times New Roman"/>
                <w:kern w:val="0"/>
                <w:lang w:eastAsia="hu-HU" w:bidi="ar-SA"/>
              </w:rPr>
            </w:pPr>
            <w:r w:rsidRPr="009A36CD">
              <w:rPr>
                <w:rFonts w:eastAsia="Times New Roman" w:cs="Times New Roman"/>
                <w:kern w:val="0"/>
                <w:lang w:eastAsia="hu-HU" w:bidi="ar-SA"/>
              </w:rPr>
              <w:t>7.45 órától 16.00 óráig</w:t>
            </w:r>
          </w:p>
        </w:tc>
      </w:tr>
      <w:tr w:rsidR="00B53BBB" w:rsidRPr="009A36CD" w:rsidTr="00AB431B">
        <w:tc>
          <w:tcPr>
            <w:tcW w:w="534" w:type="dxa"/>
          </w:tcPr>
          <w:p w:rsidR="00B53BBB" w:rsidRPr="009A36CD" w:rsidRDefault="00B53BBB" w:rsidP="00AB431B">
            <w:pPr>
              <w:rPr>
                <w:rFonts w:eastAsia="Times New Roman" w:cs="Times New Roman"/>
                <w:kern w:val="0"/>
                <w:lang w:eastAsia="hu-HU" w:bidi="ar-SA"/>
              </w:rPr>
            </w:pPr>
            <w:r w:rsidRPr="009A36CD">
              <w:rPr>
                <w:rFonts w:eastAsia="Times New Roman" w:cs="Times New Roman"/>
                <w:kern w:val="0"/>
                <w:lang w:eastAsia="hu-HU" w:bidi="ar-SA"/>
              </w:rPr>
              <w:t>2.</w:t>
            </w:r>
          </w:p>
        </w:tc>
        <w:tc>
          <w:tcPr>
            <w:tcW w:w="4110" w:type="dxa"/>
          </w:tcPr>
          <w:p w:rsidR="00B53BBB" w:rsidRPr="009A36CD" w:rsidRDefault="00B53BBB" w:rsidP="00AB431B">
            <w:pPr>
              <w:rPr>
                <w:rFonts w:eastAsia="Times New Roman" w:cs="Times New Roman"/>
                <w:kern w:val="0"/>
                <w:lang w:eastAsia="hu-HU" w:bidi="ar-SA"/>
              </w:rPr>
            </w:pPr>
            <w:r w:rsidRPr="009A36CD">
              <w:rPr>
                <w:rFonts w:eastAsia="Times New Roman" w:cs="Times New Roman"/>
                <w:kern w:val="0"/>
                <w:lang w:eastAsia="hu-HU" w:bidi="ar-SA"/>
              </w:rPr>
              <w:t>kedd</w:t>
            </w:r>
          </w:p>
        </w:tc>
        <w:tc>
          <w:tcPr>
            <w:tcW w:w="5134" w:type="dxa"/>
          </w:tcPr>
          <w:p w:rsidR="00B53BBB" w:rsidRPr="009A36CD" w:rsidRDefault="00B53BBB" w:rsidP="00AB431B">
            <w:pPr>
              <w:rPr>
                <w:rFonts w:eastAsia="Times New Roman" w:cs="Times New Roman"/>
                <w:kern w:val="0"/>
                <w:lang w:eastAsia="hu-HU" w:bidi="ar-SA"/>
              </w:rPr>
            </w:pPr>
            <w:r w:rsidRPr="009A36CD">
              <w:rPr>
                <w:rFonts w:eastAsia="Times New Roman" w:cs="Times New Roman"/>
                <w:kern w:val="0"/>
                <w:lang w:eastAsia="hu-HU" w:bidi="ar-SA"/>
              </w:rPr>
              <w:t>13.00 órától 16.00 óráig</w:t>
            </w:r>
          </w:p>
        </w:tc>
      </w:tr>
      <w:tr w:rsidR="00B53BBB" w:rsidRPr="009A36CD" w:rsidTr="00AB431B">
        <w:tc>
          <w:tcPr>
            <w:tcW w:w="534" w:type="dxa"/>
          </w:tcPr>
          <w:p w:rsidR="00B53BBB" w:rsidRPr="009A36CD" w:rsidRDefault="00B53BBB" w:rsidP="00AB431B">
            <w:pPr>
              <w:rPr>
                <w:rFonts w:eastAsia="Times New Roman" w:cs="Times New Roman"/>
                <w:kern w:val="0"/>
                <w:lang w:eastAsia="hu-HU" w:bidi="ar-SA"/>
              </w:rPr>
            </w:pPr>
            <w:r w:rsidRPr="009A36CD">
              <w:rPr>
                <w:rFonts w:eastAsia="Times New Roman" w:cs="Times New Roman"/>
                <w:kern w:val="0"/>
                <w:lang w:eastAsia="hu-HU" w:bidi="ar-SA"/>
              </w:rPr>
              <w:t>3.</w:t>
            </w:r>
          </w:p>
        </w:tc>
        <w:tc>
          <w:tcPr>
            <w:tcW w:w="4110" w:type="dxa"/>
          </w:tcPr>
          <w:p w:rsidR="00B53BBB" w:rsidRPr="009A36CD" w:rsidRDefault="00B53BBB" w:rsidP="00AB431B">
            <w:pPr>
              <w:rPr>
                <w:rFonts w:eastAsia="Times New Roman" w:cs="Times New Roman"/>
                <w:kern w:val="0"/>
                <w:lang w:eastAsia="hu-HU" w:bidi="ar-SA"/>
              </w:rPr>
            </w:pPr>
            <w:r w:rsidRPr="009A36CD">
              <w:rPr>
                <w:rFonts w:eastAsia="Times New Roman" w:cs="Times New Roman"/>
                <w:kern w:val="0"/>
                <w:lang w:eastAsia="hu-HU" w:bidi="ar-SA"/>
              </w:rPr>
              <w:t>csütörtök</w:t>
            </w:r>
          </w:p>
        </w:tc>
        <w:tc>
          <w:tcPr>
            <w:tcW w:w="5134" w:type="dxa"/>
          </w:tcPr>
          <w:p w:rsidR="00B53BBB" w:rsidRPr="009A36CD" w:rsidRDefault="00B53BBB" w:rsidP="00AB431B">
            <w:pPr>
              <w:rPr>
                <w:rFonts w:eastAsia="Times New Roman" w:cs="Times New Roman"/>
                <w:kern w:val="0"/>
                <w:lang w:eastAsia="hu-HU" w:bidi="ar-SA"/>
              </w:rPr>
            </w:pPr>
            <w:r w:rsidRPr="009A36CD">
              <w:rPr>
                <w:rFonts w:eastAsia="Times New Roman" w:cs="Times New Roman"/>
                <w:kern w:val="0"/>
                <w:lang w:eastAsia="hu-HU" w:bidi="ar-SA"/>
              </w:rPr>
              <w:t>7.45 órától 12.00 óráig</w:t>
            </w:r>
          </w:p>
        </w:tc>
      </w:tr>
      <w:tr w:rsidR="00B53BBB" w:rsidRPr="009A36CD" w:rsidTr="00AB431B">
        <w:tc>
          <w:tcPr>
            <w:tcW w:w="534" w:type="dxa"/>
          </w:tcPr>
          <w:p w:rsidR="00B53BBB" w:rsidRPr="009A36CD" w:rsidRDefault="00B53BBB" w:rsidP="00AB431B">
            <w:pPr>
              <w:rPr>
                <w:rFonts w:eastAsia="Times New Roman" w:cs="Times New Roman"/>
                <w:kern w:val="0"/>
                <w:lang w:eastAsia="hu-HU" w:bidi="ar-SA"/>
              </w:rPr>
            </w:pPr>
            <w:r w:rsidRPr="009A36CD">
              <w:rPr>
                <w:rFonts w:eastAsia="Times New Roman" w:cs="Times New Roman"/>
                <w:kern w:val="0"/>
                <w:lang w:eastAsia="hu-HU" w:bidi="ar-SA"/>
              </w:rPr>
              <w:t>4.</w:t>
            </w:r>
          </w:p>
        </w:tc>
        <w:tc>
          <w:tcPr>
            <w:tcW w:w="4110" w:type="dxa"/>
          </w:tcPr>
          <w:p w:rsidR="00B53BBB" w:rsidRPr="009A36CD" w:rsidRDefault="00B53BBB" w:rsidP="00AB431B">
            <w:pPr>
              <w:rPr>
                <w:rFonts w:eastAsia="Times New Roman" w:cs="Times New Roman"/>
                <w:kern w:val="0"/>
                <w:lang w:eastAsia="hu-HU" w:bidi="ar-SA"/>
              </w:rPr>
            </w:pPr>
            <w:r w:rsidRPr="009A36CD">
              <w:rPr>
                <w:rFonts w:eastAsia="Times New Roman" w:cs="Times New Roman"/>
                <w:kern w:val="0"/>
                <w:lang w:eastAsia="hu-HU" w:bidi="ar-SA"/>
              </w:rPr>
              <w:t>péntek</w:t>
            </w:r>
          </w:p>
        </w:tc>
        <w:tc>
          <w:tcPr>
            <w:tcW w:w="5134" w:type="dxa"/>
          </w:tcPr>
          <w:p w:rsidR="00B53BBB" w:rsidRPr="009A36CD" w:rsidRDefault="00B53BBB" w:rsidP="00AB431B">
            <w:pPr>
              <w:rPr>
                <w:rFonts w:eastAsia="Times New Roman" w:cs="Times New Roman"/>
                <w:kern w:val="0"/>
                <w:lang w:eastAsia="hu-HU" w:bidi="ar-SA"/>
              </w:rPr>
            </w:pPr>
            <w:r w:rsidRPr="009A36CD">
              <w:rPr>
                <w:rFonts w:eastAsia="Times New Roman" w:cs="Times New Roman"/>
                <w:kern w:val="0"/>
                <w:lang w:eastAsia="hu-HU" w:bidi="ar-SA"/>
              </w:rPr>
              <w:t>7.45 órától 13.30 óráig</w:t>
            </w:r>
          </w:p>
        </w:tc>
      </w:tr>
    </w:tbl>
    <w:p w:rsidR="00B53BBB" w:rsidRPr="00DB0B5D" w:rsidRDefault="00B53BBB" w:rsidP="00B53BBB">
      <w:pPr>
        <w:rPr>
          <w:rFonts w:eastAsia="Times New Roman" w:cs="Times New Roman"/>
          <w:b/>
          <w:kern w:val="0"/>
          <w:lang w:eastAsia="hu-HU" w:bidi="ar-SA"/>
        </w:rPr>
      </w:pPr>
    </w:p>
    <w:p w:rsidR="00B53BBB" w:rsidRPr="00DB0B5D" w:rsidRDefault="00B53BBB" w:rsidP="00B53BBB">
      <w:pPr>
        <w:numPr>
          <w:ilvl w:val="1"/>
          <w:numId w:val="4"/>
        </w:numPr>
        <w:ind w:left="765" w:hanging="405"/>
        <w:rPr>
          <w:rFonts w:eastAsia="Times New Roman" w:cs="Times New Roman"/>
          <w:b/>
          <w:kern w:val="0"/>
          <w:lang w:eastAsia="hu-HU" w:bidi="ar-SA"/>
        </w:rPr>
      </w:pPr>
      <w:r w:rsidRPr="00DB0B5D">
        <w:rPr>
          <w:rFonts w:eastAsia="Times New Roman" w:cs="Times New Roman"/>
          <w:b/>
          <w:kern w:val="0"/>
          <w:lang w:eastAsia="hu-HU" w:bidi="ar-SA"/>
        </w:rPr>
        <w:t>A Polgármesteri Hivatal</w:t>
      </w:r>
    </w:p>
    <w:p w:rsidR="00B53BBB" w:rsidRPr="00DB0B5D" w:rsidRDefault="00B53BBB" w:rsidP="00B53BBB">
      <w:pPr>
        <w:ind w:firstLine="408"/>
        <w:rPr>
          <w:rFonts w:eastAsia="Times New Roman" w:cs="Times New Roman"/>
          <w:kern w:val="0"/>
          <w:lang w:eastAsia="hu-HU" w:bidi="ar-SA"/>
        </w:rPr>
      </w:pPr>
      <w:proofErr w:type="gramStart"/>
      <w:r w:rsidRPr="00DB0B5D">
        <w:rPr>
          <w:rFonts w:eastAsia="Times New Roman" w:cs="Times New Roman"/>
          <w:kern w:val="0"/>
          <w:lang w:eastAsia="hu-HU" w:bidi="ar-SA"/>
        </w:rPr>
        <w:t>a</w:t>
      </w:r>
      <w:proofErr w:type="gramEnd"/>
      <w:r w:rsidRPr="00DB0B5D">
        <w:rPr>
          <w:rFonts w:eastAsia="Times New Roman" w:cs="Times New Roman"/>
          <w:kern w:val="0"/>
          <w:lang w:eastAsia="hu-HU" w:bidi="ar-SA"/>
        </w:rPr>
        <w:t xml:space="preserve">) </w:t>
      </w:r>
      <w:r w:rsidRPr="00DB0B5D">
        <w:rPr>
          <w:rFonts w:eastAsia="Times New Roman" w:cs="Times New Roman"/>
          <w:b/>
          <w:kern w:val="0"/>
          <w:lang w:eastAsia="hu-HU" w:bidi="ar-SA"/>
        </w:rPr>
        <w:t>Szociálpolitikai Osztályának</w:t>
      </w:r>
      <w:r w:rsidRPr="00DB0B5D">
        <w:rPr>
          <w:rFonts w:eastAsia="Times New Roman" w:cs="Times New Roman"/>
          <w:kern w:val="0"/>
          <w:lang w:eastAsia="hu-HU" w:bidi="ar-SA"/>
        </w:rPr>
        <w:t xml:space="preserve">, </w:t>
      </w:r>
    </w:p>
    <w:p w:rsidR="00B53BBB" w:rsidRPr="00DB0B5D" w:rsidRDefault="00B53BBB" w:rsidP="00B53BBB">
      <w:pPr>
        <w:ind w:left="426"/>
        <w:jc w:val="both"/>
        <w:rPr>
          <w:rFonts w:eastAsia="Times New Roman" w:cs="Times New Roman"/>
          <w:kern w:val="0"/>
          <w:lang w:eastAsia="hu-HU" w:bidi="ar-SA"/>
        </w:rPr>
      </w:pPr>
      <w:r w:rsidRPr="00DB0B5D">
        <w:rPr>
          <w:rFonts w:eastAsia="Times New Roman" w:cs="Times New Roman"/>
          <w:kern w:val="0"/>
          <w:lang w:eastAsia="hu-HU" w:bidi="ar-SA"/>
        </w:rPr>
        <w:t xml:space="preserve">b) </w:t>
      </w:r>
      <w:r w:rsidRPr="00DB0B5D">
        <w:rPr>
          <w:rFonts w:eastAsia="Times New Roman" w:cs="Times New Roman"/>
          <w:b/>
          <w:kern w:val="0"/>
          <w:lang w:eastAsia="hu-HU" w:bidi="ar-SA"/>
        </w:rPr>
        <w:t>Igazgatási Osztályán</w:t>
      </w:r>
      <w:r w:rsidRPr="00DB0B5D">
        <w:rPr>
          <w:rFonts w:eastAsia="Times New Roman"/>
          <w:shd w:val="clear" w:color="auto" w:fill="FFFFFF"/>
        </w:rPr>
        <w:t xml:space="preserve"> az elővásárlási és </w:t>
      </w:r>
      <w:proofErr w:type="spellStart"/>
      <w:r w:rsidRPr="00DB0B5D">
        <w:rPr>
          <w:rFonts w:eastAsia="Times New Roman"/>
          <w:shd w:val="clear" w:color="auto" w:fill="FFFFFF"/>
        </w:rPr>
        <w:t>előhaszonbérleti</w:t>
      </w:r>
      <w:proofErr w:type="spellEnd"/>
      <w:r w:rsidRPr="00DB0B5D">
        <w:rPr>
          <w:rFonts w:eastAsia="Times New Roman"/>
          <w:shd w:val="clear" w:color="auto" w:fill="FFFFFF"/>
        </w:rPr>
        <w:t xml:space="preserve"> jog gyakorlása érdekében az adás-vételi és a haszonbérleti szerződés hirdetményi úton történő közlésére vonatkozó</w:t>
      </w:r>
      <w:r w:rsidRPr="00DB0B5D">
        <w:rPr>
          <w:rFonts w:eastAsia="Times New Roman" w:cs="Times New Roman"/>
          <w:kern w:val="0"/>
          <w:lang w:eastAsia="hu-HU" w:bidi="ar-SA"/>
        </w:rPr>
        <w:t>, valamint a hatósági bizonyítványok és a talált tárgyak ügyeinek intézése során</w:t>
      </w:r>
    </w:p>
    <w:p w:rsidR="00B53BBB" w:rsidRPr="00DB0B5D" w:rsidRDefault="00B53BBB" w:rsidP="00B53BBB">
      <w:pPr>
        <w:ind w:left="426"/>
        <w:rPr>
          <w:rFonts w:eastAsia="Times New Roman" w:cs="Times New Roman"/>
          <w:kern w:val="0"/>
          <w:lang w:eastAsia="hu-HU" w:bidi="ar-SA"/>
        </w:rPr>
      </w:pPr>
    </w:p>
    <w:p w:rsidR="00B53BBB" w:rsidRDefault="00B53BBB" w:rsidP="00B53BBB">
      <w:pPr>
        <w:ind w:left="204"/>
        <w:rPr>
          <w:rFonts w:eastAsia="Times New Roman" w:cs="Times New Roman"/>
          <w:b/>
          <w:kern w:val="0"/>
          <w:lang w:eastAsia="hu-HU" w:bidi="ar-SA"/>
        </w:rPr>
      </w:pPr>
      <w:proofErr w:type="gramStart"/>
      <w:r w:rsidRPr="00055122">
        <w:rPr>
          <w:rFonts w:eastAsia="Times New Roman" w:cs="Times New Roman"/>
          <w:b/>
          <w:kern w:val="0"/>
          <w:lang w:eastAsia="hu-HU" w:bidi="ar-SA"/>
        </w:rPr>
        <w:t>a</w:t>
      </w:r>
      <w:proofErr w:type="gramEnd"/>
      <w:r w:rsidRPr="00055122">
        <w:rPr>
          <w:rFonts w:eastAsia="Times New Roman" w:cs="Times New Roman"/>
          <w:b/>
          <w:kern w:val="0"/>
          <w:lang w:eastAsia="hu-HU" w:bidi="ar-SA"/>
        </w:rPr>
        <w:t xml:space="preserve"> 2.1. pontban meghatározottaktól eltérő ügyfélfogadási rendje</w:t>
      </w:r>
    </w:p>
    <w:tbl>
      <w:tblPr>
        <w:tblW w:w="91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174"/>
        <w:gridCol w:w="4580"/>
      </w:tblGrid>
      <w:tr w:rsidR="00B53BBB" w:rsidRPr="00AE7BFC" w:rsidTr="00AB431B">
        <w:tc>
          <w:tcPr>
            <w:tcW w:w="426" w:type="dxa"/>
          </w:tcPr>
          <w:p w:rsidR="00B53BBB" w:rsidRPr="00AE7BFC" w:rsidRDefault="00B53BBB" w:rsidP="00AB431B">
            <w:pPr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4174" w:type="dxa"/>
          </w:tcPr>
          <w:p w:rsidR="00B53BBB" w:rsidRPr="00AE7BFC" w:rsidRDefault="00B53BBB" w:rsidP="00AB431B">
            <w:pPr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AE7BFC">
              <w:rPr>
                <w:rFonts w:eastAsia="Times New Roman" w:cs="Times New Roman"/>
                <w:kern w:val="0"/>
                <w:lang w:eastAsia="hu-HU" w:bidi="ar-SA"/>
              </w:rPr>
              <w:t>A</w:t>
            </w:r>
          </w:p>
          <w:p w:rsidR="00B53BBB" w:rsidRPr="00AE7BFC" w:rsidRDefault="00B53BBB" w:rsidP="00AB431B">
            <w:pPr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AE7BFC">
              <w:rPr>
                <w:rFonts w:eastAsia="Times New Roman" w:cs="Times New Roman"/>
                <w:kern w:val="0"/>
                <w:lang w:eastAsia="hu-HU" w:bidi="ar-SA"/>
              </w:rPr>
              <w:t>nap</w:t>
            </w:r>
          </w:p>
        </w:tc>
        <w:tc>
          <w:tcPr>
            <w:tcW w:w="4580" w:type="dxa"/>
          </w:tcPr>
          <w:p w:rsidR="00B53BBB" w:rsidRPr="00AE7BFC" w:rsidRDefault="00B53BBB" w:rsidP="00AB431B">
            <w:pPr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AE7BFC">
              <w:rPr>
                <w:rFonts w:eastAsia="Times New Roman" w:cs="Times New Roman"/>
                <w:kern w:val="0"/>
                <w:lang w:eastAsia="hu-HU" w:bidi="ar-SA"/>
              </w:rPr>
              <w:t>B</w:t>
            </w:r>
          </w:p>
          <w:p w:rsidR="00B53BBB" w:rsidRPr="00AE7BFC" w:rsidRDefault="00B53BBB" w:rsidP="00AB431B">
            <w:pPr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AE7BFC">
              <w:rPr>
                <w:rFonts w:eastAsia="Times New Roman" w:cs="Times New Roman"/>
                <w:kern w:val="0"/>
                <w:lang w:eastAsia="hu-HU" w:bidi="ar-SA"/>
              </w:rPr>
              <w:t>ügyfélfogadási idő</w:t>
            </w:r>
          </w:p>
        </w:tc>
      </w:tr>
      <w:tr w:rsidR="00B53BBB" w:rsidRPr="00AE7BFC" w:rsidTr="00AB431B">
        <w:trPr>
          <w:trHeight w:val="518"/>
        </w:trPr>
        <w:tc>
          <w:tcPr>
            <w:tcW w:w="426" w:type="dxa"/>
          </w:tcPr>
          <w:p w:rsidR="00B53BBB" w:rsidRPr="00AE7BFC" w:rsidRDefault="00B53BBB" w:rsidP="00AB431B">
            <w:pPr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AE7BFC">
              <w:rPr>
                <w:rFonts w:eastAsia="Times New Roman" w:cs="Times New Roman"/>
                <w:kern w:val="0"/>
                <w:lang w:eastAsia="hu-HU" w:bidi="ar-SA"/>
              </w:rPr>
              <w:t>1.</w:t>
            </w:r>
          </w:p>
        </w:tc>
        <w:tc>
          <w:tcPr>
            <w:tcW w:w="4174" w:type="dxa"/>
            <w:vMerge w:val="restart"/>
          </w:tcPr>
          <w:p w:rsidR="00B53BBB" w:rsidRPr="00AE7BFC" w:rsidRDefault="00B53BBB" w:rsidP="00AB431B">
            <w:pPr>
              <w:rPr>
                <w:rFonts w:eastAsia="Times New Roman" w:cs="Times New Roman"/>
                <w:kern w:val="0"/>
                <w:lang w:eastAsia="hu-HU" w:bidi="ar-SA"/>
              </w:rPr>
            </w:pPr>
            <w:r w:rsidRPr="00AE7BFC">
              <w:rPr>
                <w:rFonts w:eastAsia="Times New Roman" w:cs="Times New Roman"/>
                <w:kern w:val="0"/>
                <w:lang w:eastAsia="hu-HU" w:bidi="ar-SA"/>
              </w:rPr>
              <w:t>hétfő, kedd, szerda</w:t>
            </w:r>
          </w:p>
        </w:tc>
        <w:tc>
          <w:tcPr>
            <w:tcW w:w="4580" w:type="dxa"/>
          </w:tcPr>
          <w:p w:rsidR="00B53BBB" w:rsidRPr="00AE7BFC" w:rsidRDefault="00B53BBB" w:rsidP="00AB431B">
            <w:pPr>
              <w:rPr>
                <w:rFonts w:eastAsia="Times New Roman" w:cs="Times New Roman"/>
                <w:kern w:val="0"/>
                <w:lang w:eastAsia="hu-HU" w:bidi="ar-SA"/>
              </w:rPr>
            </w:pPr>
            <w:r w:rsidRPr="00AE7BFC">
              <w:rPr>
                <w:rFonts w:eastAsia="Times New Roman" w:cs="Times New Roman"/>
                <w:kern w:val="0"/>
                <w:lang w:eastAsia="hu-HU" w:bidi="ar-SA"/>
              </w:rPr>
              <w:t>7.45 órától 12.00 óráig</w:t>
            </w:r>
          </w:p>
        </w:tc>
      </w:tr>
      <w:tr w:rsidR="00B53BBB" w:rsidRPr="00AE7BFC" w:rsidTr="00AB431B">
        <w:trPr>
          <w:trHeight w:val="517"/>
        </w:trPr>
        <w:tc>
          <w:tcPr>
            <w:tcW w:w="426" w:type="dxa"/>
          </w:tcPr>
          <w:p w:rsidR="00B53BBB" w:rsidRPr="00AE7BFC" w:rsidRDefault="00B53BBB" w:rsidP="00AB431B">
            <w:pPr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AE7BFC">
              <w:rPr>
                <w:rFonts w:eastAsia="Times New Roman" w:cs="Times New Roman"/>
                <w:kern w:val="0"/>
                <w:lang w:eastAsia="hu-HU" w:bidi="ar-SA"/>
              </w:rPr>
              <w:t>2.</w:t>
            </w:r>
          </w:p>
        </w:tc>
        <w:tc>
          <w:tcPr>
            <w:tcW w:w="4174" w:type="dxa"/>
            <w:vMerge/>
          </w:tcPr>
          <w:p w:rsidR="00B53BBB" w:rsidRPr="00AE7BFC" w:rsidRDefault="00B53BBB" w:rsidP="00AB431B">
            <w:pPr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4580" w:type="dxa"/>
          </w:tcPr>
          <w:p w:rsidR="00B53BBB" w:rsidRPr="00AE7BFC" w:rsidRDefault="00B53BBB" w:rsidP="00AB431B">
            <w:pPr>
              <w:rPr>
                <w:rFonts w:eastAsia="Times New Roman" w:cs="Times New Roman"/>
                <w:kern w:val="0"/>
                <w:lang w:eastAsia="hu-HU" w:bidi="ar-SA"/>
              </w:rPr>
            </w:pPr>
            <w:r w:rsidRPr="00AE7BFC">
              <w:rPr>
                <w:rFonts w:eastAsia="Times New Roman" w:cs="Times New Roman"/>
                <w:kern w:val="0"/>
                <w:lang w:eastAsia="hu-HU" w:bidi="ar-SA"/>
              </w:rPr>
              <w:t>13.00 órától 16.00 óráig</w:t>
            </w:r>
          </w:p>
        </w:tc>
      </w:tr>
      <w:tr w:rsidR="00B53BBB" w:rsidRPr="00AE7BFC" w:rsidTr="00AB431B">
        <w:trPr>
          <w:trHeight w:val="1045"/>
        </w:trPr>
        <w:tc>
          <w:tcPr>
            <w:tcW w:w="426" w:type="dxa"/>
          </w:tcPr>
          <w:p w:rsidR="00B53BBB" w:rsidRPr="00AE7BFC" w:rsidRDefault="00B53BBB" w:rsidP="00AB431B">
            <w:pPr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</w:p>
          <w:p w:rsidR="00B53BBB" w:rsidRPr="00AE7BFC" w:rsidRDefault="00B53BBB" w:rsidP="00AB431B">
            <w:pPr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AE7BFC">
              <w:rPr>
                <w:rFonts w:eastAsia="Times New Roman" w:cs="Times New Roman"/>
                <w:kern w:val="0"/>
                <w:lang w:eastAsia="hu-HU" w:bidi="ar-SA"/>
              </w:rPr>
              <w:t>3.</w:t>
            </w:r>
          </w:p>
          <w:p w:rsidR="00B53BBB" w:rsidRPr="00AE7BFC" w:rsidRDefault="00B53BBB" w:rsidP="00AB431B">
            <w:pPr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4174" w:type="dxa"/>
          </w:tcPr>
          <w:p w:rsidR="00B53BBB" w:rsidRPr="00AE7BFC" w:rsidRDefault="00B53BBB" w:rsidP="00AB431B">
            <w:pPr>
              <w:rPr>
                <w:rFonts w:eastAsia="Times New Roman" w:cs="Times New Roman"/>
                <w:kern w:val="0"/>
                <w:lang w:eastAsia="hu-HU" w:bidi="ar-SA"/>
              </w:rPr>
            </w:pPr>
          </w:p>
          <w:p w:rsidR="00B53BBB" w:rsidRPr="00AE7BFC" w:rsidRDefault="00B53BBB" w:rsidP="00AB431B">
            <w:pPr>
              <w:rPr>
                <w:rFonts w:eastAsia="Times New Roman" w:cs="Times New Roman"/>
                <w:kern w:val="0"/>
                <w:lang w:eastAsia="hu-HU" w:bidi="ar-SA"/>
              </w:rPr>
            </w:pPr>
            <w:r w:rsidRPr="00AE7BFC">
              <w:rPr>
                <w:rFonts w:eastAsia="Times New Roman" w:cs="Times New Roman"/>
                <w:kern w:val="0"/>
                <w:lang w:eastAsia="hu-HU" w:bidi="ar-SA"/>
              </w:rPr>
              <w:t>csütörtök</w:t>
            </w:r>
          </w:p>
        </w:tc>
        <w:tc>
          <w:tcPr>
            <w:tcW w:w="4580" w:type="dxa"/>
          </w:tcPr>
          <w:p w:rsidR="00B53BBB" w:rsidRPr="00AE7BFC" w:rsidRDefault="00B53BBB" w:rsidP="00AB431B">
            <w:pPr>
              <w:rPr>
                <w:rFonts w:eastAsia="Times New Roman" w:cs="Times New Roman"/>
                <w:kern w:val="0"/>
                <w:lang w:eastAsia="hu-HU" w:bidi="ar-SA"/>
              </w:rPr>
            </w:pPr>
          </w:p>
          <w:p w:rsidR="00B53BBB" w:rsidRPr="00AE7BFC" w:rsidRDefault="00B53BBB" w:rsidP="00AB431B">
            <w:pPr>
              <w:rPr>
                <w:rFonts w:eastAsia="Times New Roman" w:cs="Times New Roman"/>
                <w:kern w:val="0"/>
                <w:lang w:eastAsia="hu-HU" w:bidi="ar-SA"/>
              </w:rPr>
            </w:pPr>
            <w:r w:rsidRPr="00AE7BFC">
              <w:rPr>
                <w:rFonts w:eastAsia="Times New Roman" w:cs="Times New Roman"/>
                <w:kern w:val="0"/>
                <w:lang w:eastAsia="hu-HU" w:bidi="ar-SA"/>
              </w:rPr>
              <w:t>13.00 órától 18.00 óráig</w:t>
            </w:r>
          </w:p>
        </w:tc>
      </w:tr>
      <w:tr w:rsidR="00B53BBB" w:rsidRPr="00AE7BFC" w:rsidTr="00AB431B">
        <w:tc>
          <w:tcPr>
            <w:tcW w:w="426" w:type="dxa"/>
          </w:tcPr>
          <w:p w:rsidR="00B53BBB" w:rsidRPr="00AE7BFC" w:rsidRDefault="00B53BBB" w:rsidP="00AB431B">
            <w:pPr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AE7BFC">
              <w:rPr>
                <w:rFonts w:eastAsia="Times New Roman" w:cs="Times New Roman"/>
                <w:kern w:val="0"/>
                <w:lang w:eastAsia="hu-HU" w:bidi="ar-SA"/>
              </w:rPr>
              <w:t>4.</w:t>
            </w:r>
          </w:p>
        </w:tc>
        <w:tc>
          <w:tcPr>
            <w:tcW w:w="4174" w:type="dxa"/>
          </w:tcPr>
          <w:p w:rsidR="00B53BBB" w:rsidRPr="00AE7BFC" w:rsidRDefault="00B53BBB" w:rsidP="00AB431B">
            <w:pPr>
              <w:rPr>
                <w:rFonts w:eastAsia="Times New Roman" w:cs="Times New Roman"/>
                <w:kern w:val="0"/>
                <w:lang w:eastAsia="hu-HU" w:bidi="ar-SA"/>
              </w:rPr>
            </w:pPr>
            <w:r w:rsidRPr="00AE7BFC">
              <w:rPr>
                <w:rFonts w:eastAsia="Times New Roman" w:cs="Times New Roman"/>
                <w:kern w:val="0"/>
                <w:lang w:eastAsia="hu-HU" w:bidi="ar-SA"/>
              </w:rPr>
              <w:t>péntek</w:t>
            </w:r>
          </w:p>
        </w:tc>
        <w:tc>
          <w:tcPr>
            <w:tcW w:w="4580" w:type="dxa"/>
          </w:tcPr>
          <w:p w:rsidR="00B53BBB" w:rsidRPr="00AE7BFC" w:rsidRDefault="00B53BBB" w:rsidP="00AB431B">
            <w:pPr>
              <w:rPr>
                <w:rFonts w:eastAsia="Times New Roman" w:cs="Times New Roman"/>
                <w:kern w:val="0"/>
                <w:lang w:eastAsia="hu-HU" w:bidi="ar-SA"/>
              </w:rPr>
            </w:pPr>
            <w:r>
              <w:rPr>
                <w:rFonts w:eastAsia="Times New Roman" w:cs="Times New Roman"/>
                <w:kern w:val="0"/>
                <w:lang w:eastAsia="hu-HU" w:bidi="ar-SA"/>
              </w:rPr>
              <w:t>7.45 órától 13.30 óráig</w:t>
            </w:r>
          </w:p>
        </w:tc>
      </w:tr>
    </w:tbl>
    <w:p w:rsidR="00B53BBB" w:rsidRPr="00AE7BFC" w:rsidRDefault="00B53BBB" w:rsidP="00B53BBB">
      <w:pPr>
        <w:ind w:left="408" w:hanging="204"/>
        <w:jc w:val="both"/>
        <w:rPr>
          <w:rFonts w:eastAsia="Times New Roman" w:cs="Times New Roman"/>
          <w:kern w:val="0"/>
          <w:lang w:eastAsia="hu-HU" w:bidi="ar-SA"/>
        </w:rPr>
      </w:pPr>
    </w:p>
    <w:p w:rsidR="00B53BBB" w:rsidRPr="00055122" w:rsidRDefault="00B53BBB" w:rsidP="00B53BBB">
      <w:pPr>
        <w:numPr>
          <w:ilvl w:val="1"/>
          <w:numId w:val="4"/>
        </w:numPr>
        <w:ind w:left="765" w:hanging="405"/>
        <w:jc w:val="both"/>
        <w:rPr>
          <w:rFonts w:eastAsia="Times New Roman" w:cs="Times New Roman"/>
          <w:kern w:val="0"/>
          <w:lang w:eastAsia="hu-HU" w:bidi="ar-SA"/>
        </w:rPr>
      </w:pPr>
      <w:r>
        <w:rPr>
          <w:rFonts w:eastAsia="Times New Roman" w:cs="Times New Roman"/>
          <w:b/>
          <w:kern w:val="0"/>
          <w:lang w:eastAsia="hu-HU" w:bidi="ar-SA"/>
        </w:rPr>
        <w:t>A Polgármesteri Hivatal</w:t>
      </w:r>
    </w:p>
    <w:p w:rsidR="00B53BBB" w:rsidRPr="00AE7BFC" w:rsidRDefault="00B53BBB" w:rsidP="00B53BBB">
      <w:pPr>
        <w:jc w:val="both"/>
        <w:rPr>
          <w:rFonts w:eastAsia="Times New Roman" w:cs="Times New Roman"/>
          <w:kern w:val="0"/>
          <w:lang w:eastAsia="hu-HU" w:bidi="ar-SA"/>
        </w:rPr>
      </w:pPr>
    </w:p>
    <w:p w:rsidR="00B53BBB" w:rsidRPr="00055122" w:rsidRDefault="00B53BBB" w:rsidP="00B53BBB">
      <w:pPr>
        <w:jc w:val="both"/>
        <w:rPr>
          <w:rFonts w:eastAsia="Times New Roman" w:cs="Times New Roman"/>
          <w:b/>
          <w:kern w:val="0"/>
          <w:lang w:eastAsia="hu-HU" w:bidi="ar-SA"/>
        </w:rPr>
      </w:pPr>
      <w:r w:rsidRPr="00055122">
        <w:rPr>
          <w:rFonts w:eastAsia="Times New Roman" w:cs="Times New Roman"/>
          <w:b/>
          <w:kern w:val="0"/>
          <w:lang w:eastAsia="hu-HU" w:bidi="ar-SA"/>
        </w:rPr>
        <w:t>Műszaki Osztályának a 2.1. pontban meghatározottaktól eltérő ügyfélfogadási rendje</w:t>
      </w:r>
    </w:p>
    <w:p w:rsidR="00B53BBB" w:rsidRDefault="00B53BBB" w:rsidP="00B53BBB">
      <w:pPr>
        <w:jc w:val="both"/>
        <w:rPr>
          <w:rFonts w:eastAsia="Times New Roman" w:cs="Times New Roman"/>
          <w:kern w:val="0"/>
          <w:lang w:eastAsia="hu-H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3903"/>
        <w:gridCol w:w="4877"/>
      </w:tblGrid>
      <w:tr w:rsidR="00B53BBB" w:rsidRPr="009A36CD" w:rsidTr="00AB431B">
        <w:trPr>
          <w:trHeight w:val="555"/>
        </w:trPr>
        <w:tc>
          <w:tcPr>
            <w:tcW w:w="509" w:type="dxa"/>
          </w:tcPr>
          <w:p w:rsidR="00B53BBB" w:rsidRPr="009A36CD" w:rsidRDefault="00B53BBB" w:rsidP="00AB431B">
            <w:pPr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3920" w:type="dxa"/>
          </w:tcPr>
          <w:p w:rsidR="00B53BBB" w:rsidRPr="009A36CD" w:rsidRDefault="00B53BBB" w:rsidP="00AB431B">
            <w:pPr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9A36CD">
              <w:rPr>
                <w:rFonts w:eastAsia="Times New Roman" w:cs="Times New Roman"/>
                <w:kern w:val="0"/>
                <w:lang w:eastAsia="hu-HU" w:bidi="ar-SA"/>
              </w:rPr>
              <w:t>A</w:t>
            </w:r>
          </w:p>
          <w:p w:rsidR="00B53BBB" w:rsidRPr="009A36CD" w:rsidRDefault="00B53BBB" w:rsidP="00AB431B">
            <w:pPr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9A36CD">
              <w:rPr>
                <w:rFonts w:eastAsia="Times New Roman" w:cs="Times New Roman"/>
                <w:kern w:val="0"/>
                <w:lang w:eastAsia="hu-HU" w:bidi="ar-SA"/>
              </w:rPr>
              <w:t>nap</w:t>
            </w:r>
          </w:p>
        </w:tc>
        <w:tc>
          <w:tcPr>
            <w:tcW w:w="4897" w:type="dxa"/>
          </w:tcPr>
          <w:p w:rsidR="00B53BBB" w:rsidRPr="009A36CD" w:rsidRDefault="00B53BBB" w:rsidP="00AB431B">
            <w:pPr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9A36CD">
              <w:rPr>
                <w:rFonts w:eastAsia="Times New Roman" w:cs="Times New Roman"/>
                <w:kern w:val="0"/>
                <w:lang w:eastAsia="hu-HU" w:bidi="ar-SA"/>
              </w:rPr>
              <w:t>B</w:t>
            </w:r>
          </w:p>
          <w:p w:rsidR="00B53BBB" w:rsidRPr="009A36CD" w:rsidRDefault="00B53BBB" w:rsidP="00AB431B">
            <w:pPr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9A36CD">
              <w:rPr>
                <w:rFonts w:eastAsia="Times New Roman" w:cs="Times New Roman"/>
                <w:kern w:val="0"/>
                <w:lang w:eastAsia="hu-HU" w:bidi="ar-SA"/>
              </w:rPr>
              <w:t>ügyfélfogadási idő</w:t>
            </w:r>
          </w:p>
        </w:tc>
      </w:tr>
      <w:tr w:rsidR="00B53BBB" w:rsidRPr="009A36CD" w:rsidTr="00AB431B">
        <w:trPr>
          <w:trHeight w:val="270"/>
        </w:trPr>
        <w:tc>
          <w:tcPr>
            <w:tcW w:w="509" w:type="dxa"/>
          </w:tcPr>
          <w:p w:rsidR="00B53BBB" w:rsidRPr="009A36CD" w:rsidRDefault="00B53BBB" w:rsidP="00AB431B">
            <w:pPr>
              <w:rPr>
                <w:rFonts w:eastAsia="Times New Roman" w:cs="Times New Roman"/>
                <w:kern w:val="0"/>
                <w:lang w:eastAsia="hu-HU" w:bidi="ar-SA"/>
              </w:rPr>
            </w:pPr>
            <w:r w:rsidRPr="009A36CD">
              <w:rPr>
                <w:rFonts w:eastAsia="Times New Roman" w:cs="Times New Roman"/>
                <w:kern w:val="0"/>
                <w:lang w:eastAsia="hu-HU" w:bidi="ar-SA"/>
              </w:rPr>
              <w:t>1.</w:t>
            </w:r>
          </w:p>
        </w:tc>
        <w:tc>
          <w:tcPr>
            <w:tcW w:w="3920" w:type="dxa"/>
          </w:tcPr>
          <w:p w:rsidR="00B53BBB" w:rsidRPr="009A36CD" w:rsidRDefault="00B53BBB" w:rsidP="00AB431B">
            <w:pPr>
              <w:rPr>
                <w:rFonts w:eastAsia="Times New Roman" w:cs="Times New Roman"/>
                <w:kern w:val="0"/>
                <w:lang w:eastAsia="hu-HU" w:bidi="ar-SA"/>
              </w:rPr>
            </w:pPr>
            <w:r w:rsidRPr="009A36CD">
              <w:rPr>
                <w:rFonts w:eastAsia="Times New Roman" w:cs="Times New Roman"/>
                <w:kern w:val="0"/>
                <w:lang w:eastAsia="hu-HU" w:bidi="ar-SA"/>
              </w:rPr>
              <w:t>kedd</w:t>
            </w:r>
          </w:p>
        </w:tc>
        <w:tc>
          <w:tcPr>
            <w:tcW w:w="4897" w:type="dxa"/>
          </w:tcPr>
          <w:p w:rsidR="00B53BBB" w:rsidRPr="009A36CD" w:rsidRDefault="00B53BBB" w:rsidP="00AB431B">
            <w:pPr>
              <w:rPr>
                <w:rFonts w:eastAsia="Times New Roman" w:cs="Times New Roman"/>
                <w:kern w:val="0"/>
                <w:lang w:eastAsia="hu-HU" w:bidi="ar-SA"/>
              </w:rPr>
            </w:pPr>
            <w:r w:rsidRPr="009A36CD">
              <w:rPr>
                <w:rFonts w:eastAsia="Times New Roman" w:cs="Times New Roman"/>
                <w:kern w:val="0"/>
                <w:lang w:eastAsia="hu-HU" w:bidi="ar-SA"/>
              </w:rPr>
              <w:t>7.45 órától 12.00 óráig</w:t>
            </w:r>
          </w:p>
        </w:tc>
      </w:tr>
      <w:tr w:rsidR="00B53BBB" w:rsidRPr="009A36CD" w:rsidTr="00AB431B">
        <w:trPr>
          <w:trHeight w:val="285"/>
        </w:trPr>
        <w:tc>
          <w:tcPr>
            <w:tcW w:w="509" w:type="dxa"/>
          </w:tcPr>
          <w:p w:rsidR="00B53BBB" w:rsidRPr="009A36CD" w:rsidRDefault="00B53BBB" w:rsidP="00AB431B">
            <w:pPr>
              <w:rPr>
                <w:rFonts w:eastAsia="Times New Roman" w:cs="Times New Roman"/>
                <w:kern w:val="0"/>
                <w:lang w:eastAsia="hu-HU" w:bidi="ar-SA"/>
              </w:rPr>
            </w:pPr>
            <w:r w:rsidRPr="009A36CD">
              <w:rPr>
                <w:rFonts w:eastAsia="Times New Roman" w:cs="Times New Roman"/>
                <w:kern w:val="0"/>
                <w:lang w:eastAsia="hu-HU" w:bidi="ar-SA"/>
              </w:rPr>
              <w:t>2.</w:t>
            </w:r>
          </w:p>
        </w:tc>
        <w:tc>
          <w:tcPr>
            <w:tcW w:w="3920" w:type="dxa"/>
          </w:tcPr>
          <w:p w:rsidR="00B53BBB" w:rsidRPr="009A36CD" w:rsidRDefault="00B53BBB" w:rsidP="00AB431B">
            <w:pPr>
              <w:rPr>
                <w:rFonts w:eastAsia="Times New Roman" w:cs="Times New Roman"/>
                <w:kern w:val="0"/>
                <w:lang w:eastAsia="hu-HU" w:bidi="ar-SA"/>
              </w:rPr>
            </w:pPr>
            <w:r w:rsidRPr="009A36CD">
              <w:rPr>
                <w:rFonts w:eastAsia="Times New Roman" w:cs="Times New Roman"/>
                <w:kern w:val="0"/>
                <w:lang w:eastAsia="hu-HU" w:bidi="ar-SA"/>
              </w:rPr>
              <w:t>csütörtök</w:t>
            </w:r>
          </w:p>
        </w:tc>
        <w:tc>
          <w:tcPr>
            <w:tcW w:w="4897" w:type="dxa"/>
          </w:tcPr>
          <w:p w:rsidR="00B53BBB" w:rsidRPr="009A36CD" w:rsidRDefault="00B53BBB" w:rsidP="00AB431B">
            <w:pPr>
              <w:rPr>
                <w:rFonts w:eastAsia="Times New Roman" w:cs="Times New Roman"/>
                <w:kern w:val="0"/>
                <w:lang w:eastAsia="hu-HU" w:bidi="ar-SA"/>
              </w:rPr>
            </w:pPr>
            <w:r w:rsidRPr="009A36CD">
              <w:rPr>
                <w:rFonts w:eastAsia="Times New Roman" w:cs="Times New Roman"/>
                <w:kern w:val="0"/>
                <w:lang w:eastAsia="hu-HU" w:bidi="ar-SA"/>
              </w:rPr>
              <w:t xml:space="preserve">13.00 órától </w:t>
            </w:r>
            <w:r>
              <w:rPr>
                <w:rFonts w:eastAsia="Times New Roman" w:cs="Times New Roman"/>
                <w:kern w:val="0"/>
                <w:lang w:eastAsia="hu-HU" w:bidi="ar-SA"/>
              </w:rPr>
              <w:t>18</w:t>
            </w:r>
            <w:r w:rsidRPr="009A36CD">
              <w:rPr>
                <w:rFonts w:eastAsia="Times New Roman" w:cs="Times New Roman"/>
                <w:kern w:val="0"/>
                <w:lang w:eastAsia="hu-HU" w:bidi="ar-SA"/>
              </w:rPr>
              <w:t>.00 óráig</w:t>
            </w:r>
          </w:p>
        </w:tc>
      </w:tr>
    </w:tbl>
    <w:p w:rsidR="00B53BBB" w:rsidRDefault="00B53BBB" w:rsidP="00B53BBB">
      <w:pPr>
        <w:rPr>
          <w:rFonts w:eastAsia="Times New Roman" w:cs="Times New Roman"/>
          <w:b/>
          <w:kern w:val="0"/>
          <w:lang w:eastAsia="hu-HU" w:bidi="ar-SA"/>
        </w:rPr>
      </w:pPr>
    </w:p>
    <w:p w:rsidR="00B53BBB" w:rsidRPr="00AE7BFC" w:rsidRDefault="00B53BBB" w:rsidP="00B53BBB">
      <w:pPr>
        <w:jc w:val="both"/>
        <w:rPr>
          <w:rFonts w:eastAsia="Times New Roman" w:cs="Times New Roman"/>
          <w:kern w:val="0"/>
          <w:lang w:eastAsia="hu-HU" w:bidi="ar-SA"/>
        </w:rPr>
      </w:pPr>
    </w:p>
    <w:p w:rsidR="00B53BBB" w:rsidRPr="00055122" w:rsidRDefault="00B53BBB" w:rsidP="00B53BBB">
      <w:pPr>
        <w:numPr>
          <w:ilvl w:val="1"/>
          <w:numId w:val="4"/>
        </w:numPr>
        <w:ind w:left="765" w:hanging="405"/>
        <w:jc w:val="both"/>
        <w:rPr>
          <w:rFonts w:eastAsia="Times New Roman" w:cs="Times New Roman"/>
          <w:b/>
          <w:kern w:val="0"/>
          <w:lang w:eastAsia="hu-HU" w:bidi="ar-SA"/>
        </w:rPr>
      </w:pPr>
      <w:r w:rsidRPr="00AE7BFC">
        <w:rPr>
          <w:rFonts w:eastAsia="Times New Roman" w:cs="Times New Roman"/>
          <w:b/>
          <w:kern w:val="0"/>
          <w:lang w:eastAsia="hu-HU" w:bidi="ar-SA"/>
        </w:rPr>
        <w:t xml:space="preserve">A Polgármesteri Hivatal </w:t>
      </w:r>
      <w:proofErr w:type="spellStart"/>
      <w:r w:rsidRPr="00AE7BFC">
        <w:rPr>
          <w:rFonts w:eastAsia="Times New Roman" w:cs="Times New Roman"/>
          <w:b/>
          <w:kern w:val="0"/>
          <w:lang w:eastAsia="hu-HU" w:bidi="ar-SA"/>
        </w:rPr>
        <w:t>hetényegyházi</w:t>
      </w:r>
      <w:proofErr w:type="spellEnd"/>
      <w:r w:rsidRPr="00AE7BFC">
        <w:rPr>
          <w:rFonts w:eastAsia="Times New Roman" w:cs="Times New Roman"/>
          <w:b/>
          <w:kern w:val="0"/>
          <w:lang w:eastAsia="hu-HU" w:bidi="ar-SA"/>
        </w:rPr>
        <w:t xml:space="preserve"> kirendeltségének</w:t>
      </w:r>
      <w:r w:rsidRPr="00AE7BFC">
        <w:rPr>
          <w:rFonts w:eastAsia="Times New Roman" w:cs="Times New Roman"/>
          <w:kern w:val="0"/>
          <w:lang w:eastAsia="hu-HU" w:bidi="ar-SA"/>
        </w:rPr>
        <w:t xml:space="preserve"> </w:t>
      </w:r>
      <w:r w:rsidRPr="00055122">
        <w:rPr>
          <w:rFonts w:eastAsia="Times New Roman" w:cs="Times New Roman"/>
          <w:b/>
          <w:kern w:val="0"/>
          <w:lang w:eastAsia="hu-HU" w:bidi="ar-SA"/>
        </w:rPr>
        <w:t>a 2.1. pontban meghatározottaktól eltérő ügyfélfogadási rendje</w:t>
      </w:r>
    </w:p>
    <w:p w:rsidR="00B53BBB" w:rsidRPr="00AE7BFC" w:rsidRDefault="00B53BBB" w:rsidP="00B53BBB">
      <w:pPr>
        <w:ind w:left="408" w:hanging="204"/>
        <w:jc w:val="both"/>
        <w:rPr>
          <w:rFonts w:eastAsia="Times New Roman" w:cs="Times New Roman"/>
          <w:kern w:val="0"/>
          <w:lang w:eastAsia="hu-HU" w:bidi="ar-S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174"/>
        <w:gridCol w:w="4580"/>
      </w:tblGrid>
      <w:tr w:rsidR="00B53BBB" w:rsidRPr="00AE7BFC" w:rsidTr="00AB431B">
        <w:tc>
          <w:tcPr>
            <w:tcW w:w="426" w:type="dxa"/>
          </w:tcPr>
          <w:p w:rsidR="00B53BBB" w:rsidRPr="00AE7BFC" w:rsidRDefault="00B53BBB" w:rsidP="00AB431B">
            <w:pPr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4174" w:type="dxa"/>
          </w:tcPr>
          <w:p w:rsidR="00B53BBB" w:rsidRPr="00AE7BFC" w:rsidRDefault="00B53BBB" w:rsidP="00AB431B">
            <w:pPr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AE7BFC">
              <w:rPr>
                <w:rFonts w:eastAsia="Times New Roman" w:cs="Times New Roman"/>
                <w:kern w:val="0"/>
                <w:lang w:eastAsia="hu-HU" w:bidi="ar-SA"/>
              </w:rPr>
              <w:t>A</w:t>
            </w:r>
          </w:p>
          <w:p w:rsidR="00B53BBB" w:rsidRPr="00AE7BFC" w:rsidRDefault="00B53BBB" w:rsidP="00AB431B">
            <w:pPr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AE7BFC">
              <w:rPr>
                <w:rFonts w:eastAsia="Times New Roman" w:cs="Times New Roman"/>
                <w:kern w:val="0"/>
                <w:lang w:eastAsia="hu-HU" w:bidi="ar-SA"/>
              </w:rPr>
              <w:t>nap</w:t>
            </w:r>
          </w:p>
        </w:tc>
        <w:tc>
          <w:tcPr>
            <w:tcW w:w="4580" w:type="dxa"/>
          </w:tcPr>
          <w:p w:rsidR="00B53BBB" w:rsidRPr="00AE7BFC" w:rsidRDefault="00B53BBB" w:rsidP="00AB431B">
            <w:pPr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AE7BFC">
              <w:rPr>
                <w:rFonts w:eastAsia="Times New Roman" w:cs="Times New Roman"/>
                <w:kern w:val="0"/>
                <w:lang w:eastAsia="hu-HU" w:bidi="ar-SA"/>
              </w:rPr>
              <w:t>B</w:t>
            </w:r>
          </w:p>
          <w:p w:rsidR="00B53BBB" w:rsidRPr="00AE7BFC" w:rsidRDefault="00B53BBB" w:rsidP="00AB431B">
            <w:pPr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AE7BFC">
              <w:rPr>
                <w:rFonts w:eastAsia="Times New Roman" w:cs="Times New Roman"/>
                <w:kern w:val="0"/>
                <w:lang w:eastAsia="hu-HU" w:bidi="ar-SA"/>
              </w:rPr>
              <w:t>ügyfélfogadási idő</w:t>
            </w:r>
          </w:p>
        </w:tc>
      </w:tr>
      <w:tr w:rsidR="00B53BBB" w:rsidRPr="00AE7BFC" w:rsidTr="00AB431B">
        <w:trPr>
          <w:trHeight w:val="518"/>
        </w:trPr>
        <w:tc>
          <w:tcPr>
            <w:tcW w:w="426" w:type="dxa"/>
          </w:tcPr>
          <w:p w:rsidR="00B53BBB" w:rsidRPr="00AE7BFC" w:rsidRDefault="00B53BBB" w:rsidP="00AB431B">
            <w:pPr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AE7BFC">
              <w:rPr>
                <w:rFonts w:eastAsia="Times New Roman" w:cs="Times New Roman"/>
                <w:kern w:val="0"/>
                <w:lang w:eastAsia="hu-HU" w:bidi="ar-SA"/>
              </w:rPr>
              <w:t>1.</w:t>
            </w:r>
          </w:p>
        </w:tc>
        <w:tc>
          <w:tcPr>
            <w:tcW w:w="4174" w:type="dxa"/>
            <w:vMerge w:val="restart"/>
          </w:tcPr>
          <w:p w:rsidR="00B53BBB" w:rsidRPr="00AE7BFC" w:rsidRDefault="00B53BBB" w:rsidP="00AB431B">
            <w:pPr>
              <w:rPr>
                <w:rFonts w:eastAsia="Times New Roman" w:cs="Times New Roman"/>
                <w:kern w:val="0"/>
                <w:lang w:eastAsia="hu-HU" w:bidi="ar-SA"/>
              </w:rPr>
            </w:pPr>
            <w:r w:rsidRPr="00AE7BFC">
              <w:rPr>
                <w:rFonts w:eastAsia="Times New Roman" w:cs="Times New Roman"/>
                <w:kern w:val="0"/>
                <w:lang w:eastAsia="hu-HU" w:bidi="ar-SA"/>
              </w:rPr>
              <w:t>hétfő, kedd, szerda</w:t>
            </w:r>
          </w:p>
        </w:tc>
        <w:tc>
          <w:tcPr>
            <w:tcW w:w="4580" w:type="dxa"/>
          </w:tcPr>
          <w:p w:rsidR="00B53BBB" w:rsidRPr="00AE7BFC" w:rsidRDefault="00B53BBB" w:rsidP="00AB431B">
            <w:pPr>
              <w:rPr>
                <w:rFonts w:eastAsia="Times New Roman" w:cs="Times New Roman"/>
                <w:kern w:val="0"/>
                <w:lang w:eastAsia="hu-HU" w:bidi="ar-SA"/>
              </w:rPr>
            </w:pPr>
            <w:r w:rsidRPr="00AE7BFC">
              <w:rPr>
                <w:rFonts w:eastAsia="Times New Roman" w:cs="Times New Roman"/>
                <w:kern w:val="0"/>
                <w:lang w:eastAsia="hu-HU" w:bidi="ar-SA"/>
              </w:rPr>
              <w:t>7.45 órától 12.00 óráig</w:t>
            </w:r>
          </w:p>
        </w:tc>
      </w:tr>
      <w:tr w:rsidR="00B53BBB" w:rsidRPr="00AE7BFC" w:rsidTr="00AB431B">
        <w:trPr>
          <w:trHeight w:val="517"/>
        </w:trPr>
        <w:tc>
          <w:tcPr>
            <w:tcW w:w="426" w:type="dxa"/>
          </w:tcPr>
          <w:p w:rsidR="00B53BBB" w:rsidRPr="00AE7BFC" w:rsidRDefault="00B53BBB" w:rsidP="00AB431B">
            <w:pPr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AE7BFC">
              <w:rPr>
                <w:rFonts w:eastAsia="Times New Roman" w:cs="Times New Roman"/>
                <w:kern w:val="0"/>
                <w:lang w:eastAsia="hu-HU" w:bidi="ar-SA"/>
              </w:rPr>
              <w:t>2.</w:t>
            </w:r>
          </w:p>
        </w:tc>
        <w:tc>
          <w:tcPr>
            <w:tcW w:w="4174" w:type="dxa"/>
            <w:vMerge/>
          </w:tcPr>
          <w:p w:rsidR="00B53BBB" w:rsidRPr="00AE7BFC" w:rsidRDefault="00B53BBB" w:rsidP="00AB431B">
            <w:pPr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4580" w:type="dxa"/>
          </w:tcPr>
          <w:p w:rsidR="00B53BBB" w:rsidRPr="00AE7BFC" w:rsidRDefault="00B53BBB" w:rsidP="00AB431B">
            <w:pPr>
              <w:rPr>
                <w:rFonts w:eastAsia="Times New Roman" w:cs="Times New Roman"/>
                <w:kern w:val="0"/>
                <w:lang w:eastAsia="hu-HU" w:bidi="ar-SA"/>
              </w:rPr>
            </w:pPr>
            <w:r w:rsidRPr="00AE7BFC">
              <w:rPr>
                <w:rFonts w:eastAsia="Times New Roman" w:cs="Times New Roman"/>
                <w:kern w:val="0"/>
                <w:lang w:eastAsia="hu-HU" w:bidi="ar-SA"/>
              </w:rPr>
              <w:t>13.00 órától 16.00 óráig</w:t>
            </w:r>
          </w:p>
        </w:tc>
      </w:tr>
      <w:tr w:rsidR="00B53BBB" w:rsidRPr="00AE7BFC" w:rsidTr="00AB431B">
        <w:trPr>
          <w:trHeight w:val="518"/>
        </w:trPr>
        <w:tc>
          <w:tcPr>
            <w:tcW w:w="426" w:type="dxa"/>
          </w:tcPr>
          <w:p w:rsidR="00B53BBB" w:rsidRPr="00AE7BFC" w:rsidRDefault="00B53BBB" w:rsidP="00AB431B">
            <w:pPr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AE7BFC">
              <w:rPr>
                <w:rFonts w:eastAsia="Times New Roman" w:cs="Times New Roman"/>
                <w:kern w:val="0"/>
                <w:lang w:eastAsia="hu-HU" w:bidi="ar-SA"/>
              </w:rPr>
              <w:t>3.</w:t>
            </w:r>
          </w:p>
        </w:tc>
        <w:tc>
          <w:tcPr>
            <w:tcW w:w="4174" w:type="dxa"/>
            <w:vMerge w:val="restart"/>
          </w:tcPr>
          <w:p w:rsidR="00B53BBB" w:rsidRPr="00AE7BFC" w:rsidRDefault="00B53BBB" w:rsidP="00AB431B">
            <w:pPr>
              <w:rPr>
                <w:rFonts w:eastAsia="Times New Roman" w:cs="Times New Roman"/>
                <w:kern w:val="0"/>
                <w:lang w:eastAsia="hu-HU" w:bidi="ar-SA"/>
              </w:rPr>
            </w:pPr>
            <w:r w:rsidRPr="00AE7BFC">
              <w:rPr>
                <w:rFonts w:eastAsia="Times New Roman" w:cs="Times New Roman"/>
                <w:kern w:val="0"/>
                <w:lang w:eastAsia="hu-HU" w:bidi="ar-SA"/>
              </w:rPr>
              <w:t>csütörtök</w:t>
            </w:r>
          </w:p>
        </w:tc>
        <w:tc>
          <w:tcPr>
            <w:tcW w:w="4580" w:type="dxa"/>
          </w:tcPr>
          <w:p w:rsidR="00B53BBB" w:rsidRPr="00AE7BFC" w:rsidRDefault="00B53BBB" w:rsidP="00AB431B">
            <w:pPr>
              <w:rPr>
                <w:rFonts w:eastAsia="Times New Roman" w:cs="Times New Roman"/>
                <w:kern w:val="0"/>
                <w:lang w:eastAsia="hu-HU" w:bidi="ar-SA"/>
              </w:rPr>
            </w:pPr>
            <w:r w:rsidRPr="00AE7BFC">
              <w:rPr>
                <w:rFonts w:eastAsia="Times New Roman" w:cs="Times New Roman"/>
                <w:kern w:val="0"/>
                <w:lang w:eastAsia="hu-HU" w:bidi="ar-SA"/>
              </w:rPr>
              <w:t>7.45 órától 12.00 óráig</w:t>
            </w:r>
          </w:p>
        </w:tc>
      </w:tr>
      <w:tr w:rsidR="00B53BBB" w:rsidRPr="00AE7BFC" w:rsidTr="00AB431B">
        <w:trPr>
          <w:trHeight w:val="517"/>
        </w:trPr>
        <w:tc>
          <w:tcPr>
            <w:tcW w:w="426" w:type="dxa"/>
          </w:tcPr>
          <w:p w:rsidR="00B53BBB" w:rsidRPr="00AE7BFC" w:rsidRDefault="00B53BBB" w:rsidP="00AB431B">
            <w:pPr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AE7BFC">
              <w:rPr>
                <w:rFonts w:eastAsia="Times New Roman" w:cs="Times New Roman"/>
                <w:kern w:val="0"/>
                <w:lang w:eastAsia="hu-HU" w:bidi="ar-SA"/>
              </w:rPr>
              <w:t>4.</w:t>
            </w:r>
          </w:p>
        </w:tc>
        <w:tc>
          <w:tcPr>
            <w:tcW w:w="4174" w:type="dxa"/>
            <w:vMerge/>
          </w:tcPr>
          <w:p w:rsidR="00B53BBB" w:rsidRPr="00AE7BFC" w:rsidRDefault="00B53BBB" w:rsidP="00AB431B">
            <w:pPr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4580" w:type="dxa"/>
          </w:tcPr>
          <w:p w:rsidR="00B53BBB" w:rsidRPr="00AE7BFC" w:rsidRDefault="00B53BBB" w:rsidP="00AB431B">
            <w:pPr>
              <w:rPr>
                <w:rFonts w:eastAsia="Times New Roman" w:cs="Times New Roman"/>
                <w:kern w:val="0"/>
                <w:lang w:eastAsia="hu-HU" w:bidi="ar-SA"/>
              </w:rPr>
            </w:pPr>
            <w:r w:rsidRPr="00AE7BFC">
              <w:rPr>
                <w:rFonts w:eastAsia="Times New Roman" w:cs="Times New Roman"/>
                <w:kern w:val="0"/>
                <w:lang w:eastAsia="hu-HU" w:bidi="ar-SA"/>
              </w:rPr>
              <w:t>13.00 órától 18.00 óráig</w:t>
            </w:r>
          </w:p>
        </w:tc>
      </w:tr>
    </w:tbl>
    <w:p w:rsidR="00B53BBB" w:rsidRPr="00AE7BFC" w:rsidRDefault="00B53BBB" w:rsidP="00B53BBB">
      <w:pPr>
        <w:pStyle w:val="Default"/>
        <w:jc w:val="both"/>
        <w:rPr>
          <w:color w:val="auto"/>
        </w:rPr>
      </w:pPr>
    </w:p>
    <w:p w:rsidR="00B53BBB" w:rsidRPr="00AE7BFC" w:rsidRDefault="00B53BBB" w:rsidP="00B53BBB">
      <w:pPr>
        <w:pStyle w:val="Szvegtrzs3"/>
        <w:spacing w:after="0"/>
        <w:ind w:left="284"/>
        <w:jc w:val="both"/>
        <w:rPr>
          <w:rFonts w:eastAsia="Times New Roman" w:cs="Times New Roman"/>
          <w:kern w:val="0"/>
          <w:sz w:val="24"/>
          <w:szCs w:val="24"/>
          <w:lang w:val="hu-HU" w:eastAsia="hu-HU" w:bidi="ar-SA"/>
        </w:rPr>
      </w:pPr>
    </w:p>
    <w:p w:rsidR="00B53BBB" w:rsidRPr="00AE7BFC" w:rsidRDefault="00B53BBB" w:rsidP="00B53BBB">
      <w:pPr>
        <w:pStyle w:val="Szvegtrzs3"/>
        <w:spacing w:after="0"/>
        <w:ind w:left="284"/>
        <w:jc w:val="both"/>
        <w:rPr>
          <w:rFonts w:eastAsia="Times New Roman" w:cs="Times New Roman"/>
          <w:kern w:val="0"/>
          <w:sz w:val="24"/>
          <w:szCs w:val="24"/>
          <w:lang w:val="hu-HU" w:eastAsia="hu-HU" w:bidi="ar-SA"/>
        </w:rPr>
      </w:pPr>
    </w:p>
    <w:p w:rsidR="00B53BBB" w:rsidRDefault="00B53BBB" w:rsidP="00B53BBB">
      <w:pPr>
        <w:pStyle w:val="Szvegtrzs3"/>
        <w:spacing w:after="0"/>
        <w:ind w:left="284"/>
        <w:jc w:val="both"/>
        <w:rPr>
          <w:rFonts w:eastAsia="Times New Roman" w:cs="Times New Roman"/>
          <w:kern w:val="0"/>
          <w:sz w:val="24"/>
          <w:szCs w:val="24"/>
          <w:lang w:val="hu-HU" w:eastAsia="hu-HU" w:bidi="ar-SA"/>
        </w:rPr>
      </w:pPr>
    </w:p>
    <w:p w:rsidR="00B53BBB" w:rsidRDefault="00B53BBB" w:rsidP="00B53BBB">
      <w:pPr>
        <w:pStyle w:val="Szvegtrzs3"/>
        <w:spacing w:after="0"/>
        <w:ind w:left="284"/>
        <w:jc w:val="both"/>
        <w:rPr>
          <w:rFonts w:eastAsia="Times New Roman" w:cs="Times New Roman"/>
          <w:kern w:val="0"/>
          <w:sz w:val="24"/>
          <w:szCs w:val="24"/>
          <w:lang w:val="hu-HU" w:eastAsia="hu-HU" w:bidi="ar-SA"/>
        </w:rPr>
      </w:pPr>
    </w:p>
    <w:p w:rsidR="00D56438" w:rsidRDefault="00D56438"/>
    <w:sectPr w:rsidR="00D56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E7F" w:rsidRDefault="00F37E7F" w:rsidP="00B53BBB">
      <w:r>
        <w:separator/>
      </w:r>
    </w:p>
  </w:endnote>
  <w:endnote w:type="continuationSeparator" w:id="0">
    <w:p w:rsidR="00F37E7F" w:rsidRDefault="00F37E7F" w:rsidP="00B53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-Times-Roman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E7F" w:rsidRDefault="00F37E7F" w:rsidP="00B53BBB">
      <w:r>
        <w:separator/>
      </w:r>
    </w:p>
  </w:footnote>
  <w:footnote w:type="continuationSeparator" w:id="0">
    <w:p w:rsidR="00F37E7F" w:rsidRDefault="00F37E7F" w:rsidP="00B53BBB">
      <w:r>
        <w:continuationSeparator/>
      </w:r>
    </w:p>
  </w:footnote>
  <w:footnote w:id="1">
    <w:p w:rsidR="00B53BBB" w:rsidRPr="00055122" w:rsidRDefault="00B53BBB" w:rsidP="00B53BBB">
      <w:pPr>
        <w:pStyle w:val="Lbjegyzetszveg"/>
        <w:rPr>
          <w:rFonts w:ascii="Calibri" w:hAnsi="Calibri"/>
          <w:lang w:val="hu-H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30358"/>
    <w:multiLevelType w:val="multilevel"/>
    <w:tmpl w:val="4050A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6DE530A"/>
    <w:multiLevelType w:val="multilevel"/>
    <w:tmpl w:val="B42809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984" w:hanging="60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52" w:hanging="1800"/>
      </w:pPr>
      <w:rPr>
        <w:rFonts w:hint="default"/>
      </w:rPr>
    </w:lvl>
  </w:abstractNum>
  <w:abstractNum w:abstractNumId="2">
    <w:nsid w:val="2A467715"/>
    <w:multiLevelType w:val="hybridMultilevel"/>
    <w:tmpl w:val="D6FE8662"/>
    <w:lvl w:ilvl="0" w:tplc="2624B3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BBF5206"/>
    <w:multiLevelType w:val="hybridMultilevel"/>
    <w:tmpl w:val="C64620E2"/>
    <w:lvl w:ilvl="0" w:tplc="DDEC38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E82C23"/>
    <w:multiLevelType w:val="multilevel"/>
    <w:tmpl w:val="1B001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0D80B14"/>
    <w:multiLevelType w:val="hybridMultilevel"/>
    <w:tmpl w:val="D38085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BBB"/>
    <w:rsid w:val="004948E1"/>
    <w:rsid w:val="00554188"/>
    <w:rsid w:val="0079645B"/>
    <w:rsid w:val="00B53BBB"/>
    <w:rsid w:val="00D56438"/>
    <w:rsid w:val="00F3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53BBB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948E1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B53B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styleId="Lbjegyzet-hivatkozs">
    <w:name w:val="footnote reference"/>
    <w:uiPriority w:val="99"/>
    <w:semiHidden/>
    <w:rsid w:val="00B53BBB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rsid w:val="00B53BBB"/>
    <w:pPr>
      <w:keepLines/>
      <w:widowControl/>
      <w:suppressAutoHyphens w:val="0"/>
      <w:jc w:val="both"/>
    </w:pPr>
    <w:rPr>
      <w:rFonts w:ascii="H-Times-Roman" w:eastAsia="Times New Roman" w:hAnsi="H-Times-Roman" w:cs="Times New Roman"/>
      <w:kern w:val="0"/>
      <w:sz w:val="20"/>
      <w:szCs w:val="20"/>
      <w:lang w:val="x-none" w:eastAsia="ar-SA" w:bidi="ar-SA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B53BBB"/>
    <w:rPr>
      <w:rFonts w:ascii="H-Times-Roman" w:eastAsia="Times New Roman" w:hAnsi="H-Times-Roman" w:cs="Times New Roman"/>
      <w:sz w:val="20"/>
      <w:szCs w:val="20"/>
      <w:lang w:val="x-none" w:eastAsia="ar-SA"/>
    </w:rPr>
  </w:style>
  <w:style w:type="paragraph" w:styleId="Szvegtrzs3">
    <w:name w:val="Body Text 3"/>
    <w:basedOn w:val="Norml"/>
    <w:link w:val="Szvegtrzs3Char"/>
    <w:uiPriority w:val="99"/>
    <w:unhideWhenUsed/>
    <w:rsid w:val="00B53BBB"/>
    <w:pPr>
      <w:spacing w:after="120"/>
    </w:pPr>
    <w:rPr>
      <w:sz w:val="16"/>
      <w:szCs w:val="14"/>
      <w:lang w:val="x-none"/>
    </w:rPr>
  </w:style>
  <w:style w:type="character" w:customStyle="1" w:styleId="Szvegtrzs3Char">
    <w:name w:val="Szövegtörzs 3 Char"/>
    <w:basedOn w:val="Bekezdsalapbettpusa"/>
    <w:link w:val="Szvegtrzs3"/>
    <w:uiPriority w:val="99"/>
    <w:rsid w:val="00B53BBB"/>
    <w:rPr>
      <w:rFonts w:ascii="Times New Roman" w:eastAsia="Lucida Sans Unicode" w:hAnsi="Times New Roman" w:cs="Mangal"/>
      <w:kern w:val="1"/>
      <w:sz w:val="16"/>
      <w:szCs w:val="14"/>
      <w:lang w:val="x-none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53BBB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948E1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B53B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styleId="Lbjegyzet-hivatkozs">
    <w:name w:val="footnote reference"/>
    <w:uiPriority w:val="99"/>
    <w:semiHidden/>
    <w:rsid w:val="00B53BBB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rsid w:val="00B53BBB"/>
    <w:pPr>
      <w:keepLines/>
      <w:widowControl/>
      <w:suppressAutoHyphens w:val="0"/>
      <w:jc w:val="both"/>
    </w:pPr>
    <w:rPr>
      <w:rFonts w:ascii="H-Times-Roman" w:eastAsia="Times New Roman" w:hAnsi="H-Times-Roman" w:cs="Times New Roman"/>
      <w:kern w:val="0"/>
      <w:sz w:val="20"/>
      <w:szCs w:val="20"/>
      <w:lang w:val="x-none" w:eastAsia="ar-SA" w:bidi="ar-SA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B53BBB"/>
    <w:rPr>
      <w:rFonts w:ascii="H-Times-Roman" w:eastAsia="Times New Roman" w:hAnsi="H-Times-Roman" w:cs="Times New Roman"/>
      <w:sz w:val="20"/>
      <w:szCs w:val="20"/>
      <w:lang w:val="x-none" w:eastAsia="ar-SA"/>
    </w:rPr>
  </w:style>
  <w:style w:type="paragraph" w:styleId="Szvegtrzs3">
    <w:name w:val="Body Text 3"/>
    <w:basedOn w:val="Norml"/>
    <w:link w:val="Szvegtrzs3Char"/>
    <w:uiPriority w:val="99"/>
    <w:unhideWhenUsed/>
    <w:rsid w:val="00B53BBB"/>
    <w:pPr>
      <w:spacing w:after="120"/>
    </w:pPr>
    <w:rPr>
      <w:sz w:val="16"/>
      <w:szCs w:val="14"/>
      <w:lang w:val="x-none"/>
    </w:rPr>
  </w:style>
  <w:style w:type="character" w:customStyle="1" w:styleId="Szvegtrzs3Char">
    <w:name w:val="Szövegtörzs 3 Char"/>
    <w:basedOn w:val="Bekezdsalapbettpusa"/>
    <w:link w:val="Szvegtrzs3"/>
    <w:uiPriority w:val="99"/>
    <w:rsid w:val="00B53BBB"/>
    <w:rPr>
      <w:rFonts w:ascii="Times New Roman" w:eastAsia="Lucida Sans Unicode" w:hAnsi="Times New Roman" w:cs="Mangal"/>
      <w:kern w:val="1"/>
      <w:sz w:val="16"/>
      <w:szCs w:val="14"/>
      <w:lang w:val="x-non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596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Szabóné Pataki Gyöngyi</dc:creator>
  <cp:lastModifiedBy>Dr. Orbánné Veres Ildiko</cp:lastModifiedBy>
  <cp:revision>2</cp:revision>
  <cp:lastPrinted>2015-02-20T11:43:00Z</cp:lastPrinted>
  <dcterms:created xsi:type="dcterms:W3CDTF">2015-03-02T09:11:00Z</dcterms:created>
  <dcterms:modified xsi:type="dcterms:W3CDTF">2015-03-02T09:11:00Z</dcterms:modified>
</cp:coreProperties>
</file>