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1A" w:rsidRDefault="005E481A" w:rsidP="005E48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5E481A" w:rsidRDefault="005E481A" w:rsidP="005E481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önkormányzat 2020. évi költségvetéséről szóló</w:t>
      </w:r>
    </w:p>
    <w:p w:rsidR="005E481A" w:rsidRDefault="005E481A" w:rsidP="005E481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1/2020.(II.14.) önkormányzati rendelet módosításáról szóló 7/2020.(VI.04.) polgármesteri rendelethez</w:t>
      </w:r>
    </w:p>
    <w:p w:rsidR="005E481A" w:rsidRDefault="005E481A" w:rsidP="005E48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481A" w:rsidRDefault="005E481A" w:rsidP="005E48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481A" w:rsidRDefault="005E481A" w:rsidP="005E48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481A" w:rsidRDefault="005E481A" w:rsidP="005E481A">
      <w:pPr>
        <w:tabs>
          <w:tab w:val="left" w:leader="dot" w:pos="2552"/>
        </w:tabs>
        <w:ind w:firstLine="284"/>
        <w:jc w:val="both"/>
        <w:rPr>
          <w:rFonts w:ascii="Times New Roman" w:hAnsi="Times New Roman" w:cs="Times New Roman"/>
        </w:rPr>
      </w:pPr>
      <w:r w:rsidRPr="00D11A54">
        <w:rPr>
          <w:rFonts w:ascii="Times New Roman" w:hAnsi="Times New Roman" w:cs="Times New Roman"/>
        </w:rPr>
        <w:t xml:space="preserve">Tiszapüspöki Község Önkormányzat képviselő-testülete a Magyarország Alaptörvénye 32. cikk (2) bekezdésében kapott eredeti jogalkotói hatáskörében eljárva és a 32. § (1) bekezdés a) és f) pontjában foglaltak alapján, valamint az államháztartásról szóló 2011. évi CXCV. törvény 23. § (1) bekezdésében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</w:t>
      </w:r>
      <w:r>
        <w:rPr>
          <w:rFonts w:ascii="Times New Roman" w:hAnsi="Times New Roman" w:cs="Times New Roman"/>
        </w:rPr>
        <w:t xml:space="preserve">alkotta meg az </w:t>
      </w:r>
      <w:r w:rsidRPr="00D11A54">
        <w:rPr>
          <w:rFonts w:ascii="Times New Roman" w:hAnsi="Times New Roman" w:cs="Times New Roman"/>
        </w:rPr>
        <w:t xml:space="preserve">önkormányzat a 2020. évi költségvetéséről </w:t>
      </w:r>
      <w:r>
        <w:rPr>
          <w:rFonts w:ascii="Times New Roman" w:hAnsi="Times New Roman" w:cs="Times New Roman"/>
        </w:rPr>
        <w:t>szóló</w:t>
      </w:r>
      <w:r w:rsidRPr="00D11A54">
        <w:rPr>
          <w:rFonts w:ascii="Times New Roman" w:hAnsi="Times New Roman" w:cs="Times New Roman"/>
        </w:rPr>
        <w:t xml:space="preserve"> rendeletet</w:t>
      </w:r>
      <w:r>
        <w:rPr>
          <w:rFonts w:ascii="Times New Roman" w:hAnsi="Times New Roman" w:cs="Times New Roman"/>
        </w:rPr>
        <w:t>.</w:t>
      </w:r>
    </w:p>
    <w:p w:rsidR="005E481A" w:rsidRDefault="005E481A" w:rsidP="005E48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veszélyhelyzet kihirdetéséről szóló 40/2020.(III.11.) Korm. rendelet 1.§</w:t>
      </w:r>
      <w:proofErr w:type="spellStart"/>
      <w:r>
        <w:rPr>
          <w:rFonts w:ascii="Times New Roman" w:hAnsi="Times New Roman" w:cs="Times New Roman"/>
        </w:rPr>
        <w:t>-ára</w:t>
      </w:r>
      <w:proofErr w:type="spellEnd"/>
      <w:r>
        <w:rPr>
          <w:rFonts w:ascii="Times New Roman" w:hAnsi="Times New Roman" w:cs="Times New Roman"/>
        </w:rPr>
        <w:t xml:space="preserve">, a katasztrófavédelemről és a hozzá kapcsolódó egyes törvények módosításáról szóló 2011. évi CXXVIII. törvény (katasztrófavédelmi törvény) 46.§ (4) bekezdésére, a képviselő-testület feladat- és hatáskörét a polgármester gyakorolja az ott meghatározott korlátra figyelemmel. </w:t>
      </w:r>
    </w:p>
    <w:p w:rsidR="005E481A" w:rsidRPr="00223FB8" w:rsidRDefault="005E481A" w:rsidP="005E48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Fentiekre tekintettel a képviselő-testület feladat- és hatáskörében eljárva a polgármester hozott rendeletet az 1/2020.(II.14.) önkormányzati rendelet módosítása tárgykörében.</w:t>
      </w:r>
    </w:p>
    <w:p w:rsidR="005E481A" w:rsidRPr="009C1A2E" w:rsidRDefault="005E481A" w:rsidP="005E481A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 xml:space="preserve">A rendelet célja: az eredeti költségvetéshez képest többletbevételek és többletkiadások miatt szükséges előirányzat módosítás végrehajtása. </w:t>
      </w:r>
    </w:p>
    <w:p w:rsidR="005E481A" w:rsidRPr="009C1A2E" w:rsidRDefault="005E481A" w:rsidP="005E481A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Az önkormányzat 20</w:t>
      </w:r>
      <w:r>
        <w:rPr>
          <w:rFonts w:ascii="Times New Roman" w:hAnsi="Times New Roman" w:cs="Times New Roman"/>
        </w:rPr>
        <w:t>20</w:t>
      </w:r>
      <w:r w:rsidRPr="009C1A2E">
        <w:rPr>
          <w:rFonts w:ascii="Times New Roman" w:hAnsi="Times New Roman" w:cs="Times New Roman"/>
        </w:rPr>
        <w:t>. évi költségvetése</w:t>
      </w:r>
      <w:r>
        <w:rPr>
          <w:rFonts w:ascii="Times New Roman" w:hAnsi="Times New Roman" w:cs="Times New Roman"/>
        </w:rPr>
        <w:t xml:space="preserve"> fentiek alapján</w:t>
      </w:r>
      <w:r w:rsidRPr="009C1A2E">
        <w:rPr>
          <w:rFonts w:ascii="Times New Roman" w:hAnsi="Times New Roman" w:cs="Times New Roman"/>
        </w:rPr>
        <w:t xml:space="preserve"> módosul.</w:t>
      </w:r>
    </w:p>
    <w:p w:rsidR="005E481A" w:rsidRDefault="005E481A" w:rsidP="005E481A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önkormányzat összesített 2020. évi költségvetése, az önkormányzat összesített költségvetése bevételi és kiadási főszámait tartalmazza, kiemelt költségvetési előirányzatonként, </w:t>
      </w:r>
      <w:proofErr w:type="gramStart"/>
      <w:r>
        <w:rPr>
          <w:rFonts w:ascii="Times New Roman" w:hAnsi="Times New Roman" w:cs="Times New Roman"/>
        </w:rPr>
        <w:t>majd  Polgármesteri</w:t>
      </w:r>
      <w:proofErr w:type="gramEnd"/>
      <w:r>
        <w:rPr>
          <w:rFonts w:ascii="Times New Roman" w:hAnsi="Times New Roman" w:cs="Times New Roman"/>
        </w:rPr>
        <w:t xml:space="preserve"> Hivatal, a Tiszapüspöki Óvoda, a Tiszapüspöki Szolgáltató Központ és az önkormányzat saját költségvetése bevételi és kiadási főszámai a többletbevételek és többletkiadások miatt módosulnak.</w:t>
      </w:r>
    </w:p>
    <w:p w:rsidR="005E481A" w:rsidRDefault="005E481A" w:rsidP="005E481A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záró rendelkezések meghatározza a rendelet hatályba lépésének napját.</w:t>
      </w:r>
    </w:p>
    <w:p w:rsidR="005E481A" w:rsidRDefault="005E481A" w:rsidP="005E481A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5E481A" w:rsidRDefault="005E481A" w:rsidP="005E481A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5E481A" w:rsidRDefault="005E481A" w:rsidP="005E481A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Tiszapüspöki, 2020. május </w:t>
      </w:r>
    </w:p>
    <w:p w:rsidR="001B0B02" w:rsidRPr="004A2ABA" w:rsidRDefault="00562C36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5E481A"/>
    <w:rsid w:val="0009426E"/>
    <w:rsid w:val="001F680C"/>
    <w:rsid w:val="003A5467"/>
    <w:rsid w:val="004A2ABA"/>
    <w:rsid w:val="005E481A"/>
    <w:rsid w:val="00606816"/>
    <w:rsid w:val="00A3692A"/>
    <w:rsid w:val="00BB4372"/>
    <w:rsid w:val="00D26A11"/>
    <w:rsid w:val="00DC02BA"/>
    <w:rsid w:val="00F1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48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/>
  <cp:revision>1</cp:revision>
  <dcterms:created xsi:type="dcterms:W3CDTF">2020-06-04T11:14:00Z</dcterms:created>
</cp:coreProperties>
</file>