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B5" w:rsidRDefault="00DE66B5" w:rsidP="00DE66B5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bookmarkStart w:id="0" w:name="_Hlk495411276"/>
      <w:r>
        <w:rPr>
          <w:rFonts w:ascii="Times New Roman" w:hAnsi="Times New Roman"/>
          <w:sz w:val="24"/>
          <w:szCs w:val="24"/>
        </w:rPr>
        <w:t>1. melléklet a 7</w:t>
      </w:r>
      <w:r w:rsidRPr="001944C3">
        <w:rPr>
          <w:rFonts w:ascii="Times New Roman" w:hAnsi="Times New Roman"/>
          <w:sz w:val="24"/>
          <w:szCs w:val="24"/>
        </w:rPr>
        <w:t xml:space="preserve">/2017. </w:t>
      </w:r>
      <w:r>
        <w:rPr>
          <w:rFonts w:ascii="Times New Roman" w:hAnsi="Times New Roman"/>
          <w:sz w:val="24"/>
          <w:szCs w:val="24"/>
        </w:rPr>
        <w:t>(X. 16.) önkormányzati rendelethez</w:t>
      </w:r>
    </w:p>
    <w:p w:rsidR="00DE66B5" w:rsidRPr="00F361B3" w:rsidRDefault="00DE66B5" w:rsidP="00DE66B5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bookmarkStart w:id="1" w:name="_Hlk494454008"/>
      <w:bookmarkEnd w:id="0"/>
      <w:r>
        <w:rPr>
          <w:rFonts w:ascii="Times New Roman" w:hAnsi="Times New Roman"/>
          <w:sz w:val="24"/>
          <w:szCs w:val="24"/>
        </w:rPr>
        <w:t>„2. melléklet a 1/2015. (I.30.</w:t>
      </w:r>
      <w:r w:rsidRPr="00F361B3">
        <w:rPr>
          <w:rFonts w:ascii="Times New Roman" w:hAnsi="Times New Roman"/>
          <w:sz w:val="24"/>
          <w:szCs w:val="24"/>
        </w:rPr>
        <w:t>) önkormányzati rendelethez</w:t>
      </w:r>
    </w:p>
    <w:p w:rsidR="00DE66B5" w:rsidRPr="00F361B3" w:rsidRDefault="00DE66B5" w:rsidP="00DE66B5">
      <w:pPr>
        <w:tabs>
          <w:tab w:val="center" w:pos="6804"/>
        </w:tabs>
        <w:rPr>
          <w:rFonts w:ascii="Times New Roman" w:hAnsi="Times New Roman"/>
          <w:sz w:val="24"/>
          <w:szCs w:val="24"/>
        </w:rPr>
      </w:pPr>
    </w:p>
    <w:p w:rsidR="00DE66B5" w:rsidRPr="00403FBE" w:rsidRDefault="00DE66B5" w:rsidP="00DE66B5">
      <w:pPr>
        <w:jc w:val="center"/>
        <w:rPr>
          <w:rFonts w:ascii="Times New Roman" w:hAnsi="Times New Roman"/>
          <w:b/>
          <w:spacing w:val="56"/>
          <w:sz w:val="32"/>
          <w:szCs w:val="24"/>
        </w:rPr>
      </w:pPr>
      <w:r>
        <w:rPr>
          <w:rFonts w:ascii="Times New Roman" w:hAnsi="Times New Roman"/>
          <w:b/>
          <w:spacing w:val="56"/>
          <w:sz w:val="32"/>
          <w:szCs w:val="24"/>
        </w:rPr>
        <w:t>Pénzügyi Bizottság</w:t>
      </w:r>
    </w:p>
    <w:p w:rsidR="00DE66B5" w:rsidRPr="00EF5231" w:rsidRDefault="00DE66B5" w:rsidP="00DE66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F5231">
        <w:rPr>
          <w:rFonts w:ascii="Times New Roman" w:hAnsi="Times New Roman"/>
          <w:b/>
          <w:sz w:val="24"/>
          <w:szCs w:val="24"/>
          <w:u w:val="single"/>
        </w:rPr>
        <w:t>A Bizottság létszáma</w:t>
      </w:r>
    </w:p>
    <w:p w:rsidR="00DE66B5" w:rsidRDefault="00DE66B5" w:rsidP="00DE66B5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E8352A">
        <w:rPr>
          <w:rFonts w:ascii="Times New Roman" w:hAnsi="Times New Roman"/>
          <w:sz w:val="24"/>
          <w:szCs w:val="24"/>
        </w:rPr>
        <w:t>épviselő-testület feladatainak eredményesebb ellátása érdekéb</w:t>
      </w:r>
      <w:r>
        <w:rPr>
          <w:rFonts w:ascii="Times New Roman" w:hAnsi="Times New Roman"/>
          <w:sz w:val="24"/>
          <w:szCs w:val="24"/>
        </w:rPr>
        <w:t xml:space="preserve">en 5 fős Pénzügyi Bizottságot hoz létre. </w:t>
      </w:r>
      <w:r w:rsidRPr="00E8352A">
        <w:rPr>
          <w:rFonts w:ascii="Times New Roman" w:hAnsi="Times New Roman"/>
          <w:sz w:val="24"/>
          <w:szCs w:val="24"/>
        </w:rPr>
        <w:t>A Pénzügyi Bizottság 3 fő</w:t>
      </w:r>
      <w:r>
        <w:rPr>
          <w:rFonts w:ascii="Times New Roman" w:hAnsi="Times New Roman"/>
          <w:sz w:val="24"/>
          <w:szCs w:val="24"/>
        </w:rPr>
        <w:t xml:space="preserve"> képviselő-testületi tagból és 2</w:t>
      </w:r>
      <w:r w:rsidRPr="00E8352A">
        <w:rPr>
          <w:rFonts w:ascii="Times New Roman" w:hAnsi="Times New Roman"/>
          <w:sz w:val="24"/>
          <w:szCs w:val="24"/>
        </w:rPr>
        <w:t xml:space="preserve"> fő külsös bizottsági tagból áll. </w:t>
      </w:r>
    </w:p>
    <w:p w:rsidR="00DE66B5" w:rsidRPr="00F361B3" w:rsidRDefault="00DE66B5" w:rsidP="00DE66B5">
      <w:pPr>
        <w:tabs>
          <w:tab w:val="left" w:leader="dot" w:pos="9072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61B3">
        <w:rPr>
          <w:rFonts w:ascii="Times New Roman" w:hAnsi="Times New Roman"/>
          <w:b/>
          <w:sz w:val="24"/>
          <w:szCs w:val="24"/>
          <w:u w:val="single"/>
        </w:rPr>
        <w:t>A Bizottság feladatai:</w:t>
      </w:r>
    </w:p>
    <w:p w:rsidR="00DE66B5" w:rsidRPr="00F361B3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361B3">
        <w:rPr>
          <w:rFonts w:ascii="Times New Roman" w:hAnsi="Times New Roman"/>
          <w:sz w:val="24"/>
          <w:szCs w:val="24"/>
        </w:rPr>
        <w:t>özreműködik a Képviselő-testület költségvetési döntéseinek, a hel</w:t>
      </w:r>
      <w:r>
        <w:rPr>
          <w:rFonts w:ascii="Times New Roman" w:hAnsi="Times New Roman"/>
          <w:sz w:val="24"/>
          <w:szCs w:val="24"/>
        </w:rPr>
        <w:t xml:space="preserve">yi adókra vonatkozó rendeletek, </w:t>
      </w:r>
      <w:r w:rsidRPr="00F361B3">
        <w:rPr>
          <w:rFonts w:ascii="Times New Roman" w:hAnsi="Times New Roman"/>
          <w:sz w:val="24"/>
          <w:szCs w:val="24"/>
        </w:rPr>
        <w:t>testületi döntések előkészítésében,</w:t>
      </w:r>
    </w:p>
    <w:p w:rsidR="00DE66B5" w:rsidRPr="00F361B3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361B3">
        <w:rPr>
          <w:rFonts w:ascii="Times New Roman" w:hAnsi="Times New Roman"/>
          <w:sz w:val="24"/>
          <w:szCs w:val="24"/>
        </w:rPr>
        <w:t xml:space="preserve"> bizottsági vélemény kialakítása a költségvetési koncepció egészéről, a tervezett bevételek és kiadások nagyságáról és teljesíthetőségéről</w:t>
      </w:r>
    </w:p>
    <w:p w:rsidR="00DE66B5" w:rsidRPr="00F361B3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361B3">
        <w:rPr>
          <w:rFonts w:ascii="Times New Roman" w:hAnsi="Times New Roman"/>
          <w:sz w:val="24"/>
          <w:szCs w:val="24"/>
        </w:rPr>
        <w:t>éleményezi a költségvetési előirányzatok teljesítését,</w:t>
      </w:r>
    </w:p>
    <w:p w:rsidR="00DE66B5" w:rsidRPr="00F361B3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361B3">
        <w:rPr>
          <w:rFonts w:ascii="Times New Roman" w:hAnsi="Times New Roman"/>
          <w:sz w:val="24"/>
          <w:szCs w:val="24"/>
        </w:rPr>
        <w:t xml:space="preserve">éleményezi a – a költségvetésben biztosított – fejlesztési, működési és fenntartási előirányzatok elosztását, </w:t>
      </w:r>
    </w:p>
    <w:p w:rsidR="00DE66B5" w:rsidRPr="00F361B3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361B3">
        <w:rPr>
          <w:rFonts w:ascii="Times New Roman" w:hAnsi="Times New Roman"/>
          <w:sz w:val="24"/>
          <w:szCs w:val="24"/>
        </w:rPr>
        <w:t>éleményezi a Képviselő-testület ülése elé kerülő pénzügyi jelentéseket, előterjesztéseket, javaslatokat,</w:t>
      </w:r>
    </w:p>
    <w:p w:rsidR="00DE66B5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F361B3">
        <w:rPr>
          <w:rFonts w:ascii="Times New Roman" w:hAnsi="Times New Roman"/>
          <w:sz w:val="24"/>
          <w:szCs w:val="24"/>
        </w:rPr>
        <w:t>egvitatja, véleményezi a költségvetési követelések elengedésére irányuló méltányossági döntéseket,</w:t>
      </w:r>
    </w:p>
    <w:p w:rsidR="00DE66B5" w:rsidRPr="00F361B3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361B3">
        <w:rPr>
          <w:rFonts w:ascii="Times New Roman" w:hAnsi="Times New Roman"/>
          <w:sz w:val="24"/>
          <w:szCs w:val="24"/>
        </w:rPr>
        <w:t>özreműködik a lakosság tájékoztatásában</w:t>
      </w:r>
      <w:r>
        <w:rPr>
          <w:rFonts w:ascii="Times New Roman" w:hAnsi="Times New Roman"/>
          <w:sz w:val="24"/>
          <w:szCs w:val="24"/>
        </w:rPr>
        <w:t xml:space="preserve"> a beruházások megvalósításá</w:t>
      </w:r>
      <w:r w:rsidRPr="00F361B3">
        <w:rPr>
          <w:rFonts w:ascii="Times New Roman" w:hAnsi="Times New Roman"/>
          <w:sz w:val="24"/>
          <w:szCs w:val="24"/>
        </w:rPr>
        <w:t xml:space="preserve">val kapcsolatban. </w:t>
      </w:r>
    </w:p>
    <w:p w:rsidR="00DE66B5" w:rsidRPr="007A4050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4050">
        <w:rPr>
          <w:rFonts w:ascii="Times New Roman" w:hAnsi="Times New Roman"/>
          <w:sz w:val="24"/>
          <w:szCs w:val="24"/>
        </w:rPr>
        <w:t xml:space="preserve">Ellátja a </w:t>
      </w:r>
      <w:r>
        <w:rPr>
          <w:rFonts w:ascii="Times New Roman" w:hAnsi="Times New Roman"/>
          <w:sz w:val="24"/>
          <w:szCs w:val="24"/>
        </w:rPr>
        <w:t xml:space="preserve">polgármester és a </w:t>
      </w:r>
      <w:r w:rsidRPr="007A4050">
        <w:rPr>
          <w:rFonts w:ascii="Times New Roman" w:hAnsi="Times New Roman"/>
          <w:sz w:val="24"/>
          <w:szCs w:val="24"/>
        </w:rPr>
        <w:t>képviselők vagyonnyilatkozatával kapcsolatos feladatokat.</w:t>
      </w:r>
    </w:p>
    <w:p w:rsidR="00DE66B5" w:rsidRPr="007A4050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4050">
        <w:rPr>
          <w:rFonts w:ascii="Times New Roman" w:hAnsi="Times New Roman"/>
          <w:sz w:val="24"/>
          <w:szCs w:val="24"/>
        </w:rPr>
        <w:t>Megállapítja a polgármester és a képviselők összeférhetetlenségét.</w:t>
      </w:r>
    </w:p>
    <w:p w:rsidR="00DE66B5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4050">
        <w:rPr>
          <w:rFonts w:ascii="Times New Roman" w:hAnsi="Times New Roman"/>
          <w:sz w:val="24"/>
          <w:szCs w:val="24"/>
        </w:rPr>
        <w:t>Lefolytatja a polgármesterrel és a képviselőkkel kapcsolatban a méltatlansági eljárást</w:t>
      </w:r>
    </w:p>
    <w:p w:rsidR="00DE66B5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Vizsgálja a hitelfelvétel indokait és gazdasági megalapozottságát, ellenőrzi a pénzkezelési szabályzat megtartását, a bizonylati rend és a bizonylati fegyelem érvényesítését. Vizsgálati me</w:t>
      </w:r>
      <w:r>
        <w:rPr>
          <w:rFonts w:ascii="Times New Roman" w:hAnsi="Times New Roman"/>
          <w:sz w:val="24"/>
          <w:szCs w:val="24"/>
        </w:rPr>
        <w:t>gállapításait a K</w:t>
      </w:r>
      <w:r w:rsidRPr="00F361B3">
        <w:rPr>
          <w:rFonts w:ascii="Times New Roman" w:hAnsi="Times New Roman"/>
          <w:sz w:val="24"/>
          <w:szCs w:val="24"/>
        </w:rPr>
        <w:t>épviselő-testülettel haladéktalanul közli</w:t>
      </w:r>
      <w:r>
        <w:rPr>
          <w:rFonts w:ascii="Times New Roman" w:hAnsi="Times New Roman"/>
          <w:sz w:val="24"/>
          <w:szCs w:val="24"/>
        </w:rPr>
        <w:t>.</w:t>
      </w:r>
    </w:p>
    <w:p w:rsidR="00DE66B5" w:rsidRDefault="00DE66B5" w:rsidP="00DE66B5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Folyamatosan figyelemmel kíséri a költségvetési bevételek alakulását, különös tekintettel a saját bevételekre, a vagyonváltozás (vagyonnövekedés, csökkenés) alakulását, értékeli az azt, előidéző okokat, megállapításairól tájékoztatja a Képviselő-testületet.</w:t>
      </w:r>
      <w:bookmarkEnd w:id="1"/>
    </w:p>
    <w:p w:rsidR="000566FB" w:rsidRDefault="00DE66B5" w:rsidP="00DE66B5">
      <w:bookmarkStart w:id="2" w:name="_GoBack"/>
      <w:bookmarkEnd w:id="2"/>
    </w:p>
    <w:sectPr w:rsidR="0005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D35A1"/>
    <w:multiLevelType w:val="hybridMultilevel"/>
    <w:tmpl w:val="60F6179A"/>
    <w:lvl w:ilvl="0" w:tplc="10AA966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B5"/>
    <w:rsid w:val="002049AE"/>
    <w:rsid w:val="00266D84"/>
    <w:rsid w:val="002B7375"/>
    <w:rsid w:val="00504BFF"/>
    <w:rsid w:val="0054673D"/>
    <w:rsid w:val="00583E03"/>
    <w:rsid w:val="00802589"/>
    <w:rsid w:val="00866929"/>
    <w:rsid w:val="009D548D"/>
    <w:rsid w:val="00AD56B4"/>
    <w:rsid w:val="00B71F1F"/>
    <w:rsid w:val="00D243D3"/>
    <w:rsid w:val="00D52246"/>
    <w:rsid w:val="00DE66B5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6C29B-2087-42BF-A775-F565100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66B5"/>
    <w:pPr>
      <w:spacing w:after="200" w:line="276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E66B5"/>
    <w:pPr>
      <w:spacing w:after="0" w:line="240" w:lineRule="auto"/>
      <w:ind w:firstLine="115"/>
      <w:jc w:val="both"/>
    </w:pPr>
    <w:rPr>
      <w:rFonts w:ascii="CG_TimesHU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2017-10-26T09:13:00Z</dcterms:created>
  <dcterms:modified xsi:type="dcterms:W3CDTF">2017-10-26T09:15:00Z</dcterms:modified>
</cp:coreProperties>
</file>