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59" w:rsidRPr="00A06359" w:rsidRDefault="00A06359" w:rsidP="00A06359">
      <w:pPr>
        <w:pStyle w:val="Listaszerbekezds"/>
        <w:spacing w:after="240"/>
        <w:ind w:left="4471"/>
        <w:rPr>
          <w:i/>
          <w:color w:val="000000"/>
          <w:sz w:val="20"/>
        </w:rPr>
      </w:pPr>
      <w:r w:rsidRPr="00A06359">
        <w:rPr>
          <w:i/>
          <w:color w:val="000000"/>
          <w:sz w:val="20"/>
        </w:rPr>
        <w:t xml:space="preserve">10. melléklet </w:t>
      </w:r>
      <w:r w:rsidRPr="00A06359">
        <w:rPr>
          <w:i/>
          <w:sz w:val="20"/>
        </w:rPr>
        <w:t>a 4/2015 (II.27.) önkormányzati rendelethez</w:t>
      </w:r>
    </w:p>
    <w:p w:rsidR="00A06359" w:rsidRPr="00A06359" w:rsidRDefault="00A06359" w:rsidP="00A06359">
      <w:pPr>
        <w:spacing w:before="240"/>
        <w:jc w:val="right"/>
        <w:rPr>
          <w:i/>
          <w:color w:val="000000"/>
          <w:sz w:val="20"/>
        </w:rPr>
      </w:pPr>
    </w:p>
    <w:p w:rsidR="00A06359" w:rsidRPr="00A06359" w:rsidRDefault="00A06359" w:rsidP="00A06359">
      <w:pPr>
        <w:spacing w:after="240"/>
        <w:jc w:val="center"/>
        <w:rPr>
          <w:b/>
          <w:color w:val="000000"/>
          <w:sz w:val="20"/>
        </w:rPr>
      </w:pPr>
      <w:r w:rsidRPr="00A06359">
        <w:rPr>
          <w:b/>
          <w:color w:val="000000"/>
          <w:sz w:val="20"/>
        </w:rPr>
        <w:t>A támogató szolgálat fizetendő térítési díjai</w:t>
      </w:r>
    </w:p>
    <w:tbl>
      <w:tblPr>
        <w:tblW w:w="8720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2180"/>
        <w:gridCol w:w="2180"/>
        <w:gridCol w:w="2180"/>
        <w:gridCol w:w="2180"/>
      </w:tblGrid>
      <w:tr w:rsidR="00A06359" w:rsidRPr="00A06359" w:rsidTr="004E43C7">
        <w:trPr>
          <w:trHeight w:val="1155"/>
          <w:jc w:val="center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spacing w:after="240"/>
              <w:jc w:val="center"/>
              <w:rPr>
                <w:b/>
                <w:bCs/>
                <w:color w:val="000000"/>
                <w:sz w:val="20"/>
              </w:rPr>
            </w:pPr>
            <w:r w:rsidRPr="00A06359">
              <w:rPr>
                <w:b/>
                <w:bCs/>
                <w:color w:val="000000"/>
                <w:sz w:val="20"/>
              </w:rPr>
              <w:t xml:space="preserve">Az ellátott jövedelme </w:t>
            </w:r>
            <w:proofErr w:type="spellStart"/>
            <w:r w:rsidRPr="00A06359">
              <w:rPr>
                <w:b/>
                <w:bCs/>
                <w:color w:val="000000"/>
                <w:sz w:val="20"/>
              </w:rPr>
              <w:t>nyugdíjmin</w:t>
            </w:r>
            <w:proofErr w:type="spellEnd"/>
            <w:r w:rsidRPr="00A06359">
              <w:rPr>
                <w:b/>
                <w:bCs/>
                <w:color w:val="000000"/>
                <w:sz w:val="20"/>
              </w:rPr>
              <w:t>. %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6359">
              <w:rPr>
                <w:b/>
                <w:bCs/>
                <w:color w:val="000000"/>
                <w:sz w:val="20"/>
              </w:rPr>
              <w:t xml:space="preserve">Térítési </w:t>
            </w:r>
            <w:proofErr w:type="spellStart"/>
            <w:r w:rsidRPr="00A06359">
              <w:rPr>
                <w:b/>
                <w:bCs/>
                <w:color w:val="000000"/>
                <w:sz w:val="20"/>
              </w:rPr>
              <w:t>díj%</w:t>
            </w:r>
            <w:proofErr w:type="spellEnd"/>
            <w:r w:rsidRPr="00A06359">
              <w:rPr>
                <w:b/>
                <w:bCs/>
                <w:color w:val="000000"/>
                <w:sz w:val="20"/>
              </w:rPr>
              <w:t xml:space="preserve"> (az intézményi díj hány %-a fizetendő)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6359">
              <w:rPr>
                <w:b/>
                <w:bCs/>
                <w:color w:val="000000"/>
                <w:sz w:val="20"/>
              </w:rPr>
              <w:t xml:space="preserve">Személyi segítés után fizetendő térítési </w:t>
            </w:r>
            <w:proofErr w:type="gramStart"/>
            <w:r w:rsidRPr="00A06359">
              <w:rPr>
                <w:b/>
                <w:bCs/>
                <w:color w:val="000000"/>
                <w:sz w:val="20"/>
              </w:rPr>
              <w:t>díj  (</w:t>
            </w:r>
            <w:proofErr w:type="gramEnd"/>
            <w:r w:rsidRPr="00A06359">
              <w:rPr>
                <w:b/>
                <w:bCs/>
                <w:color w:val="000000"/>
                <w:sz w:val="20"/>
              </w:rPr>
              <w:t>óránként)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6359">
              <w:rPr>
                <w:b/>
                <w:bCs/>
                <w:color w:val="000000"/>
                <w:sz w:val="20"/>
              </w:rPr>
              <w:t>Szállító szolgálat</w:t>
            </w: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 xml:space="preserve">100% - </w:t>
            </w:r>
            <w:proofErr w:type="spellStart"/>
            <w:r w:rsidRPr="00A06359">
              <w:rPr>
                <w:color w:val="000000"/>
                <w:sz w:val="20"/>
              </w:rPr>
              <w:t>ig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21%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105 Ft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110 Ft/km</w:t>
            </w: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100 – 125%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32%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155 Ft</w:t>
            </w:r>
          </w:p>
        </w:tc>
        <w:tc>
          <w:tcPr>
            <w:tcW w:w="21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125– 150%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51%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250 Ft</w:t>
            </w:r>
          </w:p>
        </w:tc>
        <w:tc>
          <w:tcPr>
            <w:tcW w:w="21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150 – 175%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73%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360 Ft</w:t>
            </w:r>
          </w:p>
        </w:tc>
        <w:tc>
          <w:tcPr>
            <w:tcW w:w="21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175 – 200%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84%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410 Ft</w:t>
            </w:r>
          </w:p>
        </w:tc>
        <w:tc>
          <w:tcPr>
            <w:tcW w:w="21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200-300%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94%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460 Ft</w:t>
            </w:r>
          </w:p>
        </w:tc>
        <w:tc>
          <w:tcPr>
            <w:tcW w:w="21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</w:p>
        </w:tc>
      </w:tr>
      <w:tr w:rsidR="00A06359" w:rsidRPr="00A06359" w:rsidTr="004E43C7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300% - felett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100%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490 Ft</w:t>
            </w:r>
          </w:p>
        </w:tc>
        <w:tc>
          <w:tcPr>
            <w:tcW w:w="21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</w:p>
        </w:tc>
      </w:tr>
      <w:tr w:rsidR="00A06359" w:rsidRPr="00A06359" w:rsidTr="004E43C7">
        <w:trPr>
          <w:trHeight w:val="1260"/>
          <w:jc w:val="center"/>
        </w:trPr>
        <w:tc>
          <w:tcPr>
            <w:tcW w:w="6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Szociálisan nem rászorultnak minősülő intézményi ellátott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A Gondozási Központ gépjármű használati szabályzata szerint.</w:t>
            </w:r>
          </w:p>
        </w:tc>
      </w:tr>
      <w:tr w:rsidR="00A06359" w:rsidRPr="00A06359" w:rsidTr="004E43C7">
        <w:trPr>
          <w:trHeight w:val="825"/>
          <w:jc w:val="center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359" w:rsidRPr="00A06359" w:rsidRDefault="00A06359" w:rsidP="004E43C7">
            <w:pPr>
              <w:jc w:val="center"/>
              <w:rPr>
                <w:color w:val="000000"/>
                <w:sz w:val="20"/>
              </w:rPr>
            </w:pPr>
            <w:r w:rsidRPr="00A06359">
              <w:rPr>
                <w:color w:val="000000"/>
                <w:sz w:val="20"/>
              </w:rPr>
              <w:t>INTÉZMÉNYI TÉRÍTÉSI DÍJ: személyi segítés: 490 Ft/óra</w:t>
            </w:r>
            <w:r w:rsidRPr="00A06359">
              <w:rPr>
                <w:color w:val="000000"/>
                <w:sz w:val="20"/>
              </w:rPr>
              <w:br/>
              <w:t>szállító szolgálat: megtett km díj: 110 Ft/km</w:t>
            </w:r>
          </w:p>
        </w:tc>
      </w:tr>
    </w:tbl>
    <w:p w:rsidR="00A06359" w:rsidRPr="00A06359" w:rsidRDefault="00A06359" w:rsidP="00A06359">
      <w:pPr>
        <w:rPr>
          <w:color w:val="000000"/>
          <w:sz w:val="20"/>
        </w:rPr>
      </w:pPr>
    </w:p>
    <w:p w:rsidR="00A06359" w:rsidRPr="00A06359" w:rsidRDefault="00A06359" w:rsidP="00A06359">
      <w:pPr>
        <w:spacing w:before="240"/>
        <w:rPr>
          <w:i/>
          <w:color w:val="000000"/>
          <w:sz w:val="20"/>
        </w:rPr>
      </w:pPr>
    </w:p>
    <w:p w:rsidR="00A06359" w:rsidRPr="00A06359" w:rsidRDefault="00A06359" w:rsidP="00A06359">
      <w:pPr>
        <w:spacing w:before="240"/>
        <w:rPr>
          <w:i/>
          <w:color w:val="000000"/>
          <w:sz w:val="20"/>
        </w:rPr>
      </w:pPr>
    </w:p>
    <w:p w:rsidR="00A06359" w:rsidRPr="00A06359" w:rsidRDefault="00A06359" w:rsidP="00A06359">
      <w:pPr>
        <w:spacing w:before="240"/>
        <w:rPr>
          <w:i/>
          <w:color w:val="000000"/>
          <w:sz w:val="20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A06359" w:rsidRPr="00A06359" w:rsidRDefault="00A06359" w:rsidP="00A06359">
      <w:pPr>
        <w:jc w:val="right"/>
        <w:rPr>
          <w:i/>
          <w:sz w:val="20"/>
          <w:u w:val="single"/>
        </w:rPr>
      </w:pPr>
    </w:p>
    <w:p w:rsidR="00DB07E1" w:rsidRPr="00A06359" w:rsidRDefault="00DB07E1">
      <w:pPr>
        <w:rPr>
          <w:sz w:val="20"/>
        </w:rPr>
      </w:pPr>
    </w:p>
    <w:sectPr w:rsidR="00DB07E1" w:rsidRPr="00A06359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6359"/>
    <w:rsid w:val="00A06359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6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2015-03-05T07:25:00Z</dcterms:created>
  <dcterms:modified xsi:type="dcterms:W3CDTF">2015-03-05T07:25:00Z</dcterms:modified>
</cp:coreProperties>
</file>