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FA" w:rsidRDefault="005C31FA" w:rsidP="005C31FA">
      <w:pPr>
        <w:ind w:left="360"/>
        <w:jc w:val="center"/>
      </w:pPr>
      <w:r>
        <w:t>2. függelék</w:t>
      </w:r>
    </w:p>
    <w:p w:rsidR="005C31FA" w:rsidRDefault="005C31FA" w:rsidP="005C31FA">
      <w:pPr>
        <w:ind w:left="360"/>
        <w:jc w:val="center"/>
      </w:pPr>
      <w:proofErr w:type="gramStart"/>
      <w:r>
        <w:t>a</w:t>
      </w:r>
      <w:proofErr w:type="gramEnd"/>
      <w:r>
        <w:t xml:space="preserve"> ……/2012.(………..) önkormányzati rendelethez</w:t>
      </w:r>
    </w:p>
    <w:p w:rsidR="005C31FA" w:rsidRDefault="005C31FA" w:rsidP="005C31FA">
      <w:pPr>
        <w:ind w:left="360"/>
        <w:jc w:val="right"/>
      </w:pPr>
    </w:p>
    <w:p w:rsidR="005C31FA" w:rsidRDefault="005C31FA" w:rsidP="005C31FA">
      <w:pPr>
        <w:ind w:left="360"/>
        <w:jc w:val="right"/>
      </w:pPr>
    </w:p>
    <w:p w:rsidR="005C31FA" w:rsidRDefault="005C31FA" w:rsidP="005C31FA">
      <w:pPr>
        <w:ind w:left="360"/>
        <w:jc w:val="right"/>
      </w:pPr>
    </w:p>
    <w:p w:rsidR="005C31FA" w:rsidRDefault="005C31FA" w:rsidP="005C31FA">
      <w:pPr>
        <w:jc w:val="both"/>
      </w:pPr>
      <w:proofErr w:type="gramStart"/>
      <w:r w:rsidRPr="003B1AEC">
        <w:rPr>
          <w:u w:val="single"/>
        </w:rPr>
        <w:t>szakfelada</w:t>
      </w:r>
      <w:r>
        <w:t>t</w:t>
      </w:r>
      <w:proofErr w:type="gramEnd"/>
      <w:r>
        <w:tab/>
      </w:r>
      <w:r w:rsidRPr="003B1AEC">
        <w:rPr>
          <w:u w:val="single"/>
        </w:rPr>
        <w:t>szakfeladat elnevezése</w:t>
      </w:r>
    </w:p>
    <w:p w:rsidR="005C31FA" w:rsidRPr="003B1AEC" w:rsidRDefault="005C31FA" w:rsidP="005C31FA">
      <w:pPr>
        <w:jc w:val="both"/>
        <w:rPr>
          <w:u w:val="single"/>
        </w:rPr>
      </w:pPr>
      <w:proofErr w:type="gramStart"/>
      <w:r w:rsidRPr="003B1AEC">
        <w:rPr>
          <w:u w:val="single"/>
        </w:rPr>
        <w:t>kódja</w:t>
      </w:r>
      <w:proofErr w:type="gramEnd"/>
    </w:p>
    <w:p w:rsidR="005C31FA" w:rsidRDefault="005C31FA" w:rsidP="005C31FA">
      <w:pPr>
        <w:jc w:val="both"/>
      </w:pPr>
    </w:p>
    <w:p w:rsidR="005C31FA" w:rsidRDefault="005C31FA" w:rsidP="005C31FA">
      <w:pPr>
        <w:jc w:val="both"/>
      </w:pPr>
      <w:r>
        <w:t>360000</w:t>
      </w:r>
      <w:r>
        <w:tab/>
        <w:t>Víztermelés-, kezelés-, ellátás</w:t>
      </w:r>
    </w:p>
    <w:p w:rsidR="005C31FA" w:rsidRDefault="005C31FA" w:rsidP="005C31FA">
      <w:pPr>
        <w:jc w:val="both"/>
      </w:pPr>
      <w:r>
        <w:t>382101</w:t>
      </w:r>
      <w:r>
        <w:tab/>
        <w:t>Települési hulladék kezelése, ártalmatlanítása</w:t>
      </w:r>
      <w:r>
        <w:tab/>
      </w:r>
    </w:p>
    <w:p w:rsidR="005C31FA" w:rsidRDefault="005C31FA" w:rsidP="005C31FA">
      <w:pPr>
        <w:jc w:val="both"/>
      </w:pPr>
      <w:r>
        <w:t>841154</w:t>
      </w:r>
      <w:r>
        <w:tab/>
        <w:t>Az önkormányzati vagyonnal való gazdálkodással kapcsolatos feladatok</w:t>
      </w:r>
    </w:p>
    <w:p w:rsidR="005C31FA" w:rsidRDefault="005C31FA" w:rsidP="005C31FA">
      <w:pPr>
        <w:jc w:val="both"/>
      </w:pPr>
      <w:r>
        <w:t>841383</w:t>
      </w:r>
      <w:r>
        <w:tab/>
        <w:t>Területfejlesztési és területrendezési helyi feladatok</w:t>
      </w:r>
    </w:p>
    <w:p w:rsidR="005C31FA" w:rsidRDefault="005C31FA" w:rsidP="005C31FA">
      <w:pPr>
        <w:jc w:val="both"/>
      </w:pPr>
      <w:r>
        <w:t>841402</w:t>
      </w:r>
      <w:r>
        <w:tab/>
        <w:t>Közvilágítás</w:t>
      </w:r>
    </w:p>
    <w:p w:rsidR="005C31FA" w:rsidRDefault="005C31FA" w:rsidP="005C31FA">
      <w:pPr>
        <w:jc w:val="both"/>
      </w:pPr>
      <w:r>
        <w:t>841403</w:t>
      </w:r>
      <w:r>
        <w:tab/>
        <w:t xml:space="preserve">Város-, községgazdálkodási </w:t>
      </w:r>
      <w:proofErr w:type="spellStart"/>
      <w:r>
        <w:t>m.n.s</w:t>
      </w:r>
      <w:proofErr w:type="spellEnd"/>
      <w:r>
        <w:t xml:space="preserve">. </w:t>
      </w:r>
      <w:proofErr w:type="gramStart"/>
      <w:r>
        <w:t>szolgáltatások</w:t>
      </w:r>
      <w:proofErr w:type="gramEnd"/>
    </w:p>
    <w:p w:rsidR="005C31FA" w:rsidRDefault="005C31FA" w:rsidP="005C31FA">
      <w:pPr>
        <w:jc w:val="both"/>
      </w:pPr>
      <w:r>
        <w:t>841908</w:t>
      </w:r>
      <w:r>
        <w:tab/>
        <w:t>Fejezeti és általános tartalékok elszámolása</w:t>
      </w:r>
      <w:r>
        <w:tab/>
      </w:r>
    </w:p>
    <w:p w:rsidR="005C31FA" w:rsidRDefault="005C31FA" w:rsidP="005C31FA">
      <w:pPr>
        <w:jc w:val="both"/>
      </w:pPr>
      <w:r>
        <w:t>862102</w:t>
      </w:r>
      <w:r>
        <w:tab/>
        <w:t>Háziorvosi ügyeleti ellátás</w:t>
      </w:r>
    </w:p>
    <w:p w:rsidR="005C31FA" w:rsidRDefault="005C31FA" w:rsidP="005C31FA">
      <w:pPr>
        <w:jc w:val="both"/>
      </w:pPr>
      <w:r>
        <w:t>869041</w:t>
      </w:r>
      <w:r>
        <w:tab/>
        <w:t>Család- és nővédelmi egészségügyi gondozás</w:t>
      </w:r>
    </w:p>
    <w:p w:rsidR="005C31FA" w:rsidRDefault="005C31FA" w:rsidP="005C31FA">
      <w:pPr>
        <w:jc w:val="both"/>
      </w:pPr>
      <w:r>
        <w:t>869042</w:t>
      </w:r>
      <w:r>
        <w:tab/>
      </w:r>
      <w:proofErr w:type="gramStart"/>
      <w:r>
        <w:t>Ifjúság-egészségügyi gondozás</w:t>
      </w:r>
      <w:proofErr w:type="gramEnd"/>
    </w:p>
    <w:p w:rsidR="005C31FA" w:rsidRDefault="005C31FA" w:rsidP="005C31FA">
      <w:pPr>
        <w:jc w:val="both"/>
      </w:pPr>
      <w:r>
        <w:t>882129</w:t>
      </w:r>
      <w:r>
        <w:tab/>
        <w:t>Egyéb önkormányzati eseti pénzbeli ellátások</w:t>
      </w:r>
    </w:p>
    <w:p w:rsidR="005C31FA" w:rsidRDefault="005C31FA" w:rsidP="005C31FA">
      <w:pPr>
        <w:jc w:val="both"/>
      </w:pPr>
      <w:r>
        <w:t>882203</w:t>
      </w:r>
      <w:r>
        <w:tab/>
        <w:t>Köztemetés</w:t>
      </w:r>
    </w:p>
    <w:p w:rsidR="005C31FA" w:rsidRDefault="005C31FA" w:rsidP="005C31FA">
      <w:pPr>
        <w:jc w:val="both"/>
      </w:pPr>
      <w:r>
        <w:t>889942</w:t>
      </w:r>
      <w:r>
        <w:tab/>
        <w:t>Önkormányzatok által nyújtott lakástámogatás</w:t>
      </w:r>
    </w:p>
    <w:p w:rsidR="005C31FA" w:rsidRDefault="005C31FA" w:rsidP="005C31FA">
      <w:pPr>
        <w:jc w:val="both"/>
      </w:pPr>
      <w:r>
        <w:t>890301</w:t>
      </w:r>
      <w:r>
        <w:tab/>
        <w:t>Civil szervezetek működési támogatása</w:t>
      </w:r>
    </w:p>
    <w:p w:rsidR="005C31FA" w:rsidRDefault="005C31FA" w:rsidP="005C31FA">
      <w:pPr>
        <w:jc w:val="both"/>
      </w:pPr>
      <w:r>
        <w:t>890441</w:t>
      </w:r>
      <w:r>
        <w:tab/>
        <w:t xml:space="preserve">Rövid időtartamú közfoglalkoztatás </w:t>
      </w:r>
    </w:p>
    <w:p w:rsidR="005C31FA" w:rsidRDefault="005C31FA" w:rsidP="005C31FA">
      <w:pPr>
        <w:jc w:val="both"/>
      </w:pPr>
      <w:r>
        <w:t>890442</w:t>
      </w:r>
      <w:r>
        <w:tab/>
        <w:t>Foglalkozást helyettesítő támogatásra jogosultak hosszabb időtartamú közfog.</w:t>
      </w:r>
    </w:p>
    <w:p w:rsidR="005C31FA" w:rsidRDefault="005C31FA" w:rsidP="005C31FA">
      <w:pPr>
        <w:jc w:val="both"/>
      </w:pPr>
      <w:r>
        <w:t>890443</w:t>
      </w:r>
      <w:r>
        <w:tab/>
        <w:t>Egyéb közfoglalkoztatás</w:t>
      </w:r>
    </w:p>
    <w:p w:rsidR="005C31FA" w:rsidRDefault="005C31FA" w:rsidP="005C31FA">
      <w:pPr>
        <w:jc w:val="both"/>
      </w:pPr>
      <w:r>
        <w:t>910501</w:t>
      </w:r>
      <w:r>
        <w:tab/>
        <w:t>Közművelődési tevékenységek és támogatásuk</w:t>
      </w:r>
    </w:p>
    <w:p w:rsidR="005C31FA" w:rsidRDefault="005C31FA" w:rsidP="005C31FA">
      <w:pPr>
        <w:jc w:val="both"/>
      </w:pPr>
      <w:r>
        <w:t>910502</w:t>
      </w:r>
      <w:r>
        <w:tab/>
        <w:t>Közművelődési intézmények, közösségi színterek működtetése</w:t>
      </w:r>
    </w:p>
    <w:p w:rsidR="005C31FA" w:rsidRDefault="005C31FA" w:rsidP="005C31FA">
      <w:pPr>
        <w:jc w:val="both"/>
      </w:pPr>
      <w:r>
        <w:t>940000</w:t>
      </w:r>
      <w:r>
        <w:tab/>
        <w:t>Közösségi, társadalmi tevékenységek</w:t>
      </w:r>
    </w:p>
    <w:p w:rsidR="005C31FA" w:rsidRDefault="005C31FA" w:rsidP="005C31FA">
      <w:pPr>
        <w:jc w:val="both"/>
      </w:pPr>
      <w:r>
        <w:t>960302</w:t>
      </w:r>
      <w:r>
        <w:tab/>
        <w:t>Köztemető-fenntartás és működtetés</w:t>
      </w:r>
    </w:p>
    <w:p w:rsidR="005C31FA" w:rsidRDefault="005C31FA" w:rsidP="005C31FA">
      <w:pPr>
        <w:jc w:val="both"/>
      </w:pPr>
      <w:r>
        <w:t>841112</w:t>
      </w:r>
      <w:r>
        <w:tab/>
        <w:t>Önkormányzati jogalkotás</w:t>
      </w:r>
    </w:p>
    <w:p w:rsidR="005C31FA" w:rsidRDefault="005C31FA" w:rsidP="005C31FA">
      <w:pPr>
        <w:jc w:val="both"/>
      </w:pPr>
      <w:r>
        <w:t>932918</w:t>
      </w:r>
      <w:r>
        <w:tab/>
        <w:t xml:space="preserve">Mindenféle </w:t>
      </w:r>
      <w:proofErr w:type="spellStart"/>
      <w:r>
        <w:t>m.n.s</w:t>
      </w:r>
      <w:proofErr w:type="spellEnd"/>
      <w:r>
        <w:t xml:space="preserve">. </w:t>
      </w:r>
      <w:proofErr w:type="gramStart"/>
      <w:r>
        <w:t>szabadidős</w:t>
      </w:r>
      <w:proofErr w:type="gramEnd"/>
      <w:r>
        <w:t xml:space="preserve"> szolgáltatás</w:t>
      </w:r>
    </w:p>
    <w:p w:rsidR="005C31FA" w:rsidRDefault="005C31FA" w:rsidP="005C31FA">
      <w:pPr>
        <w:jc w:val="both"/>
      </w:pPr>
      <w:r>
        <w:t>841133</w:t>
      </w:r>
      <w:r>
        <w:tab/>
        <w:t>Adó, illeték kiszabása, beszedése, adóellenőrzés</w:t>
      </w:r>
    </w:p>
    <w:p w:rsidR="005C31FA" w:rsidRPr="001633A4" w:rsidRDefault="005C31FA" w:rsidP="005C31FA">
      <w:pPr>
        <w:jc w:val="both"/>
      </w:pPr>
      <w:r>
        <w:t>841132</w:t>
      </w:r>
      <w:r>
        <w:tab/>
        <w:t>Adóigazgatás</w:t>
      </w:r>
    </w:p>
    <w:p w:rsidR="005C31FA" w:rsidRDefault="005C31FA" w:rsidP="005C31FA"/>
    <w:p w:rsidR="006D5E2D" w:rsidRDefault="006D5E2D"/>
    <w:sectPr w:rsidR="006D5E2D" w:rsidSect="00870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1FA"/>
    <w:rsid w:val="005C31FA"/>
    <w:rsid w:val="006D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2014-03-21T10:06:00Z</dcterms:created>
  <dcterms:modified xsi:type="dcterms:W3CDTF">2014-03-21T10:06:00Z</dcterms:modified>
</cp:coreProperties>
</file>