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07D" w:rsidRPr="00A2607D" w:rsidRDefault="00A2607D" w:rsidP="00A2607D">
      <w:pPr>
        <w:ind w:left="360"/>
        <w:jc w:val="center"/>
        <w:rPr>
          <w:rFonts w:ascii="Times New Roman" w:hAnsi="Times New Roman"/>
          <w:b/>
          <w:u w:val="single"/>
        </w:rPr>
      </w:pPr>
      <w:r w:rsidRPr="00A2607D">
        <w:rPr>
          <w:rFonts w:ascii="Times New Roman" w:hAnsi="Times New Roman"/>
          <w:b/>
        </w:rPr>
        <w:t>5.</w:t>
      </w:r>
      <w:r w:rsidRPr="00A2607D">
        <w:rPr>
          <w:rFonts w:ascii="Times New Roman" w:hAnsi="Times New Roman"/>
          <w:b/>
        </w:rPr>
        <w:tab/>
      </w:r>
      <w:r w:rsidRPr="00A2607D">
        <w:rPr>
          <w:rFonts w:ascii="Times New Roman" w:hAnsi="Times New Roman"/>
          <w:b/>
          <w:u w:val="single"/>
        </w:rPr>
        <w:t>számú melléklet</w:t>
      </w:r>
    </w:p>
    <w:p w:rsidR="00A2607D" w:rsidRPr="00D53474" w:rsidRDefault="00A2607D" w:rsidP="00A2607D">
      <w:pPr>
        <w:pStyle w:val="Listaszerbekezds"/>
        <w:jc w:val="center"/>
        <w:rPr>
          <w:rFonts w:ascii="Times New Roman" w:hAnsi="Times New Roman"/>
          <w:b/>
        </w:rPr>
      </w:pPr>
      <w:r w:rsidRPr="00D53474">
        <w:rPr>
          <w:rFonts w:ascii="Times New Roman" w:hAnsi="Times New Roman"/>
          <w:b/>
        </w:rPr>
        <w:t>A bizottságokra átruházott hatáskörök</w:t>
      </w:r>
    </w:p>
    <w:p w:rsidR="00A2607D" w:rsidRDefault="00A2607D" w:rsidP="00A2607D">
      <w:pPr>
        <w:pStyle w:val="Listaszerbekezds"/>
        <w:numPr>
          <w:ilvl w:val="0"/>
          <w:numId w:val="2"/>
        </w:numPr>
        <w:suppressAutoHyphens/>
        <w:contextualSpacing/>
        <w:jc w:val="both"/>
        <w:rPr>
          <w:rFonts w:ascii="Times New Roman" w:hAnsi="Times New Roman"/>
          <w:b/>
        </w:rPr>
      </w:pPr>
      <w:r w:rsidRPr="00297238">
        <w:rPr>
          <w:rFonts w:ascii="Times New Roman" w:hAnsi="Times New Roman"/>
          <w:b/>
        </w:rPr>
        <w:t>Pénzügyi, Városfejlesztési, Kulturális és Idegenforgalmi Bizottság</w:t>
      </w:r>
    </w:p>
    <w:p w:rsidR="00A2607D" w:rsidRPr="00297238" w:rsidRDefault="00A2607D" w:rsidP="00A2607D">
      <w:pPr>
        <w:pStyle w:val="Listaszerbekezds"/>
        <w:suppressAutoHyphens/>
        <w:ind w:left="1440"/>
        <w:contextualSpacing/>
        <w:jc w:val="both"/>
        <w:rPr>
          <w:rFonts w:ascii="Times New Roman" w:hAnsi="Times New Roman"/>
          <w:b/>
        </w:rPr>
      </w:pPr>
    </w:p>
    <w:p w:rsidR="00A2607D" w:rsidRPr="00297238" w:rsidRDefault="00A2607D" w:rsidP="00A2607D">
      <w:pPr>
        <w:pStyle w:val="Listaszerbekezds"/>
        <w:numPr>
          <w:ilvl w:val="0"/>
          <w:numId w:val="4"/>
        </w:numPr>
        <w:suppressAutoHyphens/>
        <w:contextualSpacing/>
        <w:jc w:val="both"/>
        <w:rPr>
          <w:rFonts w:ascii="Times New Roman" w:hAnsi="Times New Roman"/>
        </w:rPr>
      </w:pPr>
      <w:r w:rsidRPr="00297238">
        <w:rPr>
          <w:rFonts w:ascii="Times New Roman" w:hAnsi="Times New Roman"/>
        </w:rPr>
        <w:t xml:space="preserve"> a</w:t>
      </w:r>
      <w:r>
        <w:rPr>
          <w:rFonts w:ascii="Times New Roman" w:hAnsi="Times New Roman"/>
        </w:rPr>
        <w:t xml:space="preserve"> fizető parkolóhelyek működtetéséről szóló</w:t>
      </w:r>
      <w:r w:rsidRPr="00297238">
        <w:rPr>
          <w:rFonts w:ascii="Times New Roman" w:hAnsi="Times New Roman"/>
        </w:rPr>
        <w:t xml:space="preserve"> rendelet által szabályozottak szerint dönt az e tárgykörben benyújtott méltányossági kérelmekről;</w:t>
      </w:r>
    </w:p>
    <w:p w:rsidR="00A2607D" w:rsidRPr="00297238" w:rsidRDefault="00A2607D" w:rsidP="00A2607D">
      <w:pPr>
        <w:pStyle w:val="Listaszerbekezds"/>
        <w:suppressAutoHyphens/>
        <w:ind w:left="1080"/>
        <w:contextualSpacing/>
        <w:jc w:val="both"/>
        <w:rPr>
          <w:rFonts w:ascii="Times New Roman" w:hAnsi="Times New Roman"/>
        </w:rPr>
      </w:pPr>
    </w:p>
    <w:p w:rsidR="00A2607D" w:rsidRPr="00297238" w:rsidRDefault="00A2607D" w:rsidP="00A2607D">
      <w:pPr>
        <w:pStyle w:val="Listaszerbekezds"/>
        <w:numPr>
          <w:ilvl w:val="0"/>
          <w:numId w:val="2"/>
        </w:numPr>
        <w:suppressAutoHyphens/>
        <w:contextualSpacing/>
        <w:jc w:val="both"/>
        <w:rPr>
          <w:rFonts w:ascii="Times New Roman" w:hAnsi="Times New Roman"/>
          <w:b/>
        </w:rPr>
      </w:pPr>
      <w:r w:rsidRPr="00297238">
        <w:rPr>
          <w:rFonts w:ascii="Times New Roman" w:hAnsi="Times New Roman"/>
          <w:b/>
        </w:rPr>
        <w:t>Jogi, Szociális Bizottság</w:t>
      </w:r>
    </w:p>
    <w:p w:rsidR="00A2607D" w:rsidRPr="00297238" w:rsidRDefault="00A2607D" w:rsidP="00A2607D">
      <w:pPr>
        <w:pStyle w:val="Listaszerbekezds"/>
        <w:suppressAutoHyphens/>
        <w:ind w:left="1440"/>
        <w:contextualSpacing/>
        <w:jc w:val="both"/>
        <w:rPr>
          <w:rFonts w:ascii="Times New Roman" w:hAnsi="Times New Roman"/>
        </w:rPr>
      </w:pPr>
    </w:p>
    <w:p w:rsidR="00A2607D" w:rsidRPr="00297238" w:rsidRDefault="00A2607D" w:rsidP="00A2607D">
      <w:pPr>
        <w:pStyle w:val="Listaszerbekezds"/>
        <w:numPr>
          <w:ilvl w:val="0"/>
          <w:numId w:val="3"/>
        </w:numPr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az önkormányzat tulajdonában lévő lakások és nem lakáscélú helyiségek bérletéről szóló</w:t>
      </w:r>
      <w:r w:rsidRPr="00297238">
        <w:rPr>
          <w:rFonts w:ascii="Times New Roman" w:hAnsi="Times New Roman"/>
        </w:rPr>
        <w:t xml:space="preserve"> rendeletben foglaltak figyelembe vételével dönt az önkormányzati lakásbérleti ügyekben;</w:t>
      </w:r>
    </w:p>
    <w:p w:rsidR="00A2607D" w:rsidRPr="00297238" w:rsidRDefault="00A2607D" w:rsidP="00A2607D">
      <w:pPr>
        <w:pStyle w:val="Listaszerbekezds"/>
        <w:numPr>
          <w:ilvl w:val="0"/>
          <w:numId w:val="3"/>
        </w:numPr>
        <w:suppressAutoHyphens/>
        <w:jc w:val="both"/>
        <w:rPr>
          <w:rFonts w:ascii="Times New Roman" w:hAnsi="Times New Roman"/>
        </w:rPr>
      </w:pPr>
      <w:r w:rsidRPr="00297238">
        <w:rPr>
          <w:rFonts w:ascii="Times New Roman" w:hAnsi="Times New Roman"/>
        </w:rPr>
        <w:t>dönt az önkormányzat által elnyert, illetve azonfelül rendelkezésre álló szociális célú tűzifa támogatások elosztásáról</w:t>
      </w:r>
      <w:r>
        <w:rPr>
          <w:rFonts w:ascii="Times New Roman" w:hAnsi="Times New Roman"/>
        </w:rPr>
        <w:t xml:space="preserve"> a szociális </w:t>
      </w:r>
      <w:proofErr w:type="gramStart"/>
      <w:r>
        <w:rPr>
          <w:rFonts w:ascii="Times New Roman" w:hAnsi="Times New Roman"/>
        </w:rPr>
        <w:t>tűzifa juttatásról</w:t>
      </w:r>
      <w:proofErr w:type="gramEnd"/>
      <w:r>
        <w:rPr>
          <w:rFonts w:ascii="Times New Roman" w:hAnsi="Times New Roman"/>
        </w:rPr>
        <w:t xml:space="preserve"> szóló rendelet szerint</w:t>
      </w:r>
      <w:r w:rsidRPr="00297238">
        <w:rPr>
          <w:rFonts w:ascii="Times New Roman" w:hAnsi="Times New Roman"/>
        </w:rPr>
        <w:t>;</w:t>
      </w:r>
    </w:p>
    <w:p w:rsidR="00A2607D" w:rsidRPr="00297238" w:rsidRDefault="00A2607D" w:rsidP="00A2607D">
      <w:pPr>
        <w:pStyle w:val="Listaszerbekezds"/>
        <w:numPr>
          <w:ilvl w:val="0"/>
          <w:numId w:val="3"/>
        </w:numPr>
        <w:suppressAutoHyphens/>
        <w:jc w:val="both"/>
        <w:rPr>
          <w:rFonts w:ascii="Times New Roman" w:hAnsi="Times New Roman"/>
        </w:rPr>
      </w:pPr>
      <w:r w:rsidRPr="00297238">
        <w:rPr>
          <w:rFonts w:ascii="Times New Roman" w:hAnsi="Times New Roman"/>
        </w:rPr>
        <w:t>a programhoz történő önkormányzati csatlakozás esetén dönt a felsőoktatási továbbtanulók támogatásáról;</w:t>
      </w:r>
    </w:p>
    <w:p w:rsidR="00A2607D" w:rsidRDefault="00A2607D" w:rsidP="00A2607D">
      <w:pPr>
        <w:pStyle w:val="Listaszerbekezds"/>
        <w:numPr>
          <w:ilvl w:val="0"/>
          <w:numId w:val="3"/>
        </w:numPr>
        <w:suppressAutoHyphens/>
        <w:jc w:val="both"/>
        <w:rPr>
          <w:rFonts w:ascii="Times New Roman" w:hAnsi="Times New Roman"/>
        </w:rPr>
      </w:pPr>
      <w:r w:rsidRPr="00297238">
        <w:rPr>
          <w:rFonts w:ascii="Times New Roman" w:hAnsi="Times New Roman"/>
        </w:rPr>
        <w:t xml:space="preserve">dönt a Harkányi Gyógyfürdő </w:t>
      </w:r>
      <w:proofErr w:type="spellStart"/>
      <w:r w:rsidRPr="00297238">
        <w:rPr>
          <w:rFonts w:ascii="Times New Roman" w:hAnsi="Times New Roman"/>
        </w:rPr>
        <w:t>Zrt</w:t>
      </w:r>
      <w:proofErr w:type="spellEnd"/>
      <w:r w:rsidRPr="00297238">
        <w:rPr>
          <w:rFonts w:ascii="Times New Roman" w:hAnsi="Times New Roman"/>
        </w:rPr>
        <w:t>. vonatkozásában 50%-os belépési kedvezményre jogosító kártya egyedi ügyekben történő kiállításának engedélyezéséről indokolt esetekben olyan személy részére, aki nem rendelkezik állandó bejelentett lakóhellyel Harkányban;</w:t>
      </w:r>
    </w:p>
    <w:p w:rsidR="00F169DD" w:rsidRDefault="00F169DD"/>
    <w:sectPr w:rsidR="00F169DD" w:rsidSect="00F169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90781E"/>
    <w:multiLevelType w:val="hybridMultilevel"/>
    <w:tmpl w:val="52D8BC0E"/>
    <w:lvl w:ilvl="0" w:tplc="ABB6E816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8B36DD1"/>
    <w:multiLevelType w:val="hybridMultilevel"/>
    <w:tmpl w:val="B12EAF9C"/>
    <w:lvl w:ilvl="0" w:tplc="1FCC4EE8">
      <w:start w:val="1"/>
      <w:numFmt w:val="decimal"/>
      <w:lvlText w:val="%1.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9D44FD"/>
    <w:multiLevelType w:val="hybridMultilevel"/>
    <w:tmpl w:val="E26E42A2"/>
    <w:lvl w:ilvl="0" w:tplc="607E1E6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4897F03"/>
    <w:multiLevelType w:val="hybridMultilevel"/>
    <w:tmpl w:val="39AE52EE"/>
    <w:lvl w:ilvl="0" w:tplc="0568D3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2607D"/>
    <w:rsid w:val="00A2607D"/>
    <w:rsid w:val="00F16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169D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2607D"/>
    <w:pPr>
      <w:ind w:left="720"/>
    </w:pPr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877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Hohner</dc:creator>
  <cp:lastModifiedBy>Hohner</cp:lastModifiedBy>
  <cp:revision>1</cp:revision>
  <dcterms:created xsi:type="dcterms:W3CDTF">2016-12-27T08:09:00Z</dcterms:created>
  <dcterms:modified xsi:type="dcterms:W3CDTF">2016-12-27T08:09:00Z</dcterms:modified>
</cp:coreProperties>
</file>