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5681" w:rsidRDefault="00AE69EF" w:rsidP="008A5681">
      <w:pPr>
        <w:pStyle w:val="rend-bek"/>
        <w:spacing w:before="0" w:after="0"/>
        <w:jc w:val="right"/>
      </w:pPr>
      <w:r>
        <w:rPr>
          <w:rStyle w:val="Lbjegyzet-hivatkozs"/>
        </w:rPr>
        <w:footnoteReference w:id="1"/>
      </w:r>
      <w:r w:rsidR="008A5681">
        <w:t xml:space="preserve">melléklet a </w:t>
      </w:r>
      <w:r>
        <w:t>23/2017.</w:t>
      </w:r>
      <w:r w:rsidR="008A5681">
        <w:t xml:space="preserve"> (V</w:t>
      </w:r>
      <w:r>
        <w:t>I</w:t>
      </w:r>
      <w:r w:rsidR="008A5681">
        <w:t>. 2</w:t>
      </w:r>
      <w:r>
        <w:t>2</w:t>
      </w:r>
      <w:r w:rsidR="008A5681">
        <w:t>.) önkormányzati rendelethez</w:t>
      </w:r>
    </w:p>
    <w:p w:rsidR="008A5681" w:rsidRDefault="008A5681" w:rsidP="008A5681">
      <w:pPr>
        <w:pStyle w:val="rend-bek"/>
        <w:spacing w:before="0" w:after="0"/>
        <w:jc w:val="right"/>
      </w:pPr>
    </w:p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>„1.A Hadak útja melletti zöld terület a Vasvári Pál tértől a Radnóti Miklós térig, beleértve a Radnóti tér mögött található zárt kutyafuttatót is.</w:t>
      </w:r>
    </w:p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bookmarkStart w:id="0" w:name="_Hlk513470444"/>
      <w:r>
        <w:t>A Liget park teljes közterülete.</w:t>
      </w:r>
    </w:p>
    <w:bookmarkEnd w:id="0"/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>Tavasz utcai garázsok mögötti terület az övárok és a Kiserdő között.</w:t>
      </w:r>
    </w:p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>Az Építők útja 1-3. szám mögötti területen a Mezey István Művészeti Központ kerítéséig.</w:t>
      </w:r>
    </w:p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bookmarkStart w:id="1" w:name="_Hlk513470512"/>
      <w:r>
        <w:t>A Gyermekek útján található, elkerített terület (kutyafuttató).</w:t>
      </w:r>
    </w:p>
    <w:bookmarkEnd w:id="1"/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>A Sportközpont melletti terület (a Tardonai út – Sportközpont – SPAR mögötti összekötő út által határolt terület).</w:t>
      </w:r>
    </w:p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>Tervtáró utca – Műszerész utca – Vegyész utca által határolt terület.</w:t>
      </w:r>
    </w:p>
    <w:p w:rsidR="008A5681" w:rsidRPr="00735511" w:rsidRDefault="008A5681" w:rsidP="008A5681">
      <w:pPr>
        <w:pStyle w:val="rend-bek"/>
        <w:numPr>
          <w:ilvl w:val="0"/>
          <w:numId w:val="1"/>
        </w:numPr>
        <w:spacing w:before="0" w:after="0"/>
      </w:pPr>
      <w:bookmarkStart w:id="2" w:name="_Hlk513470562"/>
      <w:r w:rsidRPr="00735511">
        <w:t>A Sárosvölgybe vezető út és a Vadvirág utca közötti terület.</w:t>
      </w:r>
    </w:p>
    <w:bookmarkEnd w:id="2"/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 xml:space="preserve"> A Csónakázó tóhoz vezető út déli oldala.</w:t>
      </w:r>
    </w:p>
    <w:p w:rsidR="008A5681" w:rsidRDefault="008A5681" w:rsidP="008A5681">
      <w:pPr>
        <w:pStyle w:val="rend-bek"/>
        <w:numPr>
          <w:ilvl w:val="0"/>
          <w:numId w:val="1"/>
        </w:numPr>
        <w:spacing w:before="0" w:after="0"/>
      </w:pPr>
      <w:r>
        <w:t>A Hajcsár utca teljes hossza.”</w:t>
      </w: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  <w:ind w:left="720"/>
      </w:pPr>
      <w:r>
        <w:lastRenderedPageBreak/>
        <w:t>„ 1. ábra: A Hadak útja melletti zöld terület a Vasvári Pál tértől a Radnóti Miklós térig, beleértve a Radnóti tér mögött található zárt kutyafuttatót is."</w:t>
      </w:r>
    </w:p>
    <w:p w:rsidR="008A5681" w:rsidRDefault="008A5681" w:rsidP="008A5681">
      <w:pPr>
        <w:pStyle w:val="rend-bek"/>
        <w:spacing w:before="0" w:after="0"/>
      </w:pPr>
    </w:p>
    <w:p w:rsidR="008A5681" w:rsidRDefault="008A5681" w:rsidP="008A5681">
      <w:pPr>
        <w:pStyle w:val="rend-bek"/>
        <w:spacing w:before="0" w:after="0"/>
        <w:jc w:val="center"/>
      </w:pPr>
      <w:r w:rsidRPr="000E6F94">
        <w:rPr>
          <w:noProof/>
        </w:rPr>
        <w:drawing>
          <wp:inline distT="0" distB="0" distL="0" distR="0">
            <wp:extent cx="4714875" cy="82486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pStyle w:val="rend-bek"/>
        <w:spacing w:before="0" w:after="0"/>
        <w:ind w:left="360"/>
      </w:pPr>
      <w:r>
        <w:lastRenderedPageBreak/>
        <w:t xml:space="preserve">2. ábra: </w:t>
      </w:r>
      <w:r w:rsidRPr="00CB40BA">
        <w:t>A Liget park teljes közterülete.</w:t>
      </w: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  <w:r w:rsidRPr="005E0D90">
        <w:rPr>
          <w:noProof/>
        </w:rPr>
        <w:drawing>
          <wp:inline distT="0" distB="0" distL="0" distR="0">
            <wp:extent cx="4343400" cy="62103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</w:p>
    <w:p w:rsidR="008A5681" w:rsidRPr="00CB40BA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360"/>
      </w:pPr>
      <w:r>
        <w:lastRenderedPageBreak/>
        <w:t>3. ábra: Tavasz utcai garázsok mögötti terület az övárok és a Kiserdő között.</w:t>
      </w: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  <w:r w:rsidRPr="00291B66">
        <w:rPr>
          <w:noProof/>
        </w:rPr>
        <w:drawing>
          <wp:inline distT="0" distB="0" distL="0" distR="0">
            <wp:extent cx="5762625" cy="75533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</w:p>
    <w:p w:rsidR="008A5681" w:rsidRPr="00291B66" w:rsidRDefault="008A5681" w:rsidP="008A5681">
      <w:pPr>
        <w:pStyle w:val="rend-bek"/>
        <w:spacing w:before="0" w:after="0"/>
        <w:ind w:left="360"/>
      </w:pPr>
      <w:r>
        <w:lastRenderedPageBreak/>
        <w:t xml:space="preserve">4. </w:t>
      </w:r>
      <w:r w:rsidRPr="00291B66">
        <w:t>ábra: Az Építők útja 1-3. szám mögötti terület a Mezey István Művészeti Központ kerítéséig.</w:t>
      </w: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  <w:r w:rsidRPr="00617C27">
        <w:rPr>
          <w:noProof/>
        </w:rPr>
        <w:drawing>
          <wp:inline distT="0" distB="0" distL="0" distR="0">
            <wp:extent cx="5438775" cy="78200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pStyle w:val="rend-bek"/>
        <w:spacing w:before="0" w:after="0"/>
        <w:ind w:left="720"/>
      </w:pPr>
      <w:r>
        <w:lastRenderedPageBreak/>
        <w:t xml:space="preserve">5. ábra: </w:t>
      </w:r>
      <w:r w:rsidRPr="00CB40BA">
        <w:t>A Gyermekek útján található, elkerített terület (kutyafuttató).</w:t>
      </w:r>
    </w:p>
    <w:p w:rsidR="008A5681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720"/>
      </w:pPr>
      <w:r w:rsidRPr="005E0D90">
        <w:rPr>
          <w:noProof/>
        </w:rPr>
        <w:drawing>
          <wp:inline distT="0" distB="0" distL="0" distR="0">
            <wp:extent cx="5762625" cy="80391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Pr="00CB40BA" w:rsidRDefault="008A5681" w:rsidP="008A5681">
      <w:pPr>
        <w:pStyle w:val="rend-bek"/>
        <w:spacing w:before="0" w:after="0"/>
        <w:ind w:left="720"/>
      </w:pPr>
    </w:p>
    <w:p w:rsidR="008A5681" w:rsidRDefault="008A5681" w:rsidP="008A5681">
      <w:pPr>
        <w:pStyle w:val="rend-bek"/>
        <w:spacing w:before="0" w:after="0"/>
        <w:ind w:left="360"/>
      </w:pPr>
      <w:r>
        <w:lastRenderedPageBreak/>
        <w:t>6. ábra: A Sportközpont melletti terület (a Tardonai út – Sportközpont – SPAR mögötti összekötő út által határolt terület).</w:t>
      </w: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  <w:r w:rsidRPr="00291B66">
        <w:rPr>
          <w:noProof/>
        </w:rPr>
        <w:drawing>
          <wp:inline distT="0" distB="0" distL="0" distR="0">
            <wp:extent cx="5295900" cy="80867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ind w:left="360"/>
        <w:rPr>
          <w:sz w:val="26"/>
          <w:szCs w:val="26"/>
        </w:rPr>
      </w:pPr>
      <w:r>
        <w:lastRenderedPageBreak/>
        <w:t xml:space="preserve">7. ábra: </w:t>
      </w:r>
      <w:r w:rsidRPr="00CB40BA">
        <w:rPr>
          <w:sz w:val="26"/>
          <w:szCs w:val="26"/>
        </w:rPr>
        <w:t>Tervtáró utca – Műszerész utca – Vegyész utca által határolt terület.</w:t>
      </w: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pStyle w:val="Listaszerbekezds"/>
        <w:rPr>
          <w:sz w:val="26"/>
          <w:szCs w:val="26"/>
        </w:rPr>
      </w:pPr>
      <w:r w:rsidRPr="009458CE">
        <w:rPr>
          <w:noProof/>
          <w:sz w:val="26"/>
          <w:szCs w:val="26"/>
        </w:rPr>
        <w:drawing>
          <wp:inline distT="0" distB="0" distL="0" distR="0">
            <wp:extent cx="5248275" cy="84677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Pr="00CB40BA" w:rsidRDefault="008A5681" w:rsidP="008A5681">
      <w:pPr>
        <w:ind w:left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8. ábra: </w:t>
      </w:r>
      <w:r w:rsidRPr="00CB40BA">
        <w:rPr>
          <w:sz w:val="26"/>
          <w:szCs w:val="26"/>
        </w:rPr>
        <w:t xml:space="preserve">A Sárosvölgybe vezető út és a </w:t>
      </w:r>
      <w:r>
        <w:rPr>
          <w:sz w:val="26"/>
          <w:szCs w:val="26"/>
        </w:rPr>
        <w:t>Vadvirág utca</w:t>
      </w:r>
      <w:r w:rsidRPr="00CB40BA">
        <w:rPr>
          <w:sz w:val="26"/>
          <w:szCs w:val="26"/>
        </w:rPr>
        <w:t xml:space="preserve"> közötti terület.</w:t>
      </w: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  <w:r w:rsidRPr="00735511">
        <w:rPr>
          <w:noProof/>
          <w:sz w:val="26"/>
          <w:szCs w:val="26"/>
        </w:rPr>
        <w:drawing>
          <wp:inline distT="0" distB="0" distL="0" distR="0">
            <wp:extent cx="5762625" cy="61817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ind w:left="720"/>
        <w:rPr>
          <w:sz w:val="26"/>
          <w:szCs w:val="26"/>
        </w:rPr>
      </w:pPr>
    </w:p>
    <w:p w:rsidR="008A5681" w:rsidRDefault="008A5681" w:rsidP="008A5681">
      <w:pPr>
        <w:pStyle w:val="rend-bek"/>
        <w:spacing w:before="0" w:after="0"/>
        <w:ind w:left="360"/>
      </w:pPr>
      <w:r>
        <w:lastRenderedPageBreak/>
        <w:t>9. ábra: A Csónakázó tóhoz vezető út déli oldala.</w:t>
      </w: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  <w:r w:rsidRPr="004026A6">
        <w:rPr>
          <w:noProof/>
        </w:rPr>
        <w:drawing>
          <wp:inline distT="0" distB="0" distL="0" distR="0">
            <wp:extent cx="5762625" cy="78962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</w:p>
    <w:p w:rsidR="008A5681" w:rsidRDefault="008A5681" w:rsidP="008A5681">
      <w:pPr>
        <w:pStyle w:val="Listaszerbekezds"/>
      </w:pPr>
    </w:p>
    <w:p w:rsidR="008A5681" w:rsidRPr="005E0D90" w:rsidRDefault="008A5681" w:rsidP="008A5681">
      <w:pPr>
        <w:ind w:left="720"/>
        <w:rPr>
          <w:sz w:val="26"/>
          <w:szCs w:val="26"/>
        </w:rPr>
      </w:pPr>
      <w:r>
        <w:lastRenderedPageBreak/>
        <w:t xml:space="preserve">10. ábra: </w:t>
      </w:r>
      <w:r w:rsidRPr="005E0D90">
        <w:rPr>
          <w:sz w:val="26"/>
          <w:szCs w:val="26"/>
        </w:rPr>
        <w:t>A Hajcsár utca teljes hossza.</w:t>
      </w:r>
    </w:p>
    <w:p w:rsidR="008A5681" w:rsidRDefault="008A5681" w:rsidP="008A5681">
      <w:pPr>
        <w:pStyle w:val="rend-bek"/>
        <w:spacing w:before="0" w:after="0"/>
        <w:ind w:left="360"/>
      </w:pPr>
    </w:p>
    <w:p w:rsidR="008A5681" w:rsidRDefault="008A5681" w:rsidP="008A5681">
      <w:pPr>
        <w:pStyle w:val="rend-bek"/>
        <w:spacing w:before="0" w:after="0"/>
        <w:ind w:left="360"/>
      </w:pPr>
      <w:r w:rsidRPr="00861C5E">
        <w:rPr>
          <w:noProof/>
        </w:rPr>
        <w:drawing>
          <wp:inline distT="0" distB="0" distL="0" distR="0">
            <wp:extent cx="5162550" cy="8382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69EF" w:rsidRDefault="00AE69EF" w:rsidP="00AE69EF">
      <w:r>
        <w:separator/>
      </w:r>
    </w:p>
  </w:endnote>
  <w:endnote w:type="continuationSeparator" w:id="0">
    <w:p w:rsidR="00AE69EF" w:rsidRDefault="00AE69EF" w:rsidP="00AE6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69EF" w:rsidRDefault="00AE69EF" w:rsidP="00AE69EF">
      <w:r>
        <w:separator/>
      </w:r>
    </w:p>
  </w:footnote>
  <w:footnote w:type="continuationSeparator" w:id="0">
    <w:p w:rsidR="00AE69EF" w:rsidRDefault="00AE69EF" w:rsidP="00AE69EF">
      <w:r>
        <w:continuationSeparator/>
      </w:r>
    </w:p>
  </w:footnote>
  <w:footnote w:id="1">
    <w:p w:rsidR="00AE69EF" w:rsidRDefault="00AE69EF">
      <w:pPr>
        <w:pStyle w:val="Lbjegyzetszveg"/>
      </w:pPr>
      <w:r>
        <w:rPr>
          <w:rStyle w:val="Lbjegyzet-hivatkozs"/>
        </w:rPr>
        <w:footnoteRef/>
      </w:r>
      <w:r>
        <w:t xml:space="preserve"> A mellékletet módosította a 14/2018. (V. 29.) Ör. Hatályos: </w:t>
      </w:r>
      <w:r w:rsidR="008C3AC7">
        <w:t>2018. június 1. napjától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4B1904"/>
    <w:multiLevelType w:val="hybridMultilevel"/>
    <w:tmpl w:val="270C7D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81"/>
    <w:rsid w:val="00591D18"/>
    <w:rsid w:val="00771811"/>
    <w:rsid w:val="00783D7F"/>
    <w:rsid w:val="008A5681"/>
    <w:rsid w:val="008C3AC7"/>
    <w:rsid w:val="00A25899"/>
    <w:rsid w:val="00AE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F6EEE"/>
  <w15:chartTrackingRefBased/>
  <w15:docId w15:val="{BD311AE9-2BF2-435B-B6FF-5DA9A210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5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rend-bek">
    <w:name w:val="rend-bek"/>
    <w:basedOn w:val="Norml"/>
    <w:rsid w:val="008A5681"/>
    <w:pPr>
      <w:spacing w:before="120" w:after="120"/>
      <w:jc w:val="both"/>
    </w:pPr>
    <w:rPr>
      <w:sz w:val="26"/>
      <w:szCs w:val="26"/>
    </w:rPr>
  </w:style>
  <w:style w:type="paragraph" w:styleId="Listaszerbekezds">
    <w:name w:val="List Paragraph"/>
    <w:basedOn w:val="Norml"/>
    <w:uiPriority w:val="34"/>
    <w:qFormat/>
    <w:rsid w:val="008A568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E69EF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E69EF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E69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20E71-08DD-4E75-BF75-04A258C45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212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Balázs Andrea</dc:creator>
  <cp:keywords/>
  <dc:description/>
  <cp:lastModifiedBy>Balázs Andrea</cp:lastModifiedBy>
  <cp:revision>3</cp:revision>
  <dcterms:created xsi:type="dcterms:W3CDTF">2020-06-18T12:47:00Z</dcterms:created>
  <dcterms:modified xsi:type="dcterms:W3CDTF">2020-06-18T12:59:00Z</dcterms:modified>
</cp:coreProperties>
</file>