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08E" w:rsidRDefault="0028108E" w:rsidP="0028108E">
      <w:pPr>
        <w:pStyle w:val="Textbody"/>
        <w:ind w:right="334"/>
        <w:jc w:val="center"/>
      </w:pPr>
      <w:bookmarkStart w:id="0" w:name="_GoBack"/>
      <w:bookmarkEnd w:id="0"/>
      <w:r>
        <w:t>3. melléklet a 16/2019. (VI.27.) önkormányzati rendelethez</w:t>
      </w:r>
    </w:p>
    <w:p w:rsidR="0028108E" w:rsidRDefault="0028108E" w:rsidP="0028108E">
      <w:pPr>
        <w:pStyle w:val="Textbody"/>
        <w:ind w:right="334"/>
        <w:jc w:val="center"/>
      </w:pPr>
      <w:r>
        <w:t>„5. melléklet a 29/2018. (XII. 20.) önkormányzati rendelethez”</w:t>
      </w:r>
    </w:p>
    <w:p w:rsidR="0028108E" w:rsidRDefault="0028108E" w:rsidP="0028108E">
      <w:pPr>
        <w:spacing w:before="0" w:after="0" w:line="240" w:lineRule="auto"/>
        <w:rPr>
          <w:rFonts w:cs="Calibri"/>
        </w:rPr>
      </w:pPr>
    </w:p>
    <w:p w:rsidR="0028108E" w:rsidRDefault="0028108E" w:rsidP="0028108E">
      <w:pPr>
        <w:tabs>
          <w:tab w:val="center" w:pos="2268"/>
          <w:tab w:val="center" w:pos="7371"/>
        </w:tabs>
        <w:jc w:val="center"/>
        <w:rPr>
          <w:rFonts w:cs="Calibri"/>
          <w:b/>
        </w:rPr>
      </w:pPr>
      <w:r>
        <w:rPr>
          <w:rFonts w:cs="Calibri"/>
          <w:b/>
        </w:rPr>
        <w:t>A helyi védelem alatt álló ingatlanok felmérési dokumentációjának részletes tartalmi és formai követelményei</w:t>
      </w:r>
    </w:p>
    <w:p w:rsidR="0028108E" w:rsidRDefault="0028108E" w:rsidP="0028108E">
      <w:pPr>
        <w:tabs>
          <w:tab w:val="center" w:pos="2268"/>
          <w:tab w:val="center" w:pos="7371"/>
        </w:tabs>
        <w:rPr>
          <w:rFonts w:cs="Calibri"/>
        </w:rPr>
      </w:pPr>
    </w:p>
    <w:p w:rsidR="0028108E" w:rsidRDefault="0028108E" w:rsidP="0028108E">
      <w:pPr>
        <w:tabs>
          <w:tab w:val="center" w:pos="2268"/>
          <w:tab w:val="center" w:pos="7371"/>
        </w:tabs>
        <w:rPr>
          <w:rFonts w:cs="Calibri"/>
        </w:rPr>
      </w:pPr>
      <w:r>
        <w:rPr>
          <w:rFonts w:cs="Calibri"/>
        </w:rPr>
        <w:t>A HE-3 védettségi kategóriába tartozó ingatlanok felmérési dokumentációjának részletes tartalmi és formai követelményei az alábbiak:</w:t>
      </w:r>
    </w:p>
    <w:p w:rsidR="0028108E" w:rsidRDefault="0028108E" w:rsidP="0028108E">
      <w:pPr>
        <w:tabs>
          <w:tab w:val="center" w:pos="2268"/>
          <w:tab w:val="center" w:pos="7371"/>
        </w:tabs>
        <w:rPr>
          <w:rFonts w:cs="Calibri"/>
          <w:b/>
        </w:rPr>
      </w:pPr>
    </w:p>
    <w:p w:rsidR="0028108E" w:rsidRDefault="0028108E" w:rsidP="0028108E">
      <w:pPr>
        <w:pStyle w:val="Szvegtrzsbehzssal31"/>
        <w:numPr>
          <w:ilvl w:val="1"/>
          <w:numId w:val="1"/>
        </w:numPr>
        <w:tabs>
          <w:tab w:val="left" w:pos="1080"/>
          <w:tab w:val="left" w:pos="1418"/>
        </w:tabs>
        <w:spacing w:before="113" w:after="60"/>
        <w:ind w:left="1418" w:hanging="8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telek részletes helyszínrajza (M=1:200, szükség esetén szintvonalakkal) a melléképületek, kutak, térburkolatok, kerítések stb. feltüntetésével,</w:t>
      </w:r>
    </w:p>
    <w:p w:rsidR="0028108E" w:rsidRDefault="0028108E" w:rsidP="0028108E">
      <w:pPr>
        <w:pStyle w:val="Szvegtrzsbehzssal31"/>
        <w:numPr>
          <w:ilvl w:val="1"/>
          <w:numId w:val="1"/>
        </w:numPr>
        <w:tabs>
          <w:tab w:val="left" w:pos="1080"/>
          <w:tab w:val="left" w:pos="1418"/>
        </w:tabs>
        <w:spacing w:before="113" w:after="60"/>
        <w:ind w:left="1418" w:hanging="8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védett épület felmérésének léptéke legalább M=1:50 ennek megfelelő részletezettséggel:</w:t>
      </w:r>
    </w:p>
    <w:p w:rsidR="0028108E" w:rsidRDefault="0028108E" w:rsidP="0028108E">
      <w:pPr>
        <w:pStyle w:val="Szvegtrzsbehzssal31"/>
        <w:numPr>
          <w:ilvl w:val="2"/>
          <w:numId w:val="1"/>
        </w:numPr>
        <w:tabs>
          <w:tab w:val="left" w:pos="1418"/>
        </w:tabs>
        <w:spacing w:before="113" w:after="60"/>
        <w:ind w:left="1418" w:hanging="8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alaprajzok – a szokásos műszaki tartalmon túl:</w:t>
      </w:r>
    </w:p>
    <w:p w:rsidR="0028108E" w:rsidRDefault="0028108E" w:rsidP="0028108E">
      <w:pPr>
        <w:pStyle w:val="Szvegtrzsbehzssal31"/>
        <w:numPr>
          <w:ilvl w:val="3"/>
          <w:numId w:val="1"/>
        </w:numPr>
        <w:tabs>
          <w:tab w:val="left" w:pos="1418"/>
          <w:tab w:val="left" w:pos="1800"/>
        </w:tabs>
        <w:spacing w:before="113" w:after="60"/>
        <w:ind w:left="1418" w:hanging="8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mennyezet vagy boltozat jellegének ábrázolásával;</w:t>
      </w:r>
    </w:p>
    <w:p w:rsidR="0028108E" w:rsidRDefault="0028108E" w:rsidP="0028108E">
      <w:pPr>
        <w:pStyle w:val="Szvegtrzsbehzssal31"/>
        <w:numPr>
          <w:ilvl w:val="3"/>
          <w:numId w:val="1"/>
        </w:numPr>
        <w:tabs>
          <w:tab w:val="left" w:pos="1418"/>
          <w:tab w:val="left" w:pos="1800"/>
        </w:tabs>
        <w:spacing w:before="113" w:after="60"/>
        <w:ind w:left="1418" w:hanging="8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indokolt esetben fedélszék alaprajz;</w:t>
      </w:r>
    </w:p>
    <w:p w:rsidR="0028108E" w:rsidRDefault="0028108E" w:rsidP="0028108E">
      <w:pPr>
        <w:pStyle w:val="Szvegtrzsbehzssal31"/>
        <w:numPr>
          <w:ilvl w:val="3"/>
          <w:numId w:val="1"/>
        </w:numPr>
        <w:tabs>
          <w:tab w:val="left" w:pos="1418"/>
          <w:tab w:val="left" w:pos="1800"/>
        </w:tabs>
        <w:spacing w:before="113" w:after="60"/>
        <w:ind w:left="1418" w:hanging="8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beépített szerkezetek, bútorok (pl.: tüzelőberendezés; kémény) jelölésével;</w:t>
      </w:r>
    </w:p>
    <w:p w:rsidR="0028108E" w:rsidRDefault="0028108E" w:rsidP="0028108E">
      <w:pPr>
        <w:pStyle w:val="Szvegtrzsbehzssal31"/>
        <w:numPr>
          <w:ilvl w:val="3"/>
          <w:numId w:val="1"/>
        </w:numPr>
        <w:tabs>
          <w:tab w:val="left" w:pos="1418"/>
          <w:tab w:val="left" w:pos="1800"/>
        </w:tabs>
        <w:spacing w:before="113" w:after="60"/>
        <w:ind w:left="1418" w:hanging="8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nyílások típusának (pl.: káva, béllet és tok) feltüntetésével.</w:t>
      </w:r>
    </w:p>
    <w:p w:rsidR="0028108E" w:rsidRDefault="0028108E" w:rsidP="0028108E">
      <w:pPr>
        <w:pStyle w:val="Szvegtrzsbehzssal31"/>
        <w:numPr>
          <w:ilvl w:val="2"/>
          <w:numId w:val="1"/>
        </w:numPr>
        <w:tabs>
          <w:tab w:val="left" w:pos="1418"/>
        </w:tabs>
        <w:spacing w:before="113" w:after="60"/>
        <w:ind w:left="1418" w:hanging="8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metszetek – a szokásos műszaki tartalmon túl:</w:t>
      </w:r>
    </w:p>
    <w:p w:rsidR="0028108E" w:rsidRDefault="0028108E" w:rsidP="0028108E">
      <w:pPr>
        <w:pStyle w:val="Szvegtrzsbehzssal31"/>
        <w:numPr>
          <w:ilvl w:val="3"/>
          <w:numId w:val="1"/>
        </w:numPr>
        <w:tabs>
          <w:tab w:val="left" w:pos="1418"/>
          <w:tab w:val="left" w:pos="1800"/>
        </w:tabs>
        <w:spacing w:before="113" w:after="60"/>
        <w:ind w:left="1418" w:hanging="8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belső falnézetekkel,</w:t>
      </w:r>
    </w:p>
    <w:p w:rsidR="0028108E" w:rsidRDefault="0028108E" w:rsidP="0028108E">
      <w:pPr>
        <w:pStyle w:val="Szvegtrzsbehzssal31"/>
        <w:numPr>
          <w:ilvl w:val="3"/>
          <w:numId w:val="1"/>
        </w:numPr>
        <w:tabs>
          <w:tab w:val="left" w:pos="1418"/>
          <w:tab w:val="left" w:pos="1800"/>
        </w:tabs>
        <w:spacing w:before="113" w:after="60"/>
        <w:ind w:left="1418" w:hanging="8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tetőszerkezet részletes ábrázolásával,</w:t>
      </w:r>
    </w:p>
    <w:p w:rsidR="0028108E" w:rsidRDefault="0028108E" w:rsidP="0028108E">
      <w:pPr>
        <w:pStyle w:val="Szvegtrzsbehzssal31"/>
        <w:numPr>
          <w:ilvl w:val="2"/>
          <w:numId w:val="1"/>
        </w:numPr>
        <w:tabs>
          <w:tab w:val="left" w:pos="1418"/>
        </w:tabs>
        <w:spacing w:before="113" w:after="60"/>
        <w:ind w:left="1418" w:hanging="8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homlokzatok – a szokásos műszaki tartalmon túl:</w:t>
      </w:r>
    </w:p>
    <w:p w:rsidR="0028108E" w:rsidRDefault="0028108E" w:rsidP="0028108E">
      <w:pPr>
        <w:pStyle w:val="Szvegtrzsbehzssal31"/>
        <w:numPr>
          <w:ilvl w:val="3"/>
          <w:numId w:val="1"/>
        </w:numPr>
        <w:tabs>
          <w:tab w:val="left" w:pos="1418"/>
          <w:tab w:val="left" w:pos="1800"/>
        </w:tabs>
        <w:spacing w:before="113" w:after="60"/>
        <w:ind w:left="1418" w:hanging="8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héjalás és homlokzati felületek jellegének jelölésével, abban az állapotban, amiben a felvételkor voltak (csorbult, mállott, törött, repedezett…),</w:t>
      </w:r>
    </w:p>
    <w:p w:rsidR="0028108E" w:rsidRDefault="0028108E" w:rsidP="0028108E">
      <w:pPr>
        <w:pStyle w:val="Szvegtrzsbehzssal31"/>
        <w:numPr>
          <w:ilvl w:val="3"/>
          <w:numId w:val="1"/>
        </w:numPr>
        <w:tabs>
          <w:tab w:val="left" w:pos="1418"/>
          <w:tab w:val="left" w:pos="1800"/>
        </w:tabs>
        <w:spacing w:before="113" w:after="60"/>
        <w:ind w:left="1418" w:hanging="8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bádogos szerkezetek, könyöklők, ereszkialakítás jelölésével,</w:t>
      </w:r>
    </w:p>
    <w:p w:rsidR="0028108E" w:rsidRDefault="0028108E" w:rsidP="0028108E">
      <w:pPr>
        <w:pStyle w:val="Szvegtrzsbehzssal31"/>
        <w:numPr>
          <w:ilvl w:val="2"/>
          <w:numId w:val="1"/>
        </w:numPr>
        <w:tabs>
          <w:tab w:val="left" w:pos="1418"/>
        </w:tabs>
        <w:spacing w:before="113" w:after="60"/>
        <w:ind w:left="1418" w:hanging="8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szükség esetén részletrajzok nézettel metszettel (M=1:5, 10, 20),</w:t>
      </w:r>
    </w:p>
    <w:p w:rsidR="0028108E" w:rsidRDefault="0028108E" w:rsidP="0028108E">
      <w:pPr>
        <w:pStyle w:val="Szvegtrzsbehzssal31"/>
        <w:numPr>
          <w:ilvl w:val="1"/>
          <w:numId w:val="1"/>
        </w:numPr>
        <w:tabs>
          <w:tab w:val="left" w:pos="1080"/>
          <w:tab w:val="left" w:pos="1418"/>
        </w:tabs>
        <w:spacing w:before="113" w:after="60"/>
        <w:ind w:left="1418" w:hanging="8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részletes fotódokumentáció és</w:t>
      </w:r>
    </w:p>
    <w:p w:rsidR="0028108E" w:rsidRDefault="0028108E" w:rsidP="0028108E">
      <w:pPr>
        <w:pStyle w:val="Szvegtrzsbehzssal31"/>
        <w:numPr>
          <w:ilvl w:val="1"/>
          <w:numId w:val="1"/>
        </w:numPr>
        <w:tabs>
          <w:tab w:val="left" w:pos="1080"/>
          <w:tab w:val="left" w:pos="1418"/>
        </w:tabs>
        <w:spacing w:before="113" w:after="60"/>
        <w:ind w:left="1418" w:hanging="85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részletes építészeti műszaki leírást.</w:t>
      </w:r>
    </w:p>
    <w:p w:rsidR="005A2CB9" w:rsidRDefault="005A2CB9"/>
    <w:sectPr w:rsidR="005A2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72484"/>
    <w:multiLevelType w:val="multilevel"/>
    <w:tmpl w:val="05921BDA"/>
    <w:lvl w:ilvl="0">
      <w:start w:val="1"/>
      <w:numFmt w:val="decimal"/>
      <w:lvlText w:val="%1"/>
      <w:lvlJc w:val="left"/>
      <w:pPr>
        <w:ind w:left="227" w:hanging="22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08E"/>
    <w:rsid w:val="0028108E"/>
    <w:rsid w:val="005A2CB9"/>
    <w:rsid w:val="00AD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7C44A-C50A-4649-B51C-F0A6CDCD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28108E"/>
    <w:pPr>
      <w:suppressAutoHyphens/>
      <w:autoSpaceDN w:val="0"/>
      <w:spacing w:before="60" w:after="60" w:line="276" w:lineRule="auto"/>
      <w:textAlignment w:val="baseline"/>
    </w:pPr>
    <w:rPr>
      <w:rFonts w:ascii="Calibri" w:eastAsia="Calibri" w:hAnsi="Calibri" w:cs="Times New Roman"/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body">
    <w:name w:val="Text body"/>
    <w:basedOn w:val="Norml"/>
    <w:rsid w:val="0028108E"/>
    <w:pPr>
      <w:spacing w:before="0" w:after="120"/>
      <w:textAlignment w:val="auto"/>
    </w:pPr>
  </w:style>
  <w:style w:type="paragraph" w:customStyle="1" w:styleId="Szvegtrzsbehzssal31">
    <w:name w:val="Szövegtörzs behúzással 31"/>
    <w:basedOn w:val="Norml"/>
    <w:rsid w:val="0028108E"/>
    <w:pPr>
      <w:spacing w:before="0" w:after="0" w:line="240" w:lineRule="auto"/>
      <w:ind w:left="3763" w:hanging="360"/>
      <w:jc w:val="both"/>
      <w:textAlignment w:val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Rada Gáborné</cp:lastModifiedBy>
  <cp:revision>2</cp:revision>
  <dcterms:created xsi:type="dcterms:W3CDTF">2020-04-05T21:02:00Z</dcterms:created>
  <dcterms:modified xsi:type="dcterms:W3CDTF">2020-04-05T21:02:00Z</dcterms:modified>
</cp:coreProperties>
</file>