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3B" w:rsidRPr="00695D3B" w:rsidRDefault="0075617D" w:rsidP="00695D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>2. melléklet a 2/2016</w:t>
      </w:r>
      <w:r w:rsidR="00695D3B" w:rsidRPr="00695D3B">
        <w:rPr>
          <w:rFonts w:ascii="Times New Roman" w:eastAsia="Times New Roman" w:hAnsi="Times New Roman" w:cs="Times New Roman"/>
          <w:i/>
          <w:lang w:eastAsia="hu-HU"/>
        </w:rPr>
        <w:t>. (</w:t>
      </w:r>
      <w:r>
        <w:rPr>
          <w:rFonts w:ascii="Times New Roman" w:eastAsia="Times New Roman" w:hAnsi="Times New Roman" w:cs="Times New Roman"/>
          <w:i/>
          <w:lang w:eastAsia="hu-HU"/>
        </w:rPr>
        <w:t>II.1</w:t>
      </w:r>
      <w:bookmarkStart w:id="0" w:name="_GoBack"/>
      <w:bookmarkEnd w:id="0"/>
      <w:r w:rsidR="00695D3B" w:rsidRPr="00695D3B">
        <w:rPr>
          <w:rFonts w:ascii="Times New Roman" w:eastAsia="Times New Roman" w:hAnsi="Times New Roman" w:cs="Times New Roman"/>
          <w:i/>
          <w:lang w:eastAsia="hu-HU"/>
        </w:rPr>
        <w:t>.) önkormányzati rendelethez</w:t>
      </w:r>
    </w:p>
    <w:p w:rsidR="00695D3B" w:rsidRPr="00695D3B" w:rsidRDefault="00695D3B" w:rsidP="0069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3026"/>
        <w:gridCol w:w="3028"/>
      </w:tblGrid>
      <w:tr w:rsidR="00695D3B" w:rsidRPr="00695D3B" w:rsidTr="00410810">
        <w:tc>
          <w:tcPr>
            <w:tcW w:w="9210" w:type="dxa"/>
            <w:gridSpan w:val="3"/>
            <w:shd w:val="clear" w:color="auto" w:fill="auto"/>
          </w:tcPr>
          <w:p w:rsidR="00695D3B" w:rsidRPr="00695D3B" w:rsidRDefault="00695D3B" w:rsidP="00695D3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color w:val="000000"/>
                <w:lang w:eastAsia="hu-HU"/>
              </w:rPr>
              <w:t>Vagyonnyilatkozat-ellenőrzési és Összeférhetetlenségi Bizottsága</w:t>
            </w:r>
          </w:p>
          <w:p w:rsidR="00695D3B" w:rsidRPr="00695D3B" w:rsidRDefault="00695D3B" w:rsidP="00695D3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</w:p>
        </w:tc>
      </w:tr>
      <w:tr w:rsidR="00695D3B" w:rsidRPr="00695D3B" w:rsidTr="00410810"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A</w:t>
            </w: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B</w:t>
            </w:r>
          </w:p>
        </w:tc>
      </w:tr>
      <w:tr w:rsidR="00695D3B" w:rsidRPr="00695D3B" w:rsidTr="00410810"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Elnök</w:t>
            </w: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Bokros Józsefné</w:t>
            </w:r>
          </w:p>
        </w:tc>
      </w:tr>
      <w:tr w:rsidR="00695D3B" w:rsidRPr="00695D3B" w:rsidTr="00410810"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2</w:t>
            </w: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Képviselő-testületi tag</w:t>
            </w: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Gyuriczáné </w:t>
            </w:r>
            <w:proofErr w:type="spellStart"/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Sótér</w:t>
            </w:r>
            <w:proofErr w:type="spellEnd"/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Éva</w:t>
            </w:r>
          </w:p>
        </w:tc>
      </w:tr>
      <w:tr w:rsidR="00695D3B" w:rsidRPr="00695D3B" w:rsidTr="00410810"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3</w:t>
            </w: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Képviselő-testületi tag</w:t>
            </w:r>
          </w:p>
        </w:tc>
        <w:tc>
          <w:tcPr>
            <w:tcW w:w="3070" w:type="dxa"/>
            <w:shd w:val="clear" w:color="auto" w:fill="auto"/>
          </w:tcPr>
          <w:p w:rsidR="00695D3B" w:rsidRPr="00695D3B" w:rsidRDefault="00695D3B" w:rsidP="00695D3B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695D3B">
              <w:rPr>
                <w:rFonts w:ascii="Times New Roman" w:eastAsia="Times New Roman" w:hAnsi="Times New Roman" w:cs="Times New Roman"/>
                <w:i/>
                <w:lang w:eastAsia="hu-HU"/>
              </w:rPr>
              <w:t>Bakó Tibor</w:t>
            </w:r>
          </w:p>
        </w:tc>
      </w:tr>
    </w:tbl>
    <w:p w:rsidR="005020FB" w:rsidRDefault="005020FB"/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3B"/>
    <w:rsid w:val="000047A5"/>
    <w:rsid w:val="00191AA3"/>
    <w:rsid w:val="00413BD0"/>
    <w:rsid w:val="004733C0"/>
    <w:rsid w:val="005020FB"/>
    <w:rsid w:val="00695D3B"/>
    <w:rsid w:val="0075617D"/>
    <w:rsid w:val="00A94B70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637B-A266-4326-B06D-1193CDDF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2</cp:revision>
  <dcterms:created xsi:type="dcterms:W3CDTF">2016-02-05T10:47:00Z</dcterms:created>
  <dcterms:modified xsi:type="dcterms:W3CDTF">2016-02-05T10:49:00Z</dcterms:modified>
</cp:coreProperties>
</file>