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A" w:rsidRPr="006E5078" w:rsidRDefault="007035EA" w:rsidP="007035EA">
      <w:pPr>
        <w:pStyle w:val="Cmsor6"/>
        <w:jc w:val="right"/>
        <w:rPr>
          <w:b w:val="0"/>
          <w:sz w:val="22"/>
          <w:szCs w:val="22"/>
        </w:rPr>
      </w:pPr>
      <w:r>
        <w:t>10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13/2014.(XI.12.) önkormányzati rendelethez</w:t>
      </w:r>
    </w:p>
    <w:p w:rsidR="007035EA" w:rsidRDefault="007035EA" w:rsidP="007035EA">
      <w:pPr>
        <w:pStyle w:val="Cm"/>
        <w:rPr>
          <w:i w:val="0"/>
          <w:iCs w:val="0"/>
          <w:caps w:val="0"/>
          <w:spacing w:val="0"/>
          <w:sz w:val="24"/>
        </w:rPr>
      </w:pPr>
      <w:r>
        <w:rPr>
          <w:i w:val="0"/>
          <w:iCs w:val="0"/>
          <w:caps w:val="0"/>
          <w:spacing w:val="0"/>
          <w:sz w:val="24"/>
        </w:rPr>
        <w:t>Az önkormányzat alaptevékenységének kormányzati funkciók szerinti besorolása</w:t>
      </w:r>
    </w:p>
    <w:p w:rsidR="007035EA" w:rsidRDefault="007035EA" w:rsidP="007035EA">
      <w:pPr>
        <w:autoSpaceDE w:val="0"/>
        <w:autoSpaceDN w:val="0"/>
        <w:adjustRightInd w:val="0"/>
        <w:spacing w:after="120"/>
      </w:pP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011130 Önkormányzatok és önkormányzati hivatalok jogalkotó és általános igazgatási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 xml:space="preserve">   </w:t>
      </w:r>
      <w:proofErr w:type="gramStart"/>
      <w:r w:rsidRPr="00964CB1">
        <w:rPr>
          <w:rFonts w:ascii="Times New Roman" w:hAnsi="Times New Roman" w:cs="Times New Roman"/>
        </w:rPr>
        <w:t>tevékenysége</w:t>
      </w:r>
      <w:proofErr w:type="gramEnd"/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013210 Átfogó tervezési és statisztikai szolgáltatások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013320 Köztemető-fenntartás és –működtetés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013330 Pályázat- és támogatás kezelés, ellenőrzés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013350 Az önkormányzati vagyonnal való gazdálkodással kapcsolatos feladatok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016030 Állampolgársági ügyek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018010 Önkormányzatok elszámolásai a központi költségvetéssel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018020 Központi költségvetési befizetések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018030 Támogatási célú finanszírozási műveletek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041231 Rövid időtartamú közfoglalkoztatás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041232 Start-munka program – Téli közfoglalkoztatás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041233 Hosszabb időtartamú közfoglalkoztatás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045120 Út, autópálya építése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045160 Közutak, hidak, alagutak üzemeltetése, fenntartása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064010 Közvilágítás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066020 Város-, községgazdálkodási egyéb szolgáltatások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072111 Háziorvosi alapellátás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072311 Fogorvosi alapellátás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074031 Család és nővédelmi egészségügyi gondozás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081045 Szabadidősport- (rekreációs sport-) tevékenység és támogatás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081061 Szabadidős park, fürdő és strandszolgáltatás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082010 Kultúra igazgatása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082044 Könyvtári szolgáltatások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082061 Tájház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096010 Óvodai intézményi étkeztetés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096020 Iskolai intézményi étkeztetés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101150 Betegséggel kapcsolatos pénzbeli ellátások, támogatások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104051 Gyermekvédelmi pénzbeli és természetbeni ellátások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105010 Munkanélküli aktív korú ellátásai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106020 Lakásfenntartással, lakhatással összefüggő ellátások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107051 Szociális étkeztetés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107052 Házi segítségnyújtás</w:t>
      </w:r>
    </w:p>
    <w:p w:rsidR="007035EA" w:rsidRPr="00964CB1" w:rsidRDefault="007035EA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107060 Egyéb, szociális pénzbeli és természetbeni ellátások, támogatások</w:t>
      </w:r>
    </w:p>
    <w:p w:rsidR="007035EA" w:rsidRPr="00964CB1" w:rsidRDefault="007035EA" w:rsidP="007035EA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7035EA" w:rsidRDefault="007035EA" w:rsidP="007035EA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7035EA" w:rsidRDefault="007035EA" w:rsidP="007035EA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7035EA" w:rsidRDefault="007035EA" w:rsidP="007035EA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7035EA" w:rsidRDefault="007035EA" w:rsidP="007035EA">
      <w:pPr>
        <w:pStyle w:val="Cm"/>
        <w:jc w:val="left"/>
        <w:rPr>
          <w:i w:val="0"/>
          <w:iCs w:val="0"/>
          <w:caps w:val="0"/>
          <w:spacing w:val="0"/>
          <w:sz w:val="24"/>
        </w:rPr>
      </w:pP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A"/>
    <w:rsid w:val="00017203"/>
    <w:rsid w:val="00070F02"/>
    <w:rsid w:val="007035EA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91704-C79E-4A68-8EF4-FE38F9F5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5EA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7035EA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7035E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7035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7035EA"/>
    <w:rPr>
      <w:rFonts w:ascii="Times New Roman" w:eastAsia="Times New Roman" w:hAnsi="Times New Roman" w:cs="Times New Roman"/>
      <w:b/>
      <w:bCs/>
      <w:i/>
      <w:iCs/>
      <w:caps/>
      <w:spacing w:val="3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2014-11-17T11:08:00Z</dcterms:created>
  <dcterms:modified xsi:type="dcterms:W3CDTF">2014-11-17T11:08:00Z</dcterms:modified>
</cp:coreProperties>
</file>