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D0D0D"/>
          <w:sz w:val="28"/>
          <w:szCs w:val="20"/>
          <w:lang w:eastAsia="hu-HU"/>
        </w:rPr>
      </w:pPr>
    </w:p>
    <w:p w:rsidR="009C7120" w:rsidRPr="005C3403" w:rsidRDefault="009C7120" w:rsidP="005C3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D0D0D"/>
          <w:sz w:val="28"/>
          <w:szCs w:val="20"/>
          <w:lang w:eastAsia="hu-HU"/>
        </w:rPr>
      </w:pPr>
    </w:p>
    <w:p w:rsidR="005C3403" w:rsidRPr="005C3403" w:rsidRDefault="00BC38EF" w:rsidP="005C3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>Karcsa Község</w:t>
      </w:r>
      <w:r w:rsidR="005C3403" w:rsidRPr="005C3403"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 xml:space="preserve"> önkormányzata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</w:pPr>
      <w:r w:rsidRPr="005C3403"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 xml:space="preserve"> képviselő-testületének</w:t>
      </w:r>
    </w:p>
    <w:p w:rsidR="005C3403" w:rsidRPr="005C3403" w:rsidRDefault="009C7120" w:rsidP="009C71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>3</w:t>
      </w:r>
      <w:r w:rsidR="005C3403" w:rsidRPr="005C3403"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>/2020. (</w:t>
      </w:r>
      <w:r w:rsidR="00DF5DC8"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>VII.9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>.</w:t>
      </w:r>
      <w:r w:rsidR="005C3403" w:rsidRPr="005C3403">
        <w:rPr>
          <w:rFonts w:ascii="Times New Roman" w:eastAsia="Times New Roman" w:hAnsi="Times New Roman" w:cs="Times New Roman"/>
          <w:b/>
          <w:caps/>
          <w:color w:val="0D0D0D"/>
          <w:sz w:val="24"/>
          <w:szCs w:val="24"/>
          <w:lang w:eastAsia="hu-HU"/>
        </w:rPr>
        <w:t xml:space="preserve">) </w:t>
      </w:r>
      <w:r w:rsidR="005C3403" w:rsidRPr="005C340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  <w:t>önkormányzati rendelete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</w:pPr>
      <w:proofErr w:type="gramStart"/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  <w:t>a</w:t>
      </w:r>
      <w:proofErr w:type="gramEnd"/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  <w:t xml:space="preserve"> 2019. évi pénzügyi terv végrehajtásáról</w:t>
      </w:r>
    </w:p>
    <w:p w:rsidR="00BC38EF" w:rsidRDefault="00BC38EF" w:rsidP="005C34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</w:pPr>
    </w:p>
    <w:p w:rsidR="005C3403" w:rsidRPr="005C3403" w:rsidRDefault="00BC38EF" w:rsidP="005C34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D0D0D"/>
          <w:sz w:val="26"/>
          <w:szCs w:val="26"/>
          <w:lang w:val="x-none" w:eastAsia="x-none"/>
        </w:rPr>
      </w:pPr>
      <w:r w:rsidRPr="00BC38EF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Karcsa</w:t>
      </w:r>
      <w:r>
        <w:rPr>
          <w:rFonts w:ascii="Times New Roman" w:eastAsia="Times New Roman" w:hAnsi="Times New Roman" w:cs="Times New Roman"/>
          <w:bCs/>
          <w:color w:val="0D0D0D"/>
          <w:sz w:val="26"/>
          <w:szCs w:val="20"/>
          <w:lang w:eastAsia="x-none"/>
        </w:rPr>
        <w:t xml:space="preserve"> Község</w:t>
      </w:r>
      <w:r>
        <w:rPr>
          <w:rFonts w:ascii="Times New Roman" w:eastAsia="Times New Roman" w:hAnsi="Times New Roman" w:cs="Times New Roman"/>
          <w:bCs/>
          <w:color w:val="0D0D0D"/>
          <w:sz w:val="26"/>
          <w:szCs w:val="20"/>
          <w:lang w:val="x-none" w:eastAsia="x-none"/>
        </w:rPr>
        <w:t xml:space="preserve"> Önkormányzat</w:t>
      </w:r>
      <w:r w:rsidR="005C3403" w:rsidRPr="005C3403">
        <w:rPr>
          <w:rFonts w:ascii="Times New Roman" w:eastAsia="Times New Roman" w:hAnsi="Times New Roman" w:cs="Times New Roman"/>
          <w:bCs/>
          <w:color w:val="0D0D0D"/>
          <w:sz w:val="26"/>
          <w:szCs w:val="20"/>
          <w:lang w:val="x-none" w:eastAsia="x-none"/>
        </w:rPr>
        <w:t xml:space="preserve"> Képviselő-testülete az</w:t>
      </w:r>
      <w:r w:rsidR="005C3403" w:rsidRPr="005C3403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val="x-none" w:eastAsia="x-none"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1. §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(1) Az önkormányzat képviselő-testülete a 2019.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5C3403" w:rsidRPr="005C3403" w:rsidTr="009E4492">
        <w:trPr>
          <w:trHeight w:val="340"/>
        </w:trPr>
        <w:tc>
          <w:tcPr>
            <w:tcW w:w="2552" w:type="dxa"/>
          </w:tcPr>
          <w:p w:rsidR="005C3403" w:rsidRPr="005C3403" w:rsidRDefault="000953FA" w:rsidP="00095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 xml:space="preserve">806.540.918 </w:t>
            </w:r>
            <w:r w:rsidR="005C3403" w:rsidRPr="005C340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Ft</w:t>
            </w:r>
          </w:p>
        </w:tc>
        <w:tc>
          <w:tcPr>
            <w:tcW w:w="3473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Költségvetési bevétellel</w:t>
            </w:r>
          </w:p>
        </w:tc>
      </w:tr>
      <w:tr w:rsidR="005C3403" w:rsidRPr="005C3403" w:rsidTr="009E4492">
        <w:trPr>
          <w:trHeight w:hRule="exact" w:val="113"/>
        </w:trPr>
        <w:tc>
          <w:tcPr>
            <w:tcW w:w="2552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16"/>
                <w:szCs w:val="16"/>
                <w:lang w:eastAsia="hu-HU"/>
              </w:rPr>
            </w:pPr>
          </w:p>
        </w:tc>
        <w:tc>
          <w:tcPr>
            <w:tcW w:w="3473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</w:p>
        </w:tc>
      </w:tr>
      <w:tr w:rsidR="005C3403" w:rsidRPr="005C3403" w:rsidTr="009E4492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5C3403" w:rsidRPr="005C3403" w:rsidRDefault="000953FA" w:rsidP="000953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 xml:space="preserve">740.153.069 </w:t>
            </w:r>
            <w:r w:rsidR="005C3403" w:rsidRPr="005C340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Költségvetési kiadással</w:t>
            </w:r>
          </w:p>
        </w:tc>
      </w:tr>
      <w:tr w:rsidR="005C3403" w:rsidRPr="005C3403" w:rsidTr="009E4492">
        <w:tc>
          <w:tcPr>
            <w:tcW w:w="2552" w:type="dxa"/>
            <w:tcBorders>
              <w:top w:val="single" w:sz="12" w:space="0" w:color="auto"/>
            </w:tcBorders>
          </w:tcPr>
          <w:p w:rsidR="005C3403" w:rsidRPr="005C3403" w:rsidRDefault="00630F91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66.387.849</w:t>
            </w:r>
            <w:r w:rsidR="001C5A67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 xml:space="preserve"> </w:t>
            </w:r>
            <w:r w:rsidR="005C3403" w:rsidRPr="005C340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0"/>
                <w:lang w:eastAsia="hu-HU"/>
              </w:rPr>
              <w:t>költségvetési maradvánnyal</w:t>
            </w:r>
          </w:p>
        </w:tc>
      </w:tr>
    </w:tbl>
    <w:p w:rsidR="005C3403" w:rsidRP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p w:rsidR="00BC38EF" w:rsidRDefault="00BC38EF" w:rsidP="005C34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proofErr w:type="gramStart"/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hagyja</w:t>
      </w:r>
      <w:proofErr w:type="gramEnd"/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jóvá.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(1) Az önkormányzat mérlegszerűen bemutatott kiadásait, bevételeit önkormányzati szinten az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1.1. mellékletben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foglaltaknak megfelelően fogadja el. 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(2) A bevételek és kiadások, kiemelt előirányzatok, </w:t>
      </w:r>
      <w:proofErr w:type="spellStart"/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előirányzatok</w:t>
      </w:r>
      <w:proofErr w:type="spellEnd"/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és azon belül kötelező feladatok, önként vállalt feladatok, államigazgatási feladatok szerinti bontásban az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1.2</w:t>
      </w:r>
      <w:proofErr w:type="gramStart"/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.,</w:t>
      </w:r>
      <w:proofErr w:type="gramEnd"/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 xml:space="preserve"> 1.3., 1.4.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mellékletek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szerint fogadja el.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(3) A működési bevételek és kiadások, valamint a tőkejellegű bevételek és kiadások mérlegét a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2.1. és a 2.2. melléklet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szerint fogadja el.</w:t>
      </w:r>
    </w:p>
    <w:p w:rsidR="006B7EBF" w:rsidRDefault="006B7EBF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2. §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A képviselő-testület az Önkormányzat 2019. évi zárszámadását részletesen a következők szerint fogadja el: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(1) Az önkormányzat beruházási és felújítási kiadásait a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3. és a 4. melléklet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szerint hagyja jóvá. 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12"/>
          <w:szCs w:val="12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(2) Az EU-s támogatással megvalósuló programok és projektek, valamint az önkormányzaton kívül megvalósult projektekhez való hozzájárulás pénzügyi elszámolását az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hu-HU"/>
        </w:rPr>
        <w:t>5. melléklet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szerint fogadja el.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(3) Az önkormányzat, közös</w:t>
      </w:r>
      <w:r w:rsidR="00BC38EF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</w:t>
      </w:r>
      <w:proofErr w:type="gramStart"/>
      <w:r w:rsidR="00BC38EF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önkormányzati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 hivatal</w:t>
      </w:r>
      <w:proofErr w:type="gramEnd"/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és a költségvetési szervek bevételi és kiadási előirányzatainak teljesítését a </w:t>
      </w:r>
      <w:r w:rsidRPr="005C3403">
        <w:rPr>
          <w:rFonts w:ascii="Times New Roman" w:eastAsia="Times New Roman" w:hAnsi="Times New Roman" w:cs="Times New Roman"/>
          <w:i/>
          <w:color w:val="0D0D0D"/>
          <w:sz w:val="24"/>
          <w:szCs w:val="20"/>
          <w:lang w:eastAsia="hu-HU"/>
        </w:rPr>
        <w:t>6.1,….6.n. mellékletekben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 foglaltaknak megfelelően hagyja jóvá.</w:t>
      </w:r>
    </w:p>
    <w:p w:rsidR="006B7EBF" w:rsidRDefault="005C3403" w:rsidP="006B7EB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3. §</w:t>
      </w:r>
      <w:r w:rsidR="006B7EBF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 xml:space="preserve"> </w:t>
      </w:r>
    </w:p>
    <w:p w:rsidR="005C3403" w:rsidRPr="006B7EBF" w:rsidRDefault="005C3403" w:rsidP="006B7EB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(1) A képviselő-testület utasítja az önkormányzat jegyzőjét, hogy a költségvetési maradványt érintő fizetési kötelezettségek teljesítését biztosítsa, illetve kísérje figyelemmel.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lastRenderedPageBreak/>
        <w:t>(2) Az önkormányzat jegyzője és a költségvetési szervek vezetői a költségvetési maradványnak a 2020. évi előirányzatokon történő átvezetéséről gondoskodni kötelesek.</w:t>
      </w:r>
    </w:p>
    <w:p w:rsidR="006B7EBF" w:rsidRDefault="006B7EBF" w:rsidP="005C340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4. §</w:t>
      </w:r>
    </w:p>
    <w:p w:rsidR="005C3403" w:rsidRPr="005C3403" w:rsidRDefault="005C3403" w:rsidP="005C340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A képviselőtestület utasítja az önkormányzat jegyzőjét, hogy a költségvetési beszámoló elfogadásáról a költségvetési maradvány jóváhagyott összegéről, elvonásáról a költségvetési szervek vezetőit a rendelet kihi</w:t>
      </w:r>
      <w:r w:rsidR="00BC38EF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 xml:space="preserve">rdetését követő 15 napon belül 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  <w:t>értesítse.</w:t>
      </w:r>
    </w:p>
    <w:p w:rsidR="005C3403" w:rsidRPr="005C3403" w:rsidRDefault="005C3403" w:rsidP="005C340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sz w:val="18"/>
          <w:szCs w:val="18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  <w:r w:rsidRPr="005C3403"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  <w:t>5. §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Ez a rendelet </w:t>
      </w:r>
      <w:proofErr w:type="gramStart"/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2020. </w:t>
      </w:r>
      <w:r w:rsidR="00BC38EF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július</w:t>
      </w:r>
      <w:proofErr w:type="gramEnd"/>
      <w:r w:rsidR="00BC38EF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10 </w:t>
      </w:r>
      <w:proofErr w:type="spellStart"/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-</w:t>
      </w:r>
      <w:r w:rsidR="00BC38EF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é</w:t>
      </w:r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n</w:t>
      </w:r>
      <w:proofErr w:type="spellEnd"/>
      <w:r w:rsidRPr="005C3403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lép hatályba.</w:t>
      </w: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</w:p>
    <w:p w:rsidR="005C3403" w:rsidRPr="005C3403" w:rsidRDefault="005C3403" w:rsidP="005C34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0"/>
          <w:lang w:eastAsia="hu-H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5C3403" w:rsidRPr="005C3403" w:rsidTr="009E4492">
        <w:tc>
          <w:tcPr>
            <w:tcW w:w="4492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hu-HU"/>
              </w:rPr>
              <w:t>..........................................</w:t>
            </w:r>
          </w:p>
        </w:tc>
        <w:tc>
          <w:tcPr>
            <w:tcW w:w="4297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hu-HU"/>
              </w:rPr>
              <w:t>.......................................</w:t>
            </w:r>
          </w:p>
        </w:tc>
      </w:tr>
      <w:tr w:rsidR="005C3403" w:rsidRPr="005C3403" w:rsidTr="009E4492">
        <w:tc>
          <w:tcPr>
            <w:tcW w:w="4492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4297" w:type="dxa"/>
          </w:tcPr>
          <w:p w:rsidR="005C3403" w:rsidRPr="005C3403" w:rsidRDefault="005C3403" w:rsidP="005C34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hu-HU"/>
              </w:rPr>
            </w:pPr>
            <w:r w:rsidRPr="005C3403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hu-HU"/>
              </w:rPr>
              <w:t>polgármester</w:t>
            </w:r>
          </w:p>
        </w:tc>
      </w:tr>
    </w:tbl>
    <w:p w:rsidR="005C3403" w:rsidRPr="005C3403" w:rsidRDefault="005C3403" w:rsidP="005C34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2C02D1" w:rsidRPr="005C3403" w:rsidRDefault="007328E9" w:rsidP="005C3403"/>
    <w:sectPr w:rsidR="002C02D1" w:rsidRPr="005C3403" w:rsidSect="005C3403">
      <w:footerReference w:type="even" r:id="rId8"/>
      <w:footerReference w:type="default" r:id="rId9"/>
      <w:footerReference w:type="first" r:id="rId10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03" w:rsidRDefault="005C3403" w:rsidP="005C3403">
      <w:pPr>
        <w:spacing w:after="0" w:line="240" w:lineRule="auto"/>
      </w:pPr>
      <w:r>
        <w:separator/>
      </w:r>
    </w:p>
  </w:endnote>
  <w:endnote w:type="continuationSeparator" w:id="0">
    <w:p w:rsidR="005C3403" w:rsidRDefault="005C3403" w:rsidP="005C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11" w:rsidRDefault="00F94402" w:rsidP="00211DB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112</w:t>
    </w:r>
    <w:r>
      <w:rPr>
        <w:rStyle w:val="Oldalszm"/>
      </w:rPr>
      <w:fldChar w:fldCharType="end"/>
    </w:r>
  </w:p>
  <w:p w:rsidR="00E31811" w:rsidRDefault="007328E9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11" w:rsidRDefault="00F9440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8E9">
      <w:rPr>
        <w:noProof/>
      </w:rPr>
      <w:t>1</w:t>
    </w:r>
    <w:r>
      <w:fldChar w:fldCharType="end"/>
    </w:r>
  </w:p>
  <w:p w:rsidR="00E31811" w:rsidRDefault="007328E9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11" w:rsidRDefault="00F94402" w:rsidP="007265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161</w:t>
    </w:r>
    <w:r>
      <w:rPr>
        <w:rStyle w:val="Oldalszm"/>
      </w:rPr>
      <w:fldChar w:fldCharType="end"/>
    </w:r>
  </w:p>
  <w:p w:rsidR="00E31811" w:rsidRDefault="007328E9" w:rsidP="00BC0273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03" w:rsidRDefault="005C3403" w:rsidP="005C3403">
      <w:pPr>
        <w:spacing w:after="0" w:line="240" w:lineRule="auto"/>
      </w:pPr>
      <w:r>
        <w:separator/>
      </w:r>
    </w:p>
  </w:footnote>
  <w:footnote w:type="continuationSeparator" w:id="0">
    <w:p w:rsidR="005C3403" w:rsidRDefault="005C3403" w:rsidP="005C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E9"/>
    <w:rsid w:val="000953FA"/>
    <w:rsid w:val="00153155"/>
    <w:rsid w:val="001B4F93"/>
    <w:rsid w:val="001C5A67"/>
    <w:rsid w:val="002B1F76"/>
    <w:rsid w:val="00321ABE"/>
    <w:rsid w:val="005133A2"/>
    <w:rsid w:val="005C3403"/>
    <w:rsid w:val="00630F91"/>
    <w:rsid w:val="006B7EBF"/>
    <w:rsid w:val="007328E9"/>
    <w:rsid w:val="007548F5"/>
    <w:rsid w:val="009C7120"/>
    <w:rsid w:val="00A3594C"/>
    <w:rsid w:val="00A54AB2"/>
    <w:rsid w:val="00A65AE9"/>
    <w:rsid w:val="00B53D7E"/>
    <w:rsid w:val="00BC38EF"/>
    <w:rsid w:val="00D06458"/>
    <w:rsid w:val="00DF5DC8"/>
    <w:rsid w:val="00EB6DBE"/>
    <w:rsid w:val="00F94402"/>
    <w:rsid w:val="00F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C34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C3403"/>
    <w:rPr>
      <w:sz w:val="20"/>
      <w:szCs w:val="20"/>
    </w:rPr>
  </w:style>
  <w:style w:type="character" w:styleId="Lbjegyzet-hivatkozs">
    <w:name w:val="footnote reference"/>
    <w:semiHidden/>
    <w:rsid w:val="005C3403"/>
    <w:rPr>
      <w:vertAlign w:val="superscript"/>
    </w:rPr>
  </w:style>
  <w:style w:type="paragraph" w:styleId="llb">
    <w:name w:val="footer"/>
    <w:basedOn w:val="Norml"/>
    <w:link w:val="llbChar"/>
    <w:uiPriority w:val="99"/>
    <w:rsid w:val="005C34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5C340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ldalszm">
    <w:name w:val="page number"/>
    <w:basedOn w:val="Bekezdsalapbettpusa"/>
    <w:rsid w:val="005C3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C34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C3403"/>
    <w:rPr>
      <w:sz w:val="20"/>
      <w:szCs w:val="20"/>
    </w:rPr>
  </w:style>
  <w:style w:type="character" w:styleId="Lbjegyzet-hivatkozs">
    <w:name w:val="footnote reference"/>
    <w:semiHidden/>
    <w:rsid w:val="005C3403"/>
    <w:rPr>
      <w:vertAlign w:val="superscript"/>
    </w:rPr>
  </w:style>
  <w:style w:type="paragraph" w:styleId="llb">
    <w:name w:val="footer"/>
    <w:basedOn w:val="Norml"/>
    <w:link w:val="llbChar"/>
    <w:uiPriority w:val="99"/>
    <w:rsid w:val="005C34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5C340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ldalszm">
    <w:name w:val="page number"/>
    <w:basedOn w:val="Bekezdsalapbettpusa"/>
    <w:rsid w:val="005C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Lyuzer</dc:creator>
  <cp:lastModifiedBy>Lyuzer</cp:lastModifiedBy>
  <cp:revision>8</cp:revision>
  <cp:lastPrinted>2020-07-07T15:39:00Z</cp:lastPrinted>
  <dcterms:created xsi:type="dcterms:W3CDTF">2020-07-14T13:19:00Z</dcterms:created>
  <dcterms:modified xsi:type="dcterms:W3CDTF">2020-07-14T13:21:00Z</dcterms:modified>
</cp:coreProperties>
</file>