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A0" w:rsidRPr="00005098" w:rsidRDefault="008B25A0" w:rsidP="008B25A0">
      <w:pPr>
        <w:pStyle w:val="Listaszerbekezds"/>
        <w:widowControl/>
        <w:spacing w:after="200" w:line="276" w:lineRule="auto"/>
        <w:ind w:left="360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proofErr w:type="gramStart"/>
      <w:r>
        <w:rPr>
          <w:rFonts w:ascii="Times New Roman" w:hAnsi="Times New Roman"/>
          <w:sz w:val="20"/>
          <w:szCs w:val="20"/>
        </w:rPr>
        <w:t>.</w:t>
      </w:r>
      <w:r w:rsidRPr="00005098">
        <w:rPr>
          <w:rFonts w:ascii="Times New Roman" w:hAnsi="Times New Roman"/>
          <w:sz w:val="20"/>
          <w:szCs w:val="20"/>
        </w:rPr>
        <w:t>melléklet</w:t>
      </w:r>
      <w:proofErr w:type="gramEnd"/>
      <w:r w:rsidRPr="00005098">
        <w:rPr>
          <w:rFonts w:ascii="Times New Roman" w:hAnsi="Times New Roman"/>
          <w:sz w:val="20"/>
          <w:szCs w:val="20"/>
        </w:rPr>
        <w:t xml:space="preserve"> a </w:t>
      </w:r>
      <w:r>
        <w:rPr>
          <w:rFonts w:ascii="Times New Roman" w:hAnsi="Times New Roman"/>
          <w:sz w:val="20"/>
          <w:szCs w:val="20"/>
        </w:rPr>
        <w:t>16</w:t>
      </w:r>
      <w:r w:rsidRPr="00005098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3</w:t>
      </w:r>
      <w:r w:rsidRPr="00005098">
        <w:rPr>
          <w:rFonts w:ascii="Times New Roman" w:hAnsi="Times New Roman"/>
          <w:sz w:val="20"/>
          <w:szCs w:val="20"/>
        </w:rPr>
        <w:t>.(</w:t>
      </w:r>
      <w:r>
        <w:rPr>
          <w:rFonts w:ascii="Times New Roman" w:hAnsi="Times New Roman"/>
          <w:sz w:val="20"/>
          <w:szCs w:val="20"/>
        </w:rPr>
        <w:t>XII</w:t>
      </w:r>
      <w:r w:rsidRPr="0000509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19</w:t>
      </w:r>
      <w:r w:rsidRPr="00005098">
        <w:rPr>
          <w:rFonts w:ascii="Times New Roman" w:hAnsi="Times New Roman"/>
          <w:sz w:val="20"/>
          <w:szCs w:val="20"/>
        </w:rPr>
        <w:t>.) önkormányzati rendelethez</w:t>
      </w: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Cmsor10"/>
        <w:keepNext/>
        <w:keepLines/>
        <w:shd w:val="clear" w:color="auto" w:fill="auto"/>
        <w:spacing w:after="390" w:line="270" w:lineRule="exact"/>
      </w:pPr>
      <w:bookmarkStart w:id="0" w:name="bookmark0"/>
      <w:r>
        <w:rPr>
          <w:color w:val="000000"/>
        </w:rPr>
        <w:t>Közszolgáltatási Szerződés</w:t>
      </w:r>
      <w:bookmarkEnd w:id="0"/>
    </w:p>
    <w:p w:rsidR="008B25A0" w:rsidRDefault="008B25A0" w:rsidP="008B25A0">
      <w:pPr>
        <w:pStyle w:val="Szvegtrzs20"/>
        <w:shd w:val="clear" w:color="auto" w:fill="auto"/>
        <w:spacing w:before="0"/>
      </w:pPr>
      <w:r>
        <w:rPr>
          <w:color w:val="000000"/>
        </w:rPr>
        <w:t>A települési folyékony hulladék gyűjtésének, elszállításának, ártalommentes elhelyezésének helyi kötelező közszolgáltatás keretében történő</w:t>
      </w:r>
    </w:p>
    <w:p w:rsidR="008B25A0" w:rsidRDefault="008B25A0" w:rsidP="008B25A0">
      <w:pPr>
        <w:pStyle w:val="Szvegtrzs20"/>
        <w:shd w:val="clear" w:color="auto" w:fill="auto"/>
        <w:spacing w:before="0" w:after="480"/>
      </w:pPr>
      <w:proofErr w:type="gramStart"/>
      <w:r>
        <w:rPr>
          <w:color w:val="000000"/>
        </w:rPr>
        <w:t>biztosítására</w:t>
      </w:r>
      <w:proofErr w:type="gramEnd"/>
    </w:p>
    <w:p w:rsidR="008B25A0" w:rsidRDefault="008B25A0" w:rsidP="008B25A0">
      <w:pPr>
        <w:pStyle w:val="Szvegtrzs30"/>
        <w:shd w:val="clear" w:color="auto" w:fill="auto"/>
        <w:spacing w:before="0"/>
        <w:ind w:left="40" w:right="20" w:firstLine="0"/>
      </w:pPr>
      <w:r>
        <w:rPr>
          <w:color w:val="000000"/>
        </w:rPr>
        <w:t>Amely létrejött egyrészről Gálosfa Község Önkormányzat Képviselőtestülete (Gálosfa, Kossuth u. 3.) képviseletében Tóth József polgármester (továbbiakban: önkormányzat), valamint HBP SPED Kft. (Sántos, Magyar u. 4.) nevében eljáró Horváth József ügyvezető (továbbiakban: közszolgáltató) között az alábbi helyen és időben a következő feltételekkel:</w:t>
      </w:r>
    </w:p>
    <w:p w:rsidR="008B25A0" w:rsidRDefault="008B25A0" w:rsidP="008B25A0">
      <w:pPr>
        <w:pStyle w:val="Szvegtrzs30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183"/>
        <w:ind w:left="580" w:right="20"/>
      </w:pPr>
      <w:r>
        <w:rPr>
          <w:color w:val="000000"/>
        </w:rPr>
        <w:t>)</w:t>
      </w:r>
      <w:r>
        <w:rPr>
          <w:color w:val="000000"/>
        </w:rPr>
        <w:tab/>
        <w:t xml:space="preserve">Az önkormányzat - figyelemmel a hulladékgazdálkodásról szóló 2000. évi XLIII. Törvény (továbbiakban: </w:t>
      </w:r>
      <w:proofErr w:type="spellStart"/>
      <w:r>
        <w:rPr>
          <w:color w:val="000000"/>
        </w:rPr>
        <w:t>Hgt</w:t>
      </w:r>
      <w:proofErr w:type="spellEnd"/>
      <w:r>
        <w:rPr>
          <w:color w:val="000000"/>
        </w:rPr>
        <w:t>.) 28. §. (1) bekezdésében foglaltakra - Szentbalázs község közigazgatási területén keletkező települési folyékony hulladék ártalommentes begyűjtését, elszállítását, valamint ellátását a közszolgáltatóval végezteti. A közszolgáltató a közszolgáltatás teljesítését vállalja.</w:t>
      </w:r>
    </w:p>
    <w:p w:rsidR="008B25A0" w:rsidRDefault="008B25A0" w:rsidP="008B25A0">
      <w:pPr>
        <w:pStyle w:val="Szvegtrzs30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248" w:lineRule="exact"/>
        <w:ind w:left="580" w:right="20"/>
      </w:pPr>
      <w:r>
        <w:rPr>
          <w:color w:val="000000"/>
        </w:rPr>
        <w:t>)</w:t>
      </w:r>
      <w:r>
        <w:rPr>
          <w:color w:val="000000"/>
        </w:rPr>
        <w:tab/>
        <w:t>E szerződést az önkormányzat és a közszolgáltató határozott időre, 2014. október 31-ig terjedő időtartamra köti.</w:t>
      </w:r>
    </w:p>
    <w:p w:rsidR="008B25A0" w:rsidRDefault="008B25A0" w:rsidP="008B25A0">
      <w:pPr>
        <w:pStyle w:val="Szvegtrzs30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183" w:line="248" w:lineRule="exact"/>
        <w:ind w:left="580" w:right="20"/>
      </w:pPr>
      <w:r>
        <w:rPr>
          <w:color w:val="000000"/>
        </w:rPr>
        <w:t>)</w:t>
      </w:r>
      <w:r>
        <w:rPr>
          <w:color w:val="000000"/>
        </w:rPr>
        <w:tab/>
        <w:t>A közszolgáltató az 1. pontban meghatározott közszolgáltatás teljesítésére az ott megjelölt területen kizárólagosan jogosult.</w:t>
      </w:r>
    </w:p>
    <w:p w:rsidR="008B25A0" w:rsidRDefault="008B25A0" w:rsidP="008B25A0">
      <w:pPr>
        <w:pStyle w:val="Szvegtrzs30"/>
        <w:numPr>
          <w:ilvl w:val="0"/>
          <w:numId w:val="1"/>
        </w:numPr>
        <w:shd w:val="clear" w:color="auto" w:fill="auto"/>
        <w:tabs>
          <w:tab w:val="left" w:pos="577"/>
          <w:tab w:val="right" w:pos="4191"/>
          <w:tab w:val="center" w:pos="5206"/>
          <w:tab w:val="center" w:pos="6754"/>
          <w:tab w:val="center" w:pos="7998"/>
          <w:tab w:val="right" w:pos="9045"/>
        </w:tabs>
        <w:spacing w:before="0" w:after="0" w:line="245" w:lineRule="exact"/>
        <w:ind w:left="580"/>
      </w:pPr>
      <w:r>
        <w:t xml:space="preserve">)E </w:t>
      </w:r>
      <w:r>
        <w:rPr>
          <w:color w:val="000000"/>
        </w:rPr>
        <w:t>szerződésben meghatározott</w:t>
      </w:r>
      <w:r>
        <w:rPr>
          <w:color w:val="000000"/>
        </w:rPr>
        <w:tab/>
        <w:t>közszolgáltatás</w:t>
      </w:r>
      <w:r>
        <w:rPr>
          <w:color w:val="000000"/>
        </w:rPr>
        <w:tab/>
        <w:t>teljesítése</w:t>
      </w:r>
      <w:r>
        <w:rPr>
          <w:color w:val="000000"/>
        </w:rPr>
        <w:tab/>
        <w:t>érdekében</w:t>
      </w:r>
      <w:r>
        <w:rPr>
          <w:color w:val="000000"/>
        </w:rPr>
        <w:tab/>
        <w:t>az</w:t>
      </w:r>
    </w:p>
    <w:p w:rsidR="008B25A0" w:rsidRDefault="008B25A0" w:rsidP="008B25A0">
      <w:pPr>
        <w:pStyle w:val="Szvegtrzs30"/>
        <w:shd w:val="clear" w:color="auto" w:fill="auto"/>
        <w:spacing w:before="0" w:after="174" w:line="245" w:lineRule="exact"/>
        <w:ind w:left="840" w:hanging="260"/>
      </w:pPr>
      <w:proofErr w:type="gramStart"/>
      <w:r>
        <w:rPr>
          <w:color w:val="000000"/>
        </w:rPr>
        <w:t>önkormányzat</w:t>
      </w:r>
      <w:proofErr w:type="gramEnd"/>
      <w:r>
        <w:rPr>
          <w:color w:val="000000"/>
        </w:rPr>
        <w:t xml:space="preserve"> kötelessége:</w:t>
      </w:r>
    </w:p>
    <w:p w:rsidR="008B25A0" w:rsidRDefault="008B25A0" w:rsidP="008B25A0">
      <w:pPr>
        <w:pStyle w:val="Szvegtrzs30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/>
        <w:ind w:left="840" w:right="20" w:hanging="260"/>
      </w:pPr>
      <w:r>
        <w:rPr>
          <w:color w:val="000000"/>
        </w:rPr>
        <w:t>e körszolgáltatás hatékony és folyamatos ellátásához a közszolgáltató számára szükséges információk szolgáltatása,</w:t>
      </w:r>
    </w:p>
    <w:p w:rsidR="008B25A0" w:rsidRDefault="008B25A0" w:rsidP="008B25A0">
      <w:pPr>
        <w:pStyle w:val="Szvegtrzs30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/>
        <w:ind w:left="840" w:right="20" w:hanging="260"/>
      </w:pPr>
      <w:r>
        <w:rPr>
          <w:color w:val="000000"/>
        </w:rPr>
        <w:t>a közszolgáltatás körébe tartozó és a településen folyó egyéb hulladékkezelési tevékenységek összehangolásának elősegítése,</w:t>
      </w:r>
    </w:p>
    <w:p w:rsidR="008B25A0" w:rsidRDefault="008B25A0" w:rsidP="008B25A0">
      <w:pPr>
        <w:pStyle w:val="Szvegtrzs30"/>
        <w:numPr>
          <w:ilvl w:val="0"/>
          <w:numId w:val="2"/>
        </w:numPr>
        <w:shd w:val="clear" w:color="auto" w:fill="auto"/>
        <w:tabs>
          <w:tab w:val="right" w:pos="4191"/>
          <w:tab w:val="center" w:pos="5206"/>
          <w:tab w:val="center" w:pos="6754"/>
        </w:tabs>
        <w:spacing w:before="0" w:after="0" w:line="245" w:lineRule="exact"/>
        <w:ind w:left="840" w:hanging="260"/>
      </w:pPr>
      <w:r>
        <w:rPr>
          <w:color w:val="000000"/>
        </w:rPr>
        <w:t>a településen működtetett</w:t>
      </w:r>
      <w:r>
        <w:rPr>
          <w:color w:val="000000"/>
        </w:rPr>
        <w:tab/>
        <w:t>különböző</w:t>
      </w:r>
      <w:r>
        <w:rPr>
          <w:color w:val="000000"/>
        </w:rPr>
        <w:tab/>
        <w:t>közszolgáltatások</w:t>
      </w:r>
    </w:p>
    <w:p w:rsidR="008B25A0" w:rsidRDefault="008B25A0" w:rsidP="008B25A0">
      <w:pPr>
        <w:pStyle w:val="Szvegtrzs30"/>
        <w:shd w:val="clear" w:color="auto" w:fill="auto"/>
        <w:spacing w:before="0" w:after="0" w:line="245" w:lineRule="exact"/>
        <w:ind w:left="840" w:firstLine="0"/>
        <w:jc w:val="left"/>
      </w:pPr>
      <w:proofErr w:type="gramStart"/>
      <w:r>
        <w:rPr>
          <w:color w:val="000000"/>
        </w:rPr>
        <w:t>összehangolásának</w:t>
      </w:r>
      <w:proofErr w:type="gramEnd"/>
      <w:r>
        <w:rPr>
          <w:color w:val="000000"/>
        </w:rPr>
        <w:t xml:space="preserve"> elősegítése,</w:t>
      </w:r>
    </w:p>
    <w:p w:rsidR="008B25A0" w:rsidRDefault="008B25A0" w:rsidP="008B25A0">
      <w:pPr>
        <w:pStyle w:val="Szvegtrzs30"/>
        <w:numPr>
          <w:ilvl w:val="0"/>
          <w:numId w:val="2"/>
        </w:numPr>
        <w:shd w:val="clear" w:color="auto" w:fill="auto"/>
        <w:tabs>
          <w:tab w:val="left" w:pos="858"/>
        </w:tabs>
        <w:spacing w:before="0"/>
        <w:ind w:left="840" w:right="20" w:hanging="260"/>
      </w:pPr>
      <w:r>
        <w:rPr>
          <w:color w:val="000000"/>
        </w:rPr>
        <w:t>a települési igények kielégítésére alkalmas hulladék gyűjtésére, ártalmatlanítására szolgáié helyek és létesítmények kijelölése.</w:t>
      </w:r>
    </w:p>
    <w:p w:rsidR="008B25A0" w:rsidRDefault="008B25A0" w:rsidP="008B25A0">
      <w:pPr>
        <w:pStyle w:val="Szvegtrzs30"/>
        <w:numPr>
          <w:ilvl w:val="0"/>
          <w:numId w:val="1"/>
        </w:numPr>
        <w:shd w:val="clear" w:color="auto" w:fill="auto"/>
        <w:tabs>
          <w:tab w:val="left" w:pos="577"/>
          <w:tab w:val="right" w:pos="4191"/>
          <w:tab w:val="center" w:pos="5206"/>
          <w:tab w:val="center" w:pos="6754"/>
          <w:tab w:val="center" w:pos="7998"/>
          <w:tab w:val="right" w:pos="9045"/>
        </w:tabs>
        <w:spacing w:before="0" w:after="0"/>
        <w:ind w:left="580"/>
        <w:jc w:val="left"/>
      </w:pPr>
      <w:r>
        <w:t>)</w:t>
      </w:r>
      <w:r>
        <w:rPr>
          <w:color w:val="000000"/>
        </w:rPr>
        <w:t>E</w:t>
      </w:r>
      <w:r>
        <w:rPr>
          <w:color w:val="000000"/>
        </w:rPr>
        <w:tab/>
        <w:t>szerződésben meghatározott</w:t>
      </w:r>
      <w:r>
        <w:rPr>
          <w:color w:val="000000"/>
        </w:rPr>
        <w:tab/>
        <w:t>közszolgáltatás</w:t>
      </w:r>
      <w:r>
        <w:rPr>
          <w:color w:val="000000"/>
        </w:rPr>
        <w:tab/>
        <w:t>teljesítése</w:t>
      </w:r>
      <w:r>
        <w:rPr>
          <w:color w:val="000000"/>
        </w:rPr>
        <w:tab/>
        <w:t>érdekében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</w:p>
    <w:p w:rsidR="008B25A0" w:rsidRDefault="008B25A0" w:rsidP="008B25A0">
      <w:pPr>
        <w:pStyle w:val="Szvegtrzs30"/>
        <w:shd w:val="clear" w:color="auto" w:fill="auto"/>
        <w:spacing w:before="0"/>
        <w:ind w:left="840" w:hanging="260"/>
      </w:pPr>
      <w:proofErr w:type="gramStart"/>
      <w:r>
        <w:rPr>
          <w:color w:val="000000"/>
        </w:rPr>
        <w:t>közszolgáltató</w:t>
      </w:r>
      <w:proofErr w:type="gramEnd"/>
      <w:r>
        <w:rPr>
          <w:color w:val="000000"/>
        </w:rPr>
        <w:t xml:space="preserve"> kötelessége:</w:t>
      </w:r>
    </w:p>
    <w:p w:rsidR="008B25A0" w:rsidRDefault="008B25A0" w:rsidP="008B25A0">
      <w:pPr>
        <w:pStyle w:val="Szvegtrzs30"/>
        <w:numPr>
          <w:ilvl w:val="0"/>
          <w:numId w:val="3"/>
        </w:numPr>
        <w:shd w:val="clear" w:color="auto" w:fill="auto"/>
        <w:tabs>
          <w:tab w:val="left" w:pos="858"/>
        </w:tabs>
        <w:spacing w:before="0" w:after="0"/>
        <w:ind w:left="840" w:hanging="260"/>
      </w:pPr>
      <w:r>
        <w:rPr>
          <w:color w:val="000000"/>
        </w:rPr>
        <w:t>a közszolgáltatás folyamatos és teljes körű ellátása</w:t>
      </w:r>
    </w:p>
    <w:p w:rsidR="008B25A0" w:rsidRDefault="008B25A0" w:rsidP="008B25A0">
      <w:pPr>
        <w:pStyle w:val="Szvegtrzs30"/>
        <w:numPr>
          <w:ilvl w:val="0"/>
          <w:numId w:val="3"/>
        </w:numPr>
        <w:shd w:val="clear" w:color="auto" w:fill="auto"/>
        <w:tabs>
          <w:tab w:val="left" w:pos="858"/>
        </w:tabs>
        <w:spacing w:before="0" w:after="0"/>
        <w:ind w:left="840" w:right="20" w:hanging="260"/>
      </w:pPr>
      <w:r>
        <w:rPr>
          <w:color w:val="000000"/>
        </w:rPr>
        <w:t>a közszolgáltatásnak legkésőbb az igény bejelentését követő napon történő teljesítése,</w:t>
      </w:r>
    </w:p>
    <w:p w:rsidR="008B25A0" w:rsidRDefault="008B25A0" w:rsidP="008B25A0">
      <w:pPr>
        <w:pStyle w:val="Szvegtrzs30"/>
        <w:numPr>
          <w:ilvl w:val="0"/>
          <w:numId w:val="3"/>
        </w:numPr>
        <w:shd w:val="clear" w:color="auto" w:fill="auto"/>
        <w:tabs>
          <w:tab w:val="left" w:pos="858"/>
        </w:tabs>
        <w:spacing w:before="0" w:after="0"/>
        <w:ind w:left="840" w:right="20" w:hanging="260"/>
      </w:pPr>
      <w:r>
        <w:rPr>
          <w:color w:val="000000"/>
        </w:rPr>
        <w:t>a közszolgáltatás teljesítéséhez szükséges mennyiségű és minőségű gépjármű, valamint a működtetéshez szükséges létszámú és képzettségű szakember biztosítása,</w:t>
      </w:r>
    </w:p>
    <w:p w:rsidR="008B25A0" w:rsidRDefault="008B25A0" w:rsidP="008B25A0">
      <w:pPr>
        <w:pStyle w:val="Szvegtrzs30"/>
        <w:shd w:val="clear" w:color="auto" w:fill="auto"/>
        <w:tabs>
          <w:tab w:val="right" w:pos="4191"/>
          <w:tab w:val="center" w:pos="5206"/>
          <w:tab w:val="center" w:pos="7998"/>
        </w:tabs>
        <w:spacing w:before="0" w:after="0"/>
        <w:ind w:left="840" w:firstLine="0"/>
        <w:jc w:val="left"/>
      </w:pPr>
      <w:r>
        <w:rPr>
          <w:color w:val="000000"/>
        </w:rPr>
        <w:t>d) a közszolgáltatás folyamatos,</w:t>
      </w:r>
      <w:r>
        <w:rPr>
          <w:color w:val="000000"/>
        </w:rPr>
        <w:tab/>
        <w:t>biztonságos és bővíthető</w:t>
      </w:r>
      <w:r>
        <w:rPr>
          <w:color w:val="000000"/>
        </w:rPr>
        <w:tab/>
        <w:t>teljesítéséhez</w:t>
      </w:r>
    </w:p>
    <w:p w:rsidR="008B25A0" w:rsidRDefault="008B25A0" w:rsidP="008B25A0">
      <w:pPr>
        <w:pStyle w:val="Szvegtrzs30"/>
        <w:shd w:val="clear" w:color="auto" w:fill="auto"/>
        <w:spacing w:before="0" w:after="0"/>
        <w:ind w:left="840" w:firstLine="0"/>
        <w:jc w:val="left"/>
      </w:pPr>
      <w:proofErr w:type="gramStart"/>
      <w:r>
        <w:rPr>
          <w:color w:val="000000"/>
        </w:rPr>
        <w:t>szükséges</w:t>
      </w:r>
      <w:proofErr w:type="gramEnd"/>
      <w:r>
        <w:rPr>
          <w:color w:val="000000"/>
        </w:rPr>
        <w:t xml:space="preserve"> fejlesztések, beruházások és karbantartások elvégzése,</w:t>
      </w:r>
    </w:p>
    <w:p w:rsidR="008B25A0" w:rsidRDefault="008B25A0" w:rsidP="008B25A0">
      <w:pPr>
        <w:pStyle w:val="Szvegtrzs30"/>
        <w:numPr>
          <w:ilvl w:val="0"/>
          <w:numId w:val="3"/>
        </w:numPr>
        <w:shd w:val="clear" w:color="auto" w:fill="auto"/>
        <w:tabs>
          <w:tab w:val="left" w:pos="858"/>
        </w:tabs>
        <w:spacing w:before="0" w:after="430"/>
        <w:ind w:left="840" w:right="20" w:hanging="260"/>
      </w:pPr>
      <w:r>
        <w:rPr>
          <w:color w:val="000000"/>
        </w:rPr>
        <w:t xml:space="preserve">a települési folyékony </w:t>
      </w:r>
      <w:proofErr w:type="gramStart"/>
      <w:r>
        <w:rPr>
          <w:color w:val="000000"/>
        </w:rPr>
        <w:t>hulladék ártalmatlanításra</w:t>
      </w:r>
      <w:proofErr w:type="gramEnd"/>
      <w:r>
        <w:rPr>
          <w:color w:val="000000"/>
        </w:rPr>
        <w:t xml:space="preserve"> a Kaposvár Megyei Jogú Váras tulajdonát képező, de a Kaposvári Vízművek Rt. által üzemeltetett, Kaposvár településen található szennyvíztelep igénybevétele,</w:t>
      </w:r>
    </w:p>
    <w:p w:rsidR="008B25A0" w:rsidRDefault="008B25A0" w:rsidP="008B25A0">
      <w:pPr>
        <w:pStyle w:val="Szvegtrzs30"/>
        <w:shd w:val="clear" w:color="auto" w:fill="auto"/>
        <w:tabs>
          <w:tab w:val="left" w:pos="858"/>
        </w:tabs>
        <w:spacing w:before="0" w:after="430"/>
        <w:ind w:left="580" w:right="20" w:firstLine="0"/>
      </w:pPr>
    </w:p>
    <w:p w:rsidR="008B25A0" w:rsidRDefault="008B25A0" w:rsidP="008B25A0">
      <w:pPr>
        <w:framePr w:h="835" w:wrap="notBeside" w:vAnchor="text" w:hAnchor="text" w:y="1"/>
        <w:rPr>
          <w:sz w:val="2"/>
          <w:szCs w:val="2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3102610" cy="533400"/>
            <wp:effectExtent l="0" t="0" r="2540" b="0"/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5A0" w:rsidRDefault="008B25A0" w:rsidP="008B25A0">
      <w:pPr>
        <w:rPr>
          <w:sz w:val="2"/>
          <w:szCs w:val="2"/>
        </w:rPr>
      </w:pPr>
    </w:p>
    <w:p w:rsidR="008B25A0" w:rsidRDefault="008B25A0" w:rsidP="008B25A0">
      <w:pPr>
        <w:pStyle w:val="Szvegtrzs1"/>
        <w:shd w:val="clear" w:color="auto" w:fill="auto"/>
        <w:tabs>
          <w:tab w:val="left" w:pos="867"/>
        </w:tabs>
        <w:ind w:left="880" w:right="40" w:firstLine="0"/>
      </w:pPr>
    </w:p>
    <w:p w:rsidR="008B25A0" w:rsidRDefault="008B25A0" w:rsidP="008B25A0">
      <w:pPr>
        <w:pStyle w:val="Szvegtrzs1"/>
        <w:shd w:val="clear" w:color="auto" w:fill="auto"/>
        <w:tabs>
          <w:tab w:val="left" w:pos="867"/>
        </w:tabs>
        <w:ind w:left="880" w:right="40" w:firstLine="0"/>
      </w:pPr>
    </w:p>
    <w:p w:rsidR="008B25A0" w:rsidRDefault="008B25A0" w:rsidP="008B25A0">
      <w:pPr>
        <w:pStyle w:val="Szvegtrzs1"/>
        <w:shd w:val="clear" w:color="auto" w:fill="auto"/>
        <w:tabs>
          <w:tab w:val="left" w:pos="867"/>
        </w:tabs>
        <w:ind w:left="880" w:right="40" w:firstLine="0"/>
      </w:pPr>
    </w:p>
    <w:p w:rsidR="008B25A0" w:rsidRDefault="008B25A0" w:rsidP="008B25A0">
      <w:pPr>
        <w:pStyle w:val="Szvegtrzs1"/>
        <w:shd w:val="clear" w:color="auto" w:fill="auto"/>
        <w:tabs>
          <w:tab w:val="left" w:pos="867"/>
        </w:tabs>
        <w:ind w:left="880" w:right="40" w:firstLine="0"/>
      </w:pPr>
    </w:p>
    <w:p w:rsidR="008B25A0" w:rsidRDefault="008B25A0" w:rsidP="008B25A0">
      <w:pPr>
        <w:pStyle w:val="Szvegtrzs1"/>
        <w:numPr>
          <w:ilvl w:val="0"/>
          <w:numId w:val="3"/>
        </w:numPr>
        <w:shd w:val="clear" w:color="auto" w:fill="auto"/>
        <w:tabs>
          <w:tab w:val="left" w:pos="867"/>
        </w:tabs>
        <w:ind w:left="880" w:right="40" w:hanging="300"/>
      </w:pPr>
      <w:r>
        <w:rPr>
          <w:color w:val="000000"/>
        </w:rPr>
        <w:t>az általa alkalmazott közszolgáltatási díj mértékéről és az alkalmazás tapasztalatairól az önkormányzat minden év január 31-ig történő írásos tájékoztatása, ezzel együtt a közszolgáltatói tevékenységről részletes költségelszámolás benyújtása</w:t>
      </w:r>
    </w:p>
    <w:p w:rsidR="008B25A0" w:rsidRDefault="008B25A0" w:rsidP="008B25A0">
      <w:pPr>
        <w:pStyle w:val="Szvegtrzs1"/>
        <w:numPr>
          <w:ilvl w:val="0"/>
          <w:numId w:val="3"/>
        </w:numPr>
        <w:shd w:val="clear" w:color="auto" w:fill="auto"/>
        <w:tabs>
          <w:tab w:val="left" w:pos="867"/>
        </w:tabs>
        <w:ind w:left="880" w:hanging="300"/>
      </w:pPr>
      <w:r>
        <w:rPr>
          <w:color w:val="000000"/>
        </w:rPr>
        <w:t>a hulladékkal kapcsolatos nyilvántartások és adatszolgáltatási kötelezettségekről</w:t>
      </w:r>
    </w:p>
    <w:p w:rsidR="008B25A0" w:rsidRDefault="008B25A0" w:rsidP="008B25A0">
      <w:pPr>
        <w:pStyle w:val="Szvegtrzs1"/>
        <w:shd w:val="clear" w:color="auto" w:fill="auto"/>
        <w:tabs>
          <w:tab w:val="right" w:pos="3119"/>
          <w:tab w:val="left" w:pos="3389"/>
        </w:tabs>
        <w:ind w:left="880" w:firstLine="0"/>
      </w:pPr>
      <w:proofErr w:type="gramStart"/>
      <w:r>
        <w:rPr>
          <w:color w:val="000000"/>
        </w:rPr>
        <w:t>szóló</w:t>
      </w:r>
      <w:proofErr w:type="gramEnd"/>
      <w:r>
        <w:rPr>
          <w:color w:val="000000"/>
        </w:rPr>
        <w:t xml:space="preserve"> 164/2003.</w:t>
      </w:r>
      <w:r>
        <w:rPr>
          <w:color w:val="000000"/>
        </w:rPr>
        <w:tab/>
        <w:t>(X.</w:t>
      </w:r>
      <w:r>
        <w:rPr>
          <w:color w:val="000000"/>
        </w:rPr>
        <w:tab/>
        <w:t>18.) Kormányrendelet szerinti adatszolgáltatási és</w:t>
      </w:r>
    </w:p>
    <w:p w:rsidR="008B25A0" w:rsidRDefault="008B25A0" w:rsidP="008B25A0">
      <w:pPr>
        <w:pStyle w:val="Szvegtrzs1"/>
        <w:shd w:val="clear" w:color="auto" w:fill="auto"/>
        <w:ind w:left="880" w:firstLine="0"/>
      </w:pPr>
      <w:proofErr w:type="gramStart"/>
      <w:r>
        <w:rPr>
          <w:color w:val="000000"/>
        </w:rPr>
        <w:t>nyilvántartási</w:t>
      </w:r>
      <w:proofErr w:type="gramEnd"/>
      <w:r>
        <w:rPr>
          <w:color w:val="000000"/>
        </w:rPr>
        <w:t xml:space="preserve"> feladatok teljesítése,</w:t>
      </w:r>
    </w:p>
    <w:p w:rsidR="008B25A0" w:rsidRDefault="008B25A0" w:rsidP="008B25A0">
      <w:pPr>
        <w:pStyle w:val="Szvegtrzs1"/>
        <w:numPr>
          <w:ilvl w:val="0"/>
          <w:numId w:val="3"/>
        </w:numPr>
        <w:shd w:val="clear" w:color="auto" w:fill="auto"/>
        <w:tabs>
          <w:tab w:val="left" w:pos="867"/>
        </w:tabs>
        <w:spacing w:line="263" w:lineRule="exact"/>
        <w:ind w:left="880" w:right="40" w:hanging="300"/>
      </w:pPr>
      <w:r>
        <w:rPr>
          <w:color w:val="000000"/>
        </w:rPr>
        <w:t>a közszolgáltatást igénybe vevők számára a közszolgáltatás igénylése lehetővé tételének biztosítása,</w:t>
      </w:r>
    </w:p>
    <w:p w:rsidR="008B25A0" w:rsidRDefault="008B25A0" w:rsidP="008B25A0">
      <w:pPr>
        <w:pStyle w:val="Szvegtrzs1"/>
        <w:numPr>
          <w:ilvl w:val="0"/>
          <w:numId w:val="3"/>
        </w:numPr>
        <w:shd w:val="clear" w:color="auto" w:fill="auto"/>
        <w:tabs>
          <w:tab w:val="left" w:pos="867"/>
        </w:tabs>
        <w:spacing w:after="186" w:line="259" w:lineRule="exact"/>
        <w:ind w:left="880" w:right="40" w:hanging="300"/>
      </w:pPr>
      <w:r>
        <w:rPr>
          <w:color w:val="000000"/>
        </w:rPr>
        <w:t>a közszolgáltatást igénybe vevők panaszai és észrevételei elintézési rendjének megállapítása,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76"/>
        </w:tabs>
        <w:spacing w:after="180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>A közszolgáltatás finanszírozása elsősorban a közszolgáltató - mint egyéni vállalkozó - feladata, másodsorban, pedig az önkormányzat által biztosított, az adott évi költségvetési törvényben meghatározott, az önkormányzatot a lakossági folyékony hulladék ártalmatlanításának támogatása jogcímen megillető normatív, kötött felhasználású forrás felhasználásával történik.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76"/>
        </w:tabs>
        <w:spacing w:after="180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>Az önkormányzat részéről a 6. pontban meghatározott támogatás biztosítása a közszolgáltató által kiállított számla, valamint a hulladéknak az 5/e. pontban megjelölt hulladéklerakó helyen való elhelyezéséről szóló a szolgáltatást igénybe vevő által rendelkezésre bocsátott igazolás alapján történik a szolgáltatást igénybe vevő polgár részére minden hó 1 — 5. közötti időszakban (elszámolási időszak). Az elszámolás a Körjegyzőség Pénztárán keresztül kerül lebonyolításra.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76"/>
        </w:tabs>
        <w:spacing w:after="180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>Az önkormányzat által a 7. pontban meghatározott támogatás biztosításának feltétele az, hogy az adott évi költségvetési törvényben erre vonatkozóan forrás biztosítva legyen.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76"/>
        </w:tabs>
        <w:spacing w:after="180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>A közszolgáltató által a közszolgáltatás nyújtásáért - e szerződés megkötésekor érvényesíthető - közszolgáltatási díj legmagasabb mértéke 7.500 Ft+ÁFA (amely az egységnyi díjtétel - 1.500 Ft/m</w:t>
      </w:r>
      <w:r>
        <w:rPr>
          <w:color w:val="000000"/>
          <w:vertAlign w:val="superscript"/>
        </w:rPr>
        <w:t>3</w:t>
      </w:r>
      <w:r>
        <w:rPr>
          <w:color w:val="000000"/>
        </w:rPr>
        <w:t>+ÁFA - és a szolgáltatás mennyiségének szorzata).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76"/>
        </w:tabs>
        <w:spacing w:after="183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>A közszolgáltatás díjának mértékét az önkormányzat a közszolgáltató által a díjfizetési időszakot megelőző év november 15-ig írásban benyújtott díjkalkuláció alapján rendeletben állapítja meg. A díjfizetési időszak egy évnél rövidebb nem lehet.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76"/>
        </w:tabs>
        <w:spacing w:after="180" w:line="248" w:lineRule="exact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>Egy díjfizetési időszak - figyelemmel a 10. pontban foglaltakra - addig tart, amíg az önkormányzatnak a közszolgáltató által benyújtott díjkalkuláció alapján készített, az új közszolgáltatási díj mértékét tartalmazó rendelete hatályba nem lép.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76"/>
        </w:tabs>
        <w:spacing w:after="177" w:line="248" w:lineRule="exact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 xml:space="preserve">Az igazolt közszolgáltatási díjhátralék - figyelemmel a </w:t>
      </w:r>
      <w:proofErr w:type="spellStart"/>
      <w:r>
        <w:rPr>
          <w:color w:val="000000"/>
        </w:rPr>
        <w:t>Hgt</w:t>
      </w:r>
      <w:proofErr w:type="spellEnd"/>
      <w:r>
        <w:rPr>
          <w:color w:val="000000"/>
        </w:rPr>
        <w:t>. 26. §</w:t>
      </w:r>
      <w:proofErr w:type="spellStart"/>
      <w:r>
        <w:rPr>
          <w:color w:val="000000"/>
        </w:rPr>
        <w:t>-ának</w:t>
      </w:r>
      <w:proofErr w:type="spellEnd"/>
      <w:r>
        <w:rPr>
          <w:color w:val="000000"/>
        </w:rPr>
        <w:t xml:space="preserve"> (1) bekezdésében foglaltakra - adók módjára behajtandó köztartozás, amelynek beszedése az önkormányzat adóhatóságának feladata. A beszedett díjhátralékkal az önkormányzat a hátralék beszedését követő hónap 10. napjáig a közszolgáltatóval elszámol.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76"/>
        </w:tabs>
        <w:spacing w:after="180"/>
        <w:ind w:left="580" w:right="40" w:hanging="560"/>
      </w:pPr>
      <w:r>
        <w:rPr>
          <w:color w:val="000000"/>
        </w:rPr>
        <w:t>)</w:t>
      </w:r>
      <w:r>
        <w:rPr>
          <w:color w:val="000000"/>
        </w:rPr>
        <w:tab/>
        <w:t>A közszolgáltató a közszolgáltatási szerződés teljesítése során olyan közreműködőt, vagy teljesítési segédet vehet igénybe, aki a közszolgáltatás ellátására kiírt pályázatban "</w:t>
      </w:r>
      <w:proofErr w:type="spellStart"/>
      <w:r>
        <w:rPr>
          <w:color w:val="000000"/>
        </w:rPr>
        <w:t>meghátárözott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feltétélékhék</w:t>
      </w:r>
      <w:proofErr w:type="spellEnd"/>
      <w:r>
        <w:rPr>
          <w:color w:val="000000"/>
        </w:rPr>
        <w:t>~mindenben megfelel;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76"/>
        </w:tabs>
        <w:ind w:left="580" w:right="40" w:hanging="560"/>
      </w:pPr>
      <w:r>
        <w:rPr>
          <w:color w:val="000000"/>
        </w:rPr>
        <w:lastRenderedPageBreak/>
        <w:t>)</w:t>
      </w:r>
      <w:r>
        <w:rPr>
          <w:color w:val="000000"/>
        </w:rPr>
        <w:tab/>
        <w:t>A közszolgáltató a közreműködő, vagy a teljesítési segéd igénybe vételét köteles írásban bejelenteni az önkormányzatnak az igénybevétel kezdetétiek időpontja előtt.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spacing w:after="183" w:line="256" w:lineRule="exact"/>
        <w:ind w:left="600" w:right="40"/>
      </w:pPr>
      <w:r>
        <w:rPr>
          <w:color w:val="000000"/>
        </w:rPr>
        <w:t>)</w:t>
      </w:r>
      <w:r>
        <w:rPr>
          <w:color w:val="000000"/>
        </w:rPr>
        <w:tab/>
        <w:t>Az önkormányzat és a közszolgáltató e szerződés jogszabályban meg nem határozott tartalmi elemeit egybehangzó akarattal akkor módosíthatja, ha az a pályázati kiírástól érdemi eltérést nem eredményez.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spacing w:after="206"/>
        <w:ind w:left="600" w:right="40"/>
      </w:pPr>
      <w:r>
        <w:rPr>
          <w:color w:val="000000"/>
        </w:rPr>
        <w:t>)</w:t>
      </w:r>
      <w:r>
        <w:rPr>
          <w:color w:val="000000"/>
        </w:rPr>
        <w:tab/>
        <w:t>Ha e szerződés megkötését követően alkotott jogszabály e szerződés bármely tartalmi elemét úgy változtatja meg, hogy az valamely szerződő fél lényeges és jogos érdekét sérti, a szerződő felek a szerződést egybehangzó akaratukkal módosíthatják.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spacing w:after="223" w:line="220" w:lineRule="exact"/>
        <w:ind w:left="600"/>
      </w:pPr>
      <w:r>
        <w:rPr>
          <w:color w:val="000000"/>
        </w:rPr>
        <w:t>)</w:t>
      </w:r>
      <w:r>
        <w:rPr>
          <w:color w:val="000000"/>
        </w:rPr>
        <w:tab/>
        <w:t>A közszolgáltató e szerződéstől a teljesítés megkezdéséig elállhat.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spacing w:after="206"/>
        <w:ind w:left="600" w:right="40"/>
      </w:pPr>
      <w:r>
        <w:rPr>
          <w:color w:val="000000"/>
        </w:rPr>
        <w:t>)</w:t>
      </w:r>
      <w:r>
        <w:rPr>
          <w:color w:val="000000"/>
        </w:rPr>
        <w:tab/>
        <w:t>A közszolgáltató e szerződést - amennyiben a 17. pontban meghatározott jog gyakorlására már nincs lehetőség - felbonthatja, ha e szerződés megkötését követően alkotott jogszabály a szerződés tartami elemeit úgy változtatja meg, hogy az a közszolgáltatónak a közszolgáltatás szerződésszerű teljesítése körébe tartozó lényeges és jogos érdekeit jelentős mértékben sérti.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spacing w:after="227" w:line="220" w:lineRule="exact"/>
        <w:ind w:left="600"/>
      </w:pPr>
      <w:r>
        <w:rPr>
          <w:color w:val="000000"/>
        </w:rPr>
        <w:t>)</w:t>
      </w:r>
      <w:r>
        <w:rPr>
          <w:color w:val="000000"/>
        </w:rPr>
        <w:tab/>
        <w:t>Az önkormányzat e szerződést akkor mondhatja fel, ha</w:t>
      </w:r>
    </w:p>
    <w:p w:rsidR="008B25A0" w:rsidRDefault="008B25A0" w:rsidP="008B25A0">
      <w:pPr>
        <w:pStyle w:val="Szvegtrzs1"/>
        <w:numPr>
          <w:ilvl w:val="0"/>
          <w:numId w:val="4"/>
        </w:numPr>
        <w:shd w:val="clear" w:color="auto" w:fill="auto"/>
        <w:tabs>
          <w:tab w:val="left" w:pos="881"/>
        </w:tabs>
        <w:ind w:left="880" w:right="40" w:hanging="280"/>
      </w:pPr>
      <w:r>
        <w:rPr>
          <w:color w:val="000000"/>
        </w:rPr>
        <w:t xml:space="preserve">a közszolgáltató - a közszolgáltatás ellátása során - a tevékenységére vonatkozó jogszabályokat vagy hatósági előírósakat súlyosan megsértette és a jogsértés - 3 </w:t>
      </w:r>
      <w:proofErr w:type="spellStart"/>
      <w:r>
        <w:rPr>
          <w:color w:val="000000"/>
        </w:rPr>
        <w:t>-tényét</w:t>
      </w:r>
      <w:proofErr w:type="spellEnd"/>
      <w:r>
        <w:rPr>
          <w:color w:val="000000"/>
        </w:rPr>
        <w:t xml:space="preserve"> bíróság vagy hatóság megállapította</w:t>
      </w:r>
    </w:p>
    <w:p w:rsidR="008B25A0" w:rsidRDefault="008B25A0" w:rsidP="008B25A0">
      <w:pPr>
        <w:pStyle w:val="Szvegtrzs1"/>
        <w:numPr>
          <w:ilvl w:val="0"/>
          <w:numId w:val="4"/>
        </w:numPr>
        <w:shd w:val="clear" w:color="auto" w:fill="auto"/>
        <w:tabs>
          <w:tab w:val="left" w:pos="881"/>
        </w:tabs>
        <w:spacing w:after="177" w:line="248" w:lineRule="exact"/>
        <w:ind w:left="880" w:right="40" w:hanging="280"/>
      </w:pPr>
      <w:r>
        <w:rPr>
          <w:color w:val="000000"/>
        </w:rPr>
        <w:t>a közszolgaitató e szerződésben vállalt kötelezettségét neki felróhatóan súlyosan megsértette.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spacing w:after="206"/>
        <w:ind w:left="600" w:right="40"/>
      </w:pPr>
      <w:r>
        <w:rPr>
          <w:color w:val="000000"/>
        </w:rPr>
        <w:t>)</w:t>
      </w:r>
      <w:r>
        <w:rPr>
          <w:color w:val="000000"/>
        </w:rPr>
        <w:tab/>
        <w:t>A közszolgáltató a szerződést akkor mondhatja fel, ha az önkormányzat e szerződésben meghatározott kötelezettségét - a közszolgáltató felszólítása ellenére - súlyosan megsérti és ezzel a közszolgáltatónak kárt okoz, vagy akadályozza a közszolgáltatás teljesítését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spacing w:after="225" w:line="220" w:lineRule="exact"/>
        <w:ind w:left="600"/>
      </w:pPr>
      <w:r>
        <w:rPr>
          <w:color w:val="000000"/>
        </w:rPr>
        <w:t>)</w:t>
      </w:r>
      <w:r>
        <w:rPr>
          <w:color w:val="000000"/>
        </w:rPr>
        <w:tab/>
        <w:t>A felmondási idő 6 hónap.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spacing w:after="183" w:line="256" w:lineRule="exact"/>
        <w:ind w:left="600" w:right="40"/>
      </w:pPr>
      <w:r>
        <w:rPr>
          <w:color w:val="000000"/>
        </w:rPr>
        <w:t>)</w:t>
      </w:r>
      <w:r>
        <w:rPr>
          <w:color w:val="000000"/>
        </w:rPr>
        <w:tab/>
        <w:t>E szerződés megszűnik a 2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a 17., a 18., a 19., és a 20., pontban meghatározott eseteken kívül a közszolgáltató jogutód nélküli megszűnésével.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ind w:left="600"/>
      </w:pPr>
      <w:r>
        <w:rPr>
          <w:color w:val="000000"/>
        </w:rPr>
        <w:t>)</w:t>
      </w:r>
      <w:r>
        <w:rPr>
          <w:color w:val="000000"/>
        </w:rPr>
        <w:tab/>
        <w:t xml:space="preserve">E szerződésben nem szabályozott kérdésekben a Ptk., a </w:t>
      </w:r>
      <w:proofErr w:type="spellStart"/>
      <w:r>
        <w:rPr>
          <w:color w:val="000000"/>
        </w:rPr>
        <w:t>Hgt</w:t>
      </w:r>
      <w:proofErr w:type="spellEnd"/>
      <w:r>
        <w:rPr>
          <w:color w:val="000000"/>
        </w:rPr>
        <w:t>, a hulladékkezelési</w:t>
      </w:r>
    </w:p>
    <w:p w:rsidR="008B25A0" w:rsidRDefault="008B25A0" w:rsidP="008B25A0">
      <w:pPr>
        <w:pStyle w:val="Szvegtrzs1"/>
        <w:shd w:val="clear" w:color="auto" w:fill="auto"/>
        <w:tabs>
          <w:tab w:val="left" w:pos="8196"/>
          <w:tab w:val="right" w:pos="9071"/>
        </w:tabs>
        <w:ind w:left="600" w:right="40" w:firstLine="0"/>
      </w:pPr>
      <w:proofErr w:type="gramStart"/>
      <w:r>
        <w:rPr>
          <w:color w:val="000000"/>
        </w:rPr>
        <w:t>közszolgáltató</w:t>
      </w:r>
      <w:proofErr w:type="gramEnd"/>
      <w:r>
        <w:rPr>
          <w:color w:val="000000"/>
        </w:rPr>
        <w:t xml:space="preserve"> kiválasztásáról és a közszolgáltatási </w:t>
      </w:r>
      <w:r>
        <w:rPr>
          <w:rStyle w:val="SzvegtrzsMicrosoftSansSerifDlt"/>
        </w:rPr>
        <w:t>szerződéstől szóló</w:t>
      </w:r>
      <w:r>
        <w:rPr>
          <w:color w:val="000000"/>
        </w:rPr>
        <w:t xml:space="preserve"> 224/2004. (VII. 22.) Kormányrendelet, a települési hulladékkezelést közszolgáltatási díj megállapításának részletes szakmai szabályairól szóló 242/2000. (XII. 23.) Kormányrendelet a települési hulladékkal kapcsolatos tevékenységek végzésének feltételeiről szóló 213/2001. (XI. 14.) Kormányrendelet, a hulladékkal kapcsolatos nyilvántartási és adatszolgáltatási kötelezettségről szóló 164/2003.</w:t>
      </w:r>
      <w:r>
        <w:rPr>
          <w:color w:val="000000"/>
        </w:rPr>
        <w:tab/>
        <w:t>(X.</w:t>
      </w:r>
      <w:r>
        <w:rPr>
          <w:color w:val="000000"/>
        </w:rPr>
        <w:tab/>
        <w:t>18.)</w:t>
      </w:r>
    </w:p>
    <w:p w:rsidR="008B25A0" w:rsidRDefault="008B25A0" w:rsidP="008B25A0">
      <w:pPr>
        <w:pStyle w:val="Szvegtrzs1"/>
        <w:shd w:val="clear" w:color="auto" w:fill="auto"/>
        <w:spacing w:after="177"/>
        <w:ind w:left="600" w:right="40" w:firstLine="0"/>
      </w:pPr>
      <w:r>
        <w:rPr>
          <w:color w:val="000000"/>
        </w:rPr>
        <w:t xml:space="preserve">Kormányrendelet, a települési szilárd és folyékony hulladékkal kapcsolatos közegészségügyi követelményekről szóló 16/2002. (IV. 10.) </w:t>
      </w:r>
      <w:proofErr w:type="spellStart"/>
      <w:r>
        <w:rPr>
          <w:color w:val="000000"/>
        </w:rPr>
        <w:t>Eürn</w:t>
      </w:r>
      <w:proofErr w:type="spellEnd"/>
      <w:r>
        <w:rPr>
          <w:color w:val="000000"/>
        </w:rPr>
        <w:t xml:space="preserve">. Rendelet valamint </w:t>
      </w:r>
      <w:proofErr w:type="spellStart"/>
      <w:r>
        <w:rPr>
          <w:color w:val="000000"/>
        </w:rPr>
        <w:t>Szentbaíázs</w:t>
      </w:r>
      <w:proofErr w:type="spellEnd"/>
      <w:r>
        <w:rPr>
          <w:color w:val="000000"/>
        </w:rPr>
        <w:t xml:space="preserve"> Község Önkormányzata Képviselőtestületének a települési folyékony hulladékkezelési helyi közszolgáltatásról szóló rendeletének rendelkezéseit kell megfelelően alkalmazni.</w:t>
      </w:r>
    </w:p>
    <w:p w:rsidR="008B25A0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spacing w:after="183" w:line="256" w:lineRule="exact"/>
        <w:ind w:left="600" w:right="40"/>
      </w:pPr>
      <w:r>
        <w:rPr>
          <w:color w:val="000000"/>
        </w:rPr>
        <w:t>)</w:t>
      </w:r>
      <w:r>
        <w:rPr>
          <w:color w:val="000000"/>
        </w:rPr>
        <w:tab/>
        <w:t xml:space="preserve">A szerződő felek a szerződés teljesítése során felmerülő vitáikat kötelesek - egy alkalommal - tárgyalásos úton </w:t>
      </w:r>
      <w:proofErr w:type="gramStart"/>
      <w:r>
        <w:rPr>
          <w:color w:val="000000"/>
        </w:rPr>
        <w:t>megkísérelni</w:t>
      </w:r>
      <w:proofErr w:type="gramEnd"/>
      <w:r>
        <w:rPr>
          <w:color w:val="000000"/>
        </w:rPr>
        <w:t xml:space="preserve"> rendezni.</w:t>
      </w:r>
    </w:p>
    <w:p w:rsidR="008B25A0" w:rsidRPr="0049215A" w:rsidRDefault="008B25A0" w:rsidP="008B25A0">
      <w:pPr>
        <w:pStyle w:val="Szvegtrzs1"/>
        <w:numPr>
          <w:ilvl w:val="0"/>
          <w:numId w:val="1"/>
        </w:numPr>
        <w:shd w:val="clear" w:color="auto" w:fill="auto"/>
        <w:tabs>
          <w:tab w:val="left" w:pos="589"/>
        </w:tabs>
        <w:ind w:right="40"/>
      </w:pPr>
      <w:r>
        <w:rPr>
          <w:color w:val="000000"/>
        </w:rPr>
        <w:t>)</w:t>
      </w:r>
      <w:r>
        <w:rPr>
          <w:color w:val="000000"/>
        </w:rPr>
        <w:tab/>
        <w:t xml:space="preserve">Amennyiben a szerződő felek a szerződés teljesítése során felmerülő vitáikat a 24. pontban meghatározott módon nem tudják rendezni, úgy a jogvita eldöntése érdekében a Kaposvári Városi Bíróság kizárólagos illetékességét kötik ki. </w:t>
      </w:r>
    </w:p>
    <w:p w:rsidR="008B25A0" w:rsidRPr="0049215A" w:rsidRDefault="008B25A0" w:rsidP="008B25A0">
      <w:pPr>
        <w:pStyle w:val="Szvegtrzs1"/>
        <w:shd w:val="clear" w:color="auto" w:fill="auto"/>
        <w:tabs>
          <w:tab w:val="left" w:pos="589"/>
        </w:tabs>
        <w:ind w:right="40" w:firstLine="0"/>
      </w:pPr>
      <w:r>
        <w:t>26.) A közszolgáltatási</w:t>
      </w:r>
      <w:r>
        <w:tab/>
        <w:t>szerződés</w:t>
      </w:r>
      <w:r>
        <w:tab/>
        <w:t>aláírására</w:t>
      </w:r>
      <w:r>
        <w:tab/>
        <w:t xml:space="preserve">Gálosfa Község Önkormányzat </w:t>
      </w:r>
      <w:r w:rsidRPr="0049215A">
        <w:rPr>
          <w:color w:val="000000"/>
        </w:rPr>
        <w:t>Képviselőtestületének 105/2004. (XII. 30.) sz. határozata jogosította fel a polgármestert.</w:t>
      </w:r>
    </w:p>
    <w:p w:rsidR="008B25A0" w:rsidRPr="0049215A" w:rsidRDefault="008B25A0" w:rsidP="008B25A0">
      <w:pPr>
        <w:pStyle w:val="Szvegtrzs30"/>
        <w:shd w:val="clear" w:color="auto" w:fill="auto"/>
        <w:tabs>
          <w:tab w:val="left" w:pos="585"/>
        </w:tabs>
        <w:spacing w:before="0" w:after="694" w:line="263" w:lineRule="exact"/>
        <w:ind w:right="220" w:firstLine="0"/>
        <w:jc w:val="left"/>
      </w:pPr>
      <w:r w:rsidRPr="0049215A">
        <w:t>27.</w:t>
      </w:r>
      <w:r w:rsidRPr="0049215A">
        <w:rPr>
          <w:color w:val="000000"/>
        </w:rPr>
        <w:t>)</w:t>
      </w:r>
      <w:r w:rsidRPr="0049215A">
        <w:rPr>
          <w:color w:val="000000"/>
        </w:rPr>
        <w:tab/>
        <w:t xml:space="preserve">A felek e szerződést elolvasás és értelmezés után, mint akaratukkal mindenben </w:t>
      </w:r>
      <w:r w:rsidRPr="0049215A">
        <w:rPr>
          <w:color w:val="000000"/>
        </w:rPr>
        <w:lastRenderedPageBreak/>
        <w:t>megegyezőt írták alá.</w:t>
      </w:r>
    </w:p>
    <w:p w:rsidR="008B25A0" w:rsidRDefault="008B25A0" w:rsidP="008B25A0">
      <w:pPr>
        <w:pStyle w:val="Szvegtrzs1"/>
        <w:shd w:val="clear" w:color="auto" w:fill="auto"/>
        <w:spacing w:after="436" w:line="220" w:lineRule="exact"/>
        <w:ind w:left="20" w:firstLine="0"/>
      </w:pPr>
      <w:r>
        <w:rPr>
          <w:noProof/>
          <w:lang w:eastAsia="hu-H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574040</wp:posOffset>
                </wp:positionV>
                <wp:extent cx="1403350" cy="825500"/>
                <wp:effectExtent l="635" t="317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5A0" w:rsidRDefault="008B25A0" w:rsidP="008B25A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noProof/>
                                <w:sz w:val="24"/>
                                <w:szCs w:val="24"/>
                                <w:lang w:eastAsia="hu-HU"/>
                              </w:rPr>
                              <w:drawing>
                                <wp:inline distT="0" distB="0" distL="0" distR="0">
                                  <wp:extent cx="1393190" cy="685800"/>
                                  <wp:effectExtent l="0" t="0" r="0" b="0"/>
                                  <wp:docPr id="3" name="Kép 3" descr="image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19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B25A0" w:rsidRDefault="008B25A0" w:rsidP="008B25A0">
                            <w:pPr>
                              <w:pStyle w:val="Kpalrs1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KpalrsExact"/>
                              </w:rPr>
                              <w:t>közszolgáltató</w:t>
                            </w:r>
                            <w:proofErr w:type="gramEnd"/>
                            <w:r>
                              <w:rPr>
                                <w:rStyle w:val="Kpalrs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KpalrsExact"/>
                              </w:rPr>
                              <w:t>képv</w:t>
                            </w:r>
                            <w:proofErr w:type="spellEnd"/>
                            <w:r>
                              <w:rPr>
                                <w:rStyle w:val="Kpalrs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2pt;margin-top:45.2pt;width:110.5pt;height:6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" filled="f" stroked="f">
                <v:textbox style="mso-fit-shape-to-text:t" inset="0,0,0,0">
                  <w:txbxContent>
                    <w:p w:rsidR="008B25A0" w:rsidRDefault="008B25A0" w:rsidP="008B25A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noProof/>
                          <w:sz w:val="24"/>
                          <w:szCs w:val="24"/>
                          <w:lang w:eastAsia="hu-HU"/>
                        </w:rPr>
                        <w:drawing>
                          <wp:inline distT="0" distB="0" distL="0" distR="0">
                            <wp:extent cx="1393190" cy="685800"/>
                            <wp:effectExtent l="0" t="0" r="0" b="0"/>
                            <wp:docPr id="3" name="Kép 3" descr="image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19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25A0" w:rsidRDefault="008B25A0" w:rsidP="008B25A0">
                      <w:pPr>
                        <w:pStyle w:val="Kpalrs1"/>
                        <w:shd w:val="clear" w:color="auto" w:fill="auto"/>
                        <w:spacing w:line="220" w:lineRule="exact"/>
                        <w:jc w:val="left"/>
                      </w:pPr>
                      <w:proofErr w:type="gramStart"/>
                      <w:r>
                        <w:rPr>
                          <w:rStyle w:val="KpalrsExact"/>
                        </w:rPr>
                        <w:t>közszolgáltató</w:t>
                      </w:r>
                      <w:proofErr w:type="gramEnd"/>
                      <w:r>
                        <w:rPr>
                          <w:rStyle w:val="Kpalrs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KpalrsExact"/>
                        </w:rPr>
                        <w:t>képv</w:t>
                      </w:r>
                      <w:proofErr w:type="spellEnd"/>
                      <w:r>
                        <w:rPr>
                          <w:rStyle w:val="KpalrsExac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</w:rPr>
        <w:t>Gálosfa, 2004. december 31.</w:t>
      </w:r>
    </w:p>
    <w:p w:rsidR="008B25A0" w:rsidRDefault="008B25A0" w:rsidP="008B25A0">
      <w:pPr>
        <w:framePr w:h="979" w:hSpace="1721" w:wrap="notBeside" w:vAnchor="text" w:hAnchor="text" w:x="5988" w:y="1"/>
        <w:jc w:val="center"/>
        <w:rPr>
          <w:sz w:val="2"/>
          <w:szCs w:val="2"/>
        </w:rPr>
      </w:pPr>
      <w:r>
        <w:rPr>
          <w:noProof/>
          <w:lang w:eastAsia="hu-HU"/>
        </w:rPr>
        <w:drawing>
          <wp:inline distT="0" distB="0" distL="0" distR="0">
            <wp:extent cx="979805" cy="620395"/>
            <wp:effectExtent l="0" t="0" r="0" b="8255"/>
            <wp:docPr id="1" name="Kép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5A0" w:rsidRDefault="008B25A0" w:rsidP="008B25A0">
      <w:pPr>
        <w:pStyle w:val="Kpalrs1"/>
        <w:framePr w:h="979" w:hSpace="1721" w:wrap="notBeside" w:vAnchor="text" w:hAnchor="text" w:x="5988" w:y="1"/>
        <w:shd w:val="clear" w:color="auto" w:fill="auto"/>
      </w:pPr>
      <w:proofErr w:type="gramStart"/>
      <w:r>
        <w:rPr>
          <w:color w:val="000000"/>
        </w:rPr>
        <w:t>polgármester</w:t>
      </w:r>
      <w:proofErr w:type="gramEnd"/>
      <w:r>
        <w:rPr>
          <w:color w:val="000000"/>
        </w:rPr>
        <w:t xml:space="preserve"> önkormányzat </w:t>
      </w:r>
      <w:proofErr w:type="spellStart"/>
      <w:r>
        <w:rPr>
          <w:color w:val="000000"/>
        </w:rPr>
        <w:t>képv</w:t>
      </w:r>
      <w:proofErr w:type="spellEnd"/>
      <w:r>
        <w:rPr>
          <w:color w:val="000000"/>
        </w:rPr>
        <w:t>.</w:t>
      </w:r>
    </w:p>
    <w:p w:rsidR="008B25A0" w:rsidRDefault="008B25A0" w:rsidP="008B25A0">
      <w:pPr>
        <w:rPr>
          <w:sz w:val="2"/>
          <w:szCs w:val="2"/>
        </w:rPr>
      </w:pPr>
    </w:p>
    <w:p w:rsidR="008B25A0" w:rsidRDefault="008B25A0" w:rsidP="008B25A0">
      <w:pPr>
        <w:pStyle w:val="Szvegtrzs30"/>
        <w:shd w:val="clear" w:color="auto" w:fill="auto"/>
        <w:spacing w:before="254" w:after="0" w:line="200" w:lineRule="exact"/>
        <w:ind w:left="860" w:firstLine="0"/>
        <w:jc w:val="left"/>
      </w:pPr>
      <w:proofErr w:type="spellStart"/>
      <w:r>
        <w:rPr>
          <w:rStyle w:val="Szvegtrzs3Kiskapitlis"/>
        </w:rPr>
        <w:t>hbpsped</w:t>
      </w:r>
      <w:proofErr w:type="spellEnd"/>
      <w:r>
        <w:rPr>
          <w:rStyle w:val="Szvegtrzs3Kiskapitlis"/>
        </w:rPr>
        <w:t xml:space="preserve"> kft</w:t>
      </w:r>
    </w:p>
    <w:p w:rsidR="008B25A0" w:rsidRDefault="008B25A0" w:rsidP="008B25A0">
      <w:pPr>
        <w:pStyle w:val="Szvegtrzs40"/>
        <w:shd w:val="clear" w:color="auto" w:fill="auto"/>
        <w:ind w:left="560" w:right="6800"/>
      </w:pPr>
      <w:r>
        <w:rPr>
          <w:color w:val="000000"/>
        </w:rPr>
        <w:t xml:space="preserve">479 Sántos Magyar u </w:t>
      </w:r>
      <w:r>
        <w:rPr>
          <w:rStyle w:val="Szvegtrzs4MicrosoftSansSerifDlt"/>
        </w:rPr>
        <w:t xml:space="preserve">4 </w:t>
      </w:r>
      <w:r>
        <w:rPr>
          <w:color w:val="000000"/>
        </w:rPr>
        <w:t xml:space="preserve">Adószám 13138033-2-14 </w:t>
      </w:r>
      <w:proofErr w:type="spellStart"/>
      <w:r>
        <w:rPr>
          <w:color w:val="000000"/>
        </w:rPr>
        <w:t>banksz</w:t>
      </w:r>
      <w:proofErr w:type="spellEnd"/>
      <w:r>
        <w:rPr>
          <w:color w:val="000000"/>
        </w:rPr>
        <w:t xml:space="preserve">. </w:t>
      </w:r>
      <w:r>
        <w:rPr>
          <w:rStyle w:val="Szvegtrzs4MicrosoftSansSerifDlt"/>
        </w:rPr>
        <w:t>11743002-20171780</w:t>
      </w: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8B25A0" w:rsidRDefault="008B25A0" w:rsidP="008B25A0">
      <w:pPr>
        <w:pStyle w:val="Szvegtrzs"/>
        <w:ind w:left="1570" w:firstLine="590"/>
        <w:jc w:val="both"/>
        <w:rPr>
          <w:sz w:val="24"/>
          <w:szCs w:val="24"/>
        </w:rPr>
      </w:pPr>
    </w:p>
    <w:p w:rsidR="005A65EE" w:rsidRDefault="005A65EE">
      <w:bookmarkStart w:id="1" w:name="_GoBack"/>
      <w:bookmarkEnd w:id="1"/>
    </w:p>
    <w:sectPr w:rsidR="005A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CA7"/>
    <w:multiLevelType w:val="multilevel"/>
    <w:tmpl w:val="219CC7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B38F1"/>
    <w:multiLevelType w:val="multilevel"/>
    <w:tmpl w:val="6A768CA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02366"/>
    <w:multiLevelType w:val="multilevel"/>
    <w:tmpl w:val="8108A4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637955"/>
    <w:multiLevelType w:val="multilevel"/>
    <w:tmpl w:val="631823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A0"/>
    <w:rsid w:val="005A65EE"/>
    <w:rsid w:val="008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8B25A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8B25A0"/>
    <w:pPr>
      <w:ind w:left="660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8B25A0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8B25A0"/>
  </w:style>
  <w:style w:type="character" w:customStyle="1" w:styleId="KpalrsExact">
    <w:name w:val="Képaláírás Exact"/>
    <w:basedOn w:val="Bekezdsalapbettpusa"/>
    <w:rsid w:val="008B25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sid w:val="008B25A0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8B25A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Szvegtrzs3">
    <w:name w:val="Szövegtörzs (3)_"/>
    <w:basedOn w:val="Bekezdsalapbettpusa"/>
    <w:link w:val="Szvegtrzs30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0">
    <w:name w:val="Szövegtörzs_"/>
    <w:basedOn w:val="Bekezdsalapbettpusa"/>
    <w:link w:val="Szvegtrzs1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MicrosoftSansSerifDlt">
    <w:name w:val="Szövegtörzs + Microsoft Sans Serif;Dőlt"/>
    <w:basedOn w:val="Szvegtrzs0"/>
    <w:rsid w:val="008B25A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hd w:val="clear" w:color="auto" w:fill="FFFFFF"/>
      <w:lang w:val="hu-HU"/>
    </w:rPr>
  </w:style>
  <w:style w:type="character" w:customStyle="1" w:styleId="Kpalrs">
    <w:name w:val="Képaláírás_"/>
    <w:basedOn w:val="Bekezdsalapbettpusa"/>
    <w:link w:val="Kpalrs1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3Kiskapitlis">
    <w:name w:val="Szövegtörzs (3) + Kiskapitális"/>
    <w:basedOn w:val="Szvegtrzs3"/>
    <w:rsid w:val="008B25A0"/>
    <w:rPr>
      <w:rFonts w:ascii="Arial" w:eastAsia="Arial" w:hAnsi="Arial" w:cs="Arial"/>
      <w:smallCaps/>
      <w:color w:val="000000"/>
      <w:spacing w:val="0"/>
      <w:w w:val="100"/>
      <w:position w:val="0"/>
      <w:shd w:val="clear" w:color="auto" w:fill="FFFFFF"/>
      <w:lang w:val="hu-HU"/>
    </w:rPr>
  </w:style>
  <w:style w:type="character" w:customStyle="1" w:styleId="Szvegtrzs4">
    <w:name w:val="Szövegtörzs (4)_"/>
    <w:basedOn w:val="Bekezdsalapbettpusa"/>
    <w:link w:val="Szvegtrzs40"/>
    <w:rsid w:val="008B25A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Szvegtrzs4MicrosoftSansSerifDlt">
    <w:name w:val="Szövegtörzs (4) + Microsoft Sans Serif;Dőlt"/>
    <w:basedOn w:val="Szvegtrzs4"/>
    <w:rsid w:val="008B25A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u-HU"/>
    </w:rPr>
  </w:style>
  <w:style w:type="paragraph" w:customStyle="1" w:styleId="Kpalrs1">
    <w:name w:val="Képaláírás1"/>
    <w:basedOn w:val="Norml"/>
    <w:link w:val="Kpalrs"/>
    <w:rsid w:val="008B25A0"/>
    <w:pPr>
      <w:shd w:val="clear" w:color="auto" w:fill="FFFFFF"/>
      <w:spacing w:line="252" w:lineRule="exact"/>
      <w:jc w:val="center"/>
    </w:pPr>
    <w:rPr>
      <w:rFonts w:ascii="Arial" w:eastAsia="Arial" w:hAnsi="Arial" w:cs="Arial"/>
    </w:rPr>
  </w:style>
  <w:style w:type="paragraph" w:customStyle="1" w:styleId="Cmsor10">
    <w:name w:val="Címsor #1"/>
    <w:basedOn w:val="Norml"/>
    <w:link w:val="Cmsor1"/>
    <w:rsid w:val="008B25A0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Szvegtrzs20">
    <w:name w:val="Szövegtörzs (2)"/>
    <w:basedOn w:val="Norml"/>
    <w:link w:val="Szvegtrzs2"/>
    <w:rsid w:val="008B25A0"/>
    <w:pPr>
      <w:shd w:val="clear" w:color="auto" w:fill="FFFFFF"/>
      <w:spacing w:before="480" w:line="25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zvegtrzs30">
    <w:name w:val="Szövegtörzs (3)"/>
    <w:basedOn w:val="Norml"/>
    <w:link w:val="Szvegtrzs3"/>
    <w:rsid w:val="008B25A0"/>
    <w:pPr>
      <w:shd w:val="clear" w:color="auto" w:fill="FFFFFF"/>
      <w:spacing w:before="480" w:after="180" w:line="252" w:lineRule="exact"/>
      <w:ind w:hanging="540"/>
      <w:jc w:val="both"/>
    </w:pPr>
    <w:rPr>
      <w:rFonts w:ascii="Arial" w:eastAsia="Arial" w:hAnsi="Arial" w:cs="Arial"/>
    </w:rPr>
  </w:style>
  <w:style w:type="paragraph" w:customStyle="1" w:styleId="Szvegtrzs1">
    <w:name w:val="Szövegtörzs1"/>
    <w:basedOn w:val="Norml"/>
    <w:link w:val="Szvegtrzs0"/>
    <w:rsid w:val="008B25A0"/>
    <w:pPr>
      <w:shd w:val="clear" w:color="auto" w:fill="FFFFFF"/>
      <w:spacing w:line="252" w:lineRule="exact"/>
      <w:ind w:hanging="580"/>
      <w:jc w:val="both"/>
    </w:pPr>
    <w:rPr>
      <w:rFonts w:ascii="Arial" w:eastAsia="Arial" w:hAnsi="Arial" w:cs="Arial"/>
    </w:rPr>
  </w:style>
  <w:style w:type="paragraph" w:customStyle="1" w:styleId="Szvegtrzs40">
    <w:name w:val="Szövegtörzs (4)"/>
    <w:basedOn w:val="Norml"/>
    <w:link w:val="Szvegtrzs4"/>
    <w:rsid w:val="008B25A0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25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25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8B25A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8B25A0"/>
    <w:pPr>
      <w:ind w:left="660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8B25A0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8B25A0"/>
  </w:style>
  <w:style w:type="character" w:customStyle="1" w:styleId="KpalrsExact">
    <w:name w:val="Képaláírás Exact"/>
    <w:basedOn w:val="Bekezdsalapbettpusa"/>
    <w:rsid w:val="008B25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sid w:val="008B25A0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8B25A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Szvegtrzs3">
    <w:name w:val="Szövegtörzs (3)_"/>
    <w:basedOn w:val="Bekezdsalapbettpusa"/>
    <w:link w:val="Szvegtrzs30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0">
    <w:name w:val="Szövegtörzs_"/>
    <w:basedOn w:val="Bekezdsalapbettpusa"/>
    <w:link w:val="Szvegtrzs1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MicrosoftSansSerifDlt">
    <w:name w:val="Szövegtörzs + Microsoft Sans Serif;Dőlt"/>
    <w:basedOn w:val="Szvegtrzs0"/>
    <w:rsid w:val="008B25A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hd w:val="clear" w:color="auto" w:fill="FFFFFF"/>
      <w:lang w:val="hu-HU"/>
    </w:rPr>
  </w:style>
  <w:style w:type="character" w:customStyle="1" w:styleId="Kpalrs">
    <w:name w:val="Képaláírás_"/>
    <w:basedOn w:val="Bekezdsalapbettpusa"/>
    <w:link w:val="Kpalrs1"/>
    <w:rsid w:val="008B25A0"/>
    <w:rPr>
      <w:rFonts w:ascii="Arial" w:eastAsia="Arial" w:hAnsi="Arial" w:cs="Arial"/>
      <w:shd w:val="clear" w:color="auto" w:fill="FFFFFF"/>
    </w:rPr>
  </w:style>
  <w:style w:type="character" w:customStyle="1" w:styleId="Szvegtrzs3Kiskapitlis">
    <w:name w:val="Szövegtörzs (3) + Kiskapitális"/>
    <w:basedOn w:val="Szvegtrzs3"/>
    <w:rsid w:val="008B25A0"/>
    <w:rPr>
      <w:rFonts w:ascii="Arial" w:eastAsia="Arial" w:hAnsi="Arial" w:cs="Arial"/>
      <w:smallCaps/>
      <w:color w:val="000000"/>
      <w:spacing w:val="0"/>
      <w:w w:val="100"/>
      <w:position w:val="0"/>
      <w:shd w:val="clear" w:color="auto" w:fill="FFFFFF"/>
      <w:lang w:val="hu-HU"/>
    </w:rPr>
  </w:style>
  <w:style w:type="character" w:customStyle="1" w:styleId="Szvegtrzs4">
    <w:name w:val="Szövegtörzs (4)_"/>
    <w:basedOn w:val="Bekezdsalapbettpusa"/>
    <w:link w:val="Szvegtrzs40"/>
    <w:rsid w:val="008B25A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Szvegtrzs4MicrosoftSansSerifDlt">
    <w:name w:val="Szövegtörzs (4) + Microsoft Sans Serif;Dőlt"/>
    <w:basedOn w:val="Szvegtrzs4"/>
    <w:rsid w:val="008B25A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u-HU"/>
    </w:rPr>
  </w:style>
  <w:style w:type="paragraph" w:customStyle="1" w:styleId="Kpalrs1">
    <w:name w:val="Képaláírás1"/>
    <w:basedOn w:val="Norml"/>
    <w:link w:val="Kpalrs"/>
    <w:rsid w:val="008B25A0"/>
    <w:pPr>
      <w:shd w:val="clear" w:color="auto" w:fill="FFFFFF"/>
      <w:spacing w:line="252" w:lineRule="exact"/>
      <w:jc w:val="center"/>
    </w:pPr>
    <w:rPr>
      <w:rFonts w:ascii="Arial" w:eastAsia="Arial" w:hAnsi="Arial" w:cs="Arial"/>
    </w:rPr>
  </w:style>
  <w:style w:type="paragraph" w:customStyle="1" w:styleId="Cmsor10">
    <w:name w:val="Címsor #1"/>
    <w:basedOn w:val="Norml"/>
    <w:link w:val="Cmsor1"/>
    <w:rsid w:val="008B25A0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Szvegtrzs20">
    <w:name w:val="Szövegtörzs (2)"/>
    <w:basedOn w:val="Norml"/>
    <w:link w:val="Szvegtrzs2"/>
    <w:rsid w:val="008B25A0"/>
    <w:pPr>
      <w:shd w:val="clear" w:color="auto" w:fill="FFFFFF"/>
      <w:spacing w:before="480" w:line="25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zvegtrzs30">
    <w:name w:val="Szövegtörzs (3)"/>
    <w:basedOn w:val="Norml"/>
    <w:link w:val="Szvegtrzs3"/>
    <w:rsid w:val="008B25A0"/>
    <w:pPr>
      <w:shd w:val="clear" w:color="auto" w:fill="FFFFFF"/>
      <w:spacing w:before="480" w:after="180" w:line="252" w:lineRule="exact"/>
      <w:ind w:hanging="540"/>
      <w:jc w:val="both"/>
    </w:pPr>
    <w:rPr>
      <w:rFonts w:ascii="Arial" w:eastAsia="Arial" w:hAnsi="Arial" w:cs="Arial"/>
    </w:rPr>
  </w:style>
  <w:style w:type="paragraph" w:customStyle="1" w:styleId="Szvegtrzs1">
    <w:name w:val="Szövegtörzs1"/>
    <w:basedOn w:val="Norml"/>
    <w:link w:val="Szvegtrzs0"/>
    <w:rsid w:val="008B25A0"/>
    <w:pPr>
      <w:shd w:val="clear" w:color="auto" w:fill="FFFFFF"/>
      <w:spacing w:line="252" w:lineRule="exact"/>
      <w:ind w:hanging="580"/>
      <w:jc w:val="both"/>
    </w:pPr>
    <w:rPr>
      <w:rFonts w:ascii="Arial" w:eastAsia="Arial" w:hAnsi="Arial" w:cs="Arial"/>
    </w:rPr>
  </w:style>
  <w:style w:type="paragraph" w:customStyle="1" w:styleId="Szvegtrzs40">
    <w:name w:val="Szövegtörzs (4)"/>
    <w:basedOn w:val="Norml"/>
    <w:link w:val="Szvegtrzs4"/>
    <w:rsid w:val="008B25A0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25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25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7864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2018-04-23T19:55:00Z</dcterms:created>
  <dcterms:modified xsi:type="dcterms:W3CDTF">2018-04-23T19:56:00Z</dcterms:modified>
</cp:coreProperties>
</file>