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726" w:rsidRPr="00267726" w:rsidRDefault="00267726" w:rsidP="00267726">
      <w:pPr>
        <w:spacing w:before="100" w:beforeAutospacing="1" w:after="100" w:afterAutospacing="1" w:line="240" w:lineRule="auto"/>
        <w:ind w:left="170"/>
        <w:rPr>
          <w:rFonts w:ascii="Garamond" w:eastAsia="Times New Roman" w:hAnsi="Garamond" w:cs="Times"/>
          <w:sz w:val="24"/>
          <w:szCs w:val="24"/>
          <w:lang w:eastAsia="hu-HU"/>
        </w:rPr>
      </w:pPr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4. </w:t>
      </w:r>
      <w:r w:rsidRPr="00267726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melléklet a 3/2018. (IV. 27.) önkormányzati rendelethez</w:t>
      </w:r>
    </w:p>
    <w:p w:rsidR="00267726" w:rsidRPr="006E7304" w:rsidRDefault="00267726" w:rsidP="0026772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Együttműködési Megállapodás</w:t>
      </w:r>
    </w:p>
    <w:p w:rsidR="00267726" w:rsidRPr="006E7304" w:rsidRDefault="00267726" w:rsidP="0026772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 xml:space="preserve"> 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 xml:space="preserve">Mely létrejött egyrészt </w:t>
      </w:r>
      <w:r w:rsidRPr="006E7304">
        <w:rPr>
          <w:rFonts w:ascii="Garamond" w:hAnsi="Garamond"/>
          <w:b/>
          <w:sz w:val="24"/>
          <w:szCs w:val="24"/>
        </w:rPr>
        <w:t>Vámosújfalu Község Önkormányzata</w:t>
      </w:r>
      <w:r w:rsidRPr="006E7304">
        <w:rPr>
          <w:rFonts w:ascii="Garamond" w:hAnsi="Garamond"/>
          <w:sz w:val="24"/>
          <w:szCs w:val="24"/>
        </w:rPr>
        <w:t xml:space="preserve"> (a továbbiakban: önkormányzat) (képviseli: Jadlóczki Lajos polgármester), másrészt a </w:t>
      </w:r>
      <w:r w:rsidRPr="006E7304">
        <w:rPr>
          <w:rFonts w:ascii="Garamond" w:hAnsi="Garamond"/>
          <w:b/>
          <w:sz w:val="24"/>
          <w:szCs w:val="24"/>
        </w:rPr>
        <w:t>Vámosújfalui Ruszin Nemzetiségi Önkormányzat</w:t>
      </w:r>
      <w:r w:rsidRPr="006E7304">
        <w:rPr>
          <w:rFonts w:ascii="Garamond" w:hAnsi="Garamond"/>
          <w:sz w:val="24"/>
          <w:szCs w:val="24"/>
        </w:rPr>
        <w:t xml:space="preserve"> (a továbbiakban: nemzetiségi önkormányzat) (képviseli: Varga Gábor elnök) között az alábbiak szerint: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1. Általános rendelkezések: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Jelen megállapodást Vámosújfalu Község Önkormányzat Képviselő-testülete, valamint a Vámosújfalui Ruszin Nemzetiségi Önkormányzat Képviselő-testülete a nemzetiségek jogairól szóló 2011. évi CLXXIX. törvény 80.§ (1) - (4) bekezdésében előírtak alapján kötik.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Vámosújfalui Ruszin Nemzetiségi Önkormányzat gazdálkodásának végrehajtó szerve – a megállapodás alapján – a Tolcsvai Közös Önkormányzati Hivatal (a továbbiakban: önkormányzati hivatal)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2. Az együttműködés területei és formái</w:t>
      </w:r>
    </w:p>
    <w:p w:rsidR="00267726" w:rsidRPr="006E7304" w:rsidRDefault="00267726" w:rsidP="0026772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Az önkormányzat a helyi nemzetiségi ügyek ellátása körében biztosítja a nemzetiségi jogok érvényesülését.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pénzügyi, ügyviteli, ügyintézési és egyéb alapvető feladatai egységes szabályok szerinti elvégzése, átláthatósága érdekében kapcsolódik a helyi önkormányzat által működtetett informatikai rendszerhez, amely a folyamatos pénzügyi ellenőrzés eszközként is szolgál.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Az önkormányzat a nemzetiségi önkormányzat részére – annak székhelyén – biztosítja az önkormányzati működés személyi és tárgyi feltételeit, szakmai segítséget nyújt, továbbá gondoskodik a működéssel kapcsolatos gazdálkodási és adminisztratív végrehajtási feladatok ellátásáról. A végrehajtásról az önkormányzati hivatal állományába tartozó köztisztviselők gondoskodnak.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Az önkormányzati hivatal részéről Berta Renáta ügyintéző segíti a helyi nemzetiségi önkormányzat pályázati lehetőségeinek a feltárását és azok elkészítését.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Az önkormányzat jegyzője Siskáné Götli Edit ügyintézőt jelöli ki a helyi nemzetiségi önkormányzattal történő kapcsolattartásra.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Az önkormányzat megbízásából és képviseletében Szabó Ferenc jegyző vagy akadályoztatása esetén a megbízottja részt vesz a nemzetiségi önkormányzat testületi ülésein és jelzi, amennyiben törvénysértést észlel.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Az önkormányzat a nemzetiségi önkormányzat részére havonta igény szerint, de legalább harminckét órában, az önkormányzat feladat ellátásához, működéséhez (a testületi, tisztségviselői, képviselői feladatok ellátásához) szükséges tárgyi, technikai eszközökkel felszerelt helyiség ingyenes használatát biztosítja. A helyiség infrastruktúrájához kapcsolódó rezsiköltségek és fenntartási költségeket a helyi önkormányzat viseli. A helyi önkormányzat a helyi nemzetiségi önkormányzat feladatellátásához – térítésmentesen – külön helységet biztosít.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Az önkormányzati hivatalban Berta Renáta ügyintéző biztosítja a meghívók, az előterjesztések előkészítésével és postázásával kapcsolatos feladatokat, a postai levelezési, kézbesítési, gépelési, sokszorosítási feladatok ellátását, jegyzőkönyvek elkészítését, a testületi döntések és a tisztségviselők döntéseinek előkészítését, a testületi és tisztségviselői döntéshozatalhoz kapcsolódó nyilvántartási, sokszorosítási, postázási feladatok ellátását, az ezzel járó költségeket az önkormányzat viseli.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 xml:space="preserve">Az önkormányzati hivatalban Siskáné Götli Edit ügyintéző biztosítja a nemzetiségi önkormányzat működésével, gazdálkodásával kapcsolatos nyilvántartási, adatszolgáltatási, iratkezelési feladatok </w:t>
      </w:r>
      <w:r w:rsidRPr="006E7304">
        <w:rPr>
          <w:rFonts w:ascii="Garamond" w:hAnsi="Garamond"/>
          <w:sz w:val="24"/>
          <w:szCs w:val="24"/>
        </w:rPr>
        <w:lastRenderedPageBreak/>
        <w:t>ellátását; az önkormányzati hivatal gondoskodik a jelnyelv és a speciális kommunikációs rendszer használatának biztosításáról, a nemzetiségi önkormányzat elnökének erre irányuló jelzése alapján, és viseli a fenti feladatok ellátásához kapcsolódó költségeket, a testületi tagok és tisztségviselők telefonhasználata költségei kivételével.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gazdálkodásával összefüggő sajátos feladatokat a számviteli politika, a selejtezési és leltározási szabályzat, az eszközök és források értékelési szabályzata, a pénzkezelési szabályzat – továbbá a felesleges vagyontárgyak hasznosításának és selejtezésének szabályzata és a számlarend tartalmazza. A szabályzatok hatálya a nemzetiségi önkormányzatra is kiterjesztésre került.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3. A helyi önkormányzat költségvetési rendeletének és a helyi nemzetiségi önkormányzat költségvetési határozatának elkészítése</w:t>
      </w:r>
    </w:p>
    <w:p w:rsidR="00267726" w:rsidRPr="006E7304" w:rsidRDefault="00267726" w:rsidP="0026772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kérésére a jegyző – az önkormányzati hivatal megbízott munkatársán keresztül – készíti elő a költségvetési határozat tervezetét, amelyet a helyi nemzetiségi önkormányzat elnöke terjeszt a nemzetiségi önkormányzat testülete elé.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költségvetési határozatának előkészítése során a jegyző Siskáné Götli Edit ügyintéző útján közli a nemzetiségi önkormányzat elnökével a nemzetiségi önkormányzat költségvetési határozatának előkészítéséhez szüksége adatokat – a költségvetési törvényből adódó részletes információk rendelkezésre állást követően.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költségvetési határozatának szerkezetére az államháztartásról szóló CXCV. törvény (a továbbiakban: Áht.) 23.§ (2)-(3) bekezdéseiben és a 26. § (1) bekezdésében előírtakat kell alkalmazni.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 xml:space="preserve">Az önkormányzat a nemzetiségi önkormányzat részére meghatározott esetleges támogatás mértékéről legkésőbb tárgyév március 1. napjáig tájékoztatja a nemzetiségi önkormányzatot. 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jegyző által elkészített költségvetési határozattervezetet az elnök február 15-éig, ha a központi költségvetésről szóló törvényt az Országgyűlés a naptári év kezdetéig nem fogadta el, a központi költségvetésről szóló törvény hatálybalépését követő negyvenötödik napig nyújtja be a képviselő-testületnek.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a képviselő-testület által jóváhagyott éves költségvetésről, az államháztartás pénzügyi információs rendszere keretében adatszolgáltatást teljesít Siskáné Götli Edit ügyintéző útján.</w:t>
      </w:r>
      <w:bookmarkStart w:id="0" w:name="_GoBack"/>
      <w:bookmarkEnd w:id="0"/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Az önkormányzat a nemzetiségi önkormányzat költségvetési határozata törvényességéért, bevételi és kiadási előirányzatainak megállapításáért és teljesítéséért, továbbá egymás kötelezettségvállalásaiért és tartozásaiért nem felel.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4. A költségvetési előirányzatok módosításának rendje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előirányzatai kizárólag a nemzetiségi önkormányzat költségvetési határozata alapján módosíthatók.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Amennyiben a nemzetiségi önkormányzat az eredeti előirányzatai felett többletbevételt ér el, bevétel kiesése keletkezik, vagy kiadási előirányzatain belül átcsoportosítást hajt végre, abban az eseten módosítani kell költségvetési határozatát.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által végrehajtott előirányzat változásának határozat-tervezetét a jegyző – Siskáné Götli Edit ügyintéző közreműködése útján – készíti elő. Az év közben indokolt költségvetési határozat módosításáról, annak előkészítése után, az elnök előterjesztése alapján a nemzetiségi önkormányzat képviselő-testülete dönt.</w:t>
      </w:r>
      <w:r w:rsidRPr="006E7304">
        <w:rPr>
          <w:rFonts w:ascii="Garamond" w:hAnsi="Garamond"/>
          <w:sz w:val="24"/>
          <w:szCs w:val="24"/>
        </w:rPr>
        <w:tab/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 xml:space="preserve">A nemzetiségi önkormányzat képviselő-testülete – az első negyedév kivételével – negyedévenként, a döntése szerinti időpontokban, de legkésőbb az éves költségvetési beszámoló elkészítésének határ idejéig, tárgyév december 31.-ei hatállyal módosítja a költségvetési határozatát. Ha évközben az Országgyűlés – nemzetiségi önkormányzatot érintő módon – meghatározott hozzájárulások, </w:t>
      </w:r>
      <w:r w:rsidRPr="006E7304">
        <w:rPr>
          <w:rFonts w:ascii="Garamond" w:hAnsi="Garamond"/>
          <w:sz w:val="24"/>
          <w:szCs w:val="24"/>
        </w:rPr>
        <w:lastRenderedPageBreak/>
        <w:t>támogatások előirányzatait zárolja, azokat csökkenti, törli, az intézkedés kihirdetését követően haladéktalanul a képviselő-testület elé kell terjeszteni a költségvetési határozat módosítását.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előirányzatairól és az abban bekövetkezett változásairól Siskáné Götli Edit ügyintéző naprakész nyilvántartást vezet.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5. Beszámolási kötelezettség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költségvetés végrehajtására vonatkozó zárszámadási határozat-tervezetet a jegyző – Siskáné Götli Edit ügyintéző közreműködése útján – készíti elő, amelyet a nemzetiségi önkormányzat elnöke terjeszt a nemzetiségi önkormányzat testülete elé. A nemzetiségi önkormányzat zárszámadási határozatát az elnök az önkormányzat zárszámadási rendelettervezetének elkészítéséhez továbbítja a polgármester részére.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jegyző által elkészített zárszámadási határozat-tervezet az elnök a költségvetési évet követő ötödik hónap utolsó napjáig terjeszti a képviselő-testület elé.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6. A költségvetés végrehajtása</w:t>
      </w:r>
    </w:p>
    <w:p w:rsidR="00267726" w:rsidRPr="006E7304" w:rsidRDefault="00267726" w:rsidP="0026772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 xml:space="preserve">Az államháztartásról szóló törvény végrehajtásáról szóló 368/2011. (XII.31.) kormányrendelet (a továbbiakban: </w:t>
      </w:r>
      <w:proofErr w:type="spellStart"/>
      <w:r w:rsidRPr="006E7304">
        <w:rPr>
          <w:rFonts w:ascii="Garamond" w:hAnsi="Garamond"/>
          <w:sz w:val="24"/>
          <w:szCs w:val="24"/>
        </w:rPr>
        <w:t>Ávr</w:t>
      </w:r>
      <w:proofErr w:type="spellEnd"/>
      <w:r w:rsidRPr="006E7304">
        <w:rPr>
          <w:rFonts w:ascii="Garamond" w:hAnsi="Garamond"/>
          <w:sz w:val="24"/>
          <w:szCs w:val="24"/>
        </w:rPr>
        <w:t>.) 13. §-a alapján a jegyző gondoskodik a nemzetiségi önkormányzat gazdálkodásával kapcsolatos eljárásrendek, szabályzatok, elkészítéséről, továbbá az Áht. 69.§-a alapján a kontrollkörnyezet kialakítása érdekében a folyamatba épített előzetes, utólagos és vezetői ellenőrzés szabályozásáról, valamint az Áht. 70.§-a alapján a belső ellenőrzés működtetéséről.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könyvvezetésével, költségvetési információ szolgáltatással kapcsolatos feladatait Siskáné Götli Edit gazdálkodási ügyintéző látja el.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7. A Nemzetiségi Önkormányzat számlája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a gazdálkodásával és pénzellátásával kapcsolatos pénzforgalmát a részére és kizárólagos használatára megnyitott önálló pénzforgalmi számlán bonyolítja. A nemzetiségi önkormányzat önálló fizetési számlájának megnyitásáról és az ahhoz kapcsolódó feladatok ellátásáról Siskáné Götli Edit gazdálkodási ügyintéző gondoskodik.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8. A költségvetési gazdálkodás szabályai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gazdálkodásának végrehajtásával kapcsolatos feladatokat Siskáné Götli Edit gazdálkodási ügyintéző látja el.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8.1. Kötelezettségvállalás</w:t>
      </w:r>
    </w:p>
    <w:p w:rsidR="00267726" w:rsidRPr="006E7304" w:rsidRDefault="00267726" w:rsidP="0026772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költségvetési határozatában szereplő előirányzatai terhére kizárólag a nemzetiségi önkormányzat elnöke vagy az általa írásban felhatalmazott helyi nemzetiségi önkormányzati képviselő vállalhat kötelezettséget.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 xml:space="preserve">A nemzetiségi önkormányzat nevében kötelezettséget vállalni az </w:t>
      </w:r>
      <w:proofErr w:type="spellStart"/>
      <w:proofErr w:type="gramStart"/>
      <w:r w:rsidRPr="006E7304">
        <w:rPr>
          <w:rFonts w:ascii="Garamond" w:hAnsi="Garamond"/>
          <w:sz w:val="24"/>
          <w:szCs w:val="24"/>
        </w:rPr>
        <w:t>Ávr</w:t>
      </w:r>
      <w:proofErr w:type="spellEnd"/>
      <w:r w:rsidRPr="006E7304">
        <w:rPr>
          <w:rFonts w:ascii="Garamond" w:hAnsi="Garamond"/>
          <w:sz w:val="24"/>
          <w:szCs w:val="24"/>
        </w:rPr>
        <w:t>.-</w:t>
      </w:r>
      <w:proofErr w:type="gramEnd"/>
      <w:r w:rsidRPr="006E7304">
        <w:rPr>
          <w:rFonts w:ascii="Garamond" w:hAnsi="Garamond"/>
          <w:sz w:val="24"/>
          <w:szCs w:val="24"/>
        </w:rPr>
        <w:t>ben foglalt kivételekkel csak pénzügyi ellenjegyzés után, a pénzügyi teljesítés esedékességét megelőzően, írásban lehet. A pénzügyi ellenjegyzőnek meg kell győződnie arról, hogy a szabad előirányzat rendelkezése áll, a tervezett kifizetési időpontokban a pénzügyi fedezet biztosított, és a kötelezettségvállalás nem sérti a gazdálkodásra vonatkozó szabályokat.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8.2. Pénzügyi ellenjegyzés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nevébe vállalt kötelezettség pénzügyi ellenjegyzésére a jegyző, vagy az általa írásban kijelölt, az önkormányzati hivatal állományába tartozó köztisztviselő jogosult.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lastRenderedPageBreak/>
        <w:t>A pénzügyi ellenjegyzést a kötelezettségvállalás dokumentumán a pénzügyi ellenjegyzés dátumának és a pénzügyi ellenjegyzés tényére történő utalás megjelölésével, az arra jogosult személy aláírásával kell igazolni.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8.3. Teljesítés igazolás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teljesítés igazolására a nemzetiségi önkormányzat nevében a jegyző, vagy a jegyző megbízása alapján írásban kijelölt személy jogosult.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teljesítést az igazolás dátumának és a teljesítés tényére történő utalás megjelölésével, az arra jogosult személy aláírásával kell igazolni.</w:t>
      </w:r>
    </w:p>
    <w:p w:rsidR="00267726" w:rsidRPr="006E7304" w:rsidRDefault="00267726" w:rsidP="0026772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8.4. Érvényesítés</w:t>
      </w:r>
    </w:p>
    <w:p w:rsidR="00267726" w:rsidRPr="006E7304" w:rsidRDefault="00267726" w:rsidP="0026772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 xml:space="preserve">Érvényesítésre a nemzetiségi önkormányzat nevében a jegyző megbízása alapján az </w:t>
      </w:r>
      <w:proofErr w:type="spellStart"/>
      <w:r w:rsidRPr="006E7304">
        <w:rPr>
          <w:rFonts w:ascii="Garamond" w:hAnsi="Garamond"/>
          <w:sz w:val="24"/>
          <w:szCs w:val="24"/>
        </w:rPr>
        <w:t>Ávr</w:t>
      </w:r>
      <w:proofErr w:type="spellEnd"/>
      <w:r w:rsidRPr="006E7304">
        <w:rPr>
          <w:rFonts w:ascii="Garamond" w:hAnsi="Garamond"/>
          <w:sz w:val="24"/>
          <w:szCs w:val="24"/>
        </w:rPr>
        <w:t>. 55.§ (3) bekezdése szerinti végzettséggel rendelkező írásban kijelölt személy jogosult.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Az érvényesítésnek tartalmazni kell az érvényesítésre utaló megjelölést, a megállapított összeget, az érvényesítés dátumát és az érvényesítő aláírását.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Az érvényesítőnek a nemzetiségi önkormányzat gazdasági eseményeinek vonatkozásában ellenőriznie kell az összegszerűséget, a fedezet meglétét és azt, hogy a megelőző ügymenetben az Áht., az államháztartási számviteli kormányrendelet és e megállapodás</w:t>
      </w:r>
      <w:r w:rsidRPr="006E7304">
        <w:rPr>
          <w:rFonts w:ascii="Garamond" w:hAnsi="Garamond"/>
          <w:color w:val="FF0000"/>
          <w:sz w:val="24"/>
          <w:szCs w:val="24"/>
        </w:rPr>
        <w:t xml:space="preserve"> </w:t>
      </w:r>
      <w:r w:rsidRPr="006E7304">
        <w:rPr>
          <w:rFonts w:ascii="Garamond" w:hAnsi="Garamond"/>
          <w:sz w:val="24"/>
          <w:szCs w:val="24"/>
        </w:rPr>
        <w:t>előírásait, továbbá a belső szabályzatokban foglaltakat megtartották-e.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8.5. Utalványozás</w:t>
      </w:r>
    </w:p>
    <w:p w:rsidR="00267726" w:rsidRPr="006E7304" w:rsidRDefault="00267726" w:rsidP="0026772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Utalványozásra a nemzetiségi önkormányzat elnöke vagy az általa írásban felhatalmazott helyi nemzetiségi önkormányzati képviselő jogosult. A felhatalmazás, illetve a felhatalmazás visszavonása minden esetben csak írásban történhet.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Utalványozni minden esetben külön írásbeli rendelkezéssel lehet.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 xml:space="preserve">Nem kell utalványozni az </w:t>
      </w:r>
      <w:proofErr w:type="spellStart"/>
      <w:r w:rsidRPr="006E7304">
        <w:rPr>
          <w:rFonts w:ascii="Garamond" w:hAnsi="Garamond"/>
          <w:sz w:val="24"/>
          <w:szCs w:val="24"/>
        </w:rPr>
        <w:t>Ávr</w:t>
      </w:r>
      <w:proofErr w:type="spellEnd"/>
      <w:r w:rsidRPr="006E7304">
        <w:rPr>
          <w:rFonts w:ascii="Garamond" w:hAnsi="Garamond"/>
          <w:sz w:val="24"/>
          <w:szCs w:val="24"/>
        </w:rPr>
        <w:t>. 59.§ (5) bekezdésében nevesített esetekben.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9. Költségvetési információ szolgáltatás rendje</w:t>
      </w:r>
    </w:p>
    <w:p w:rsidR="00267726" w:rsidRPr="006E7304" w:rsidRDefault="00267726" w:rsidP="0026772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9.1. Információ szolgáltatás a költségvetésről</w:t>
      </w:r>
    </w:p>
    <w:p w:rsidR="00267726" w:rsidRPr="006E7304" w:rsidRDefault="00267726" w:rsidP="0026772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költségvetésével összefüggő adatszolgáltatási kötelezettségek ellátásáról Siskáné Götli Edit gazdálkodási ügyintéző gondoskodik. Ennek érdekében a nemzetiségi önkormányzat a költségvetési határozatát úgy fogadja el, s erről információt úgy szolgáltat, hogy az önkormányzati hivatal a költségvetéssel kapcsolatos tájékoztatási kötelezettségének határidőben eleget tudjon tenni.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Siskáné Götli Edit ügyintéző a nemzetiségi önkormányzat határozatában megállapított bevételei és kiadásai közgazdasági tartalom szerinti további részletezésről előkészti az elemi költségvetést.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elnöke által jóváhagyott elemi költségvetéséről a nemzetiségi önkormányzat határozat-tervezete képviselő-testület elé terjesztésének határidejét követő harminc napon belül Siskáné Götli Edit ügyintéző adatot szolgáltat a Magyar Államkincstár területileg illetékes szervéhez (a továbbiakban: kincstár).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lastRenderedPageBreak/>
        <w:t>A nemzetiségi önkormányzat éves költségvetési beszámolót, időközi költségvetési jelentést és időközi mérlegjelentést készít.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jelentések kincstárnak jogszabály által meghatározott határidőben történő megküldéséről Siskáné Götli Edit ügyintéző gondoskodik.</w:t>
      </w:r>
    </w:p>
    <w:p w:rsidR="00267726" w:rsidRPr="006E7304" w:rsidRDefault="00267726" w:rsidP="0026772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9.2. Vagyoni és számviteli nyilvántartás, adatszolgáltatás rendje</w:t>
      </w:r>
    </w:p>
    <w:p w:rsidR="00267726" w:rsidRPr="006E7304" w:rsidRDefault="00267726" w:rsidP="0026772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Siskáné Götli Edit ügyintéző a nemzetiségi önkormányzat gazdálkodásáról önálló könyvet vezet. A számviteli nyilvántartás alapjául szolgáló dokumentumokat kezeli és őrzi.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tulajdonába, illetve használatában álló vagyontárgyakról nyilvántartást az önkormányzati hivatal vezeti. A leltározáshoz, selejtezéshez, illetve a vagyontárgyakban bekövetkező változásokról információt a nemzetiségi önkormányzat elnöke szolgáltat.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9.3. Törzskönyvi nyilvántartásba vétellel és adószám igényléssel kapcsolatos határidők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és együttműködési kötelezettségek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kincstár nyilvános és közhiteles nyilvántartást vezet a nemzetiségi önkormányzatról. A törzskönyvi adat módosítását Siskáné Götli Edit ügyintéző a változás bejelentési kérelem benyújtásával, a módosítást tartalmazó okirat csatolásával, a törzskönyvi adat keletkezésétől, illetve változásától számított nyolc napon belül bejelenti a kincstár felé.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esetén okiratnak minősül az alapítást, módosítást, átalakítást vagy megszüntetést jóváhagyó nemzetiségi önkormányzati képviselő-testületi határozat, melyet az elnök köteles a változást követően haladéktalanul megküldeni a jegyző részére.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Siskáné Götli Edit ügyintéző a törzskönyvi nyilvántartásba vétel iránti kérelem benyújtásával kéri az adószám megállapítását és ezzel teljesíti az állami adóhatósághoz történő bejelentkezési kötelezettségét.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10. Összeférhetetlenség</w:t>
      </w:r>
    </w:p>
    <w:p w:rsidR="00267726" w:rsidRPr="006E7304" w:rsidRDefault="00267726" w:rsidP="0026772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tekintetében a kötelezettségvállaló és a pénzügyi ellenjegyző ugyanazon gazdasági esemény tekintetében azonos személy nem lehet. Az érvényesítő ugyanazon gazdasági esemény tekintetében nem lehet azonos a kötelezettségvállalásra, utalványozásra jogosult és a teljesítést igazoló személlyel. A kötelezettségvállalási, pénzügyi, ellenjegyzési, érvényesítési, utalványozási és teljesítés igazolására irányuló feladatot nem végezheti az a személy, aki ezt a tevékenységét a Polgári Törvénykönyv szerinti közeli hozzátartozója, vagy maga javára látná el. Az önkormányzati hivatal a kötelezettségvállalásra, pénzügyi ellenjegyzésre, teljesítés igazolására, érvényesítésére, utalványozásra jogosult személyekről és aláírás-mintájukról a belső szabályzatban foglaltak szerint naprakész nyilvántartást vezet.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11. Pénzellátás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az önkormányzat számlavezetőjénél vezeti pénzforgalmi számláit.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önkormányzatot a számlavezető megváltoztatásáról hozott döntést követően azonnal tájékoztatni kell.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 xml:space="preserve">A nemzetiségi önkormányzat önálló pénztárt működtet, amelyet az önkormányzati hivatal házipénztár vezetésével megbízott munkatársa </w:t>
      </w:r>
      <w:proofErr w:type="spellStart"/>
      <w:r w:rsidRPr="006E7304">
        <w:rPr>
          <w:rFonts w:ascii="Garamond" w:hAnsi="Garamond"/>
          <w:sz w:val="24"/>
          <w:szCs w:val="24"/>
        </w:rPr>
        <w:t>Balajti</w:t>
      </w:r>
      <w:proofErr w:type="spellEnd"/>
      <w:r w:rsidRPr="006E7304">
        <w:rPr>
          <w:rFonts w:ascii="Garamond" w:hAnsi="Garamond"/>
          <w:sz w:val="24"/>
          <w:szCs w:val="24"/>
        </w:rPr>
        <w:t xml:space="preserve"> Ibolya ügyintéző vezet, az önkormányzati hivatal pénztárhelyiségében. A házipénztárból a készpénzben történő kiadások teljesítésére a pénztári órák figyelembe vételével kerülhet sor. Készpénz az önkormányzati hivatal házipénztárán keresztül akkor fizethető ki, ha kötelezettségvállalás történt az adott gazdasági eseményre vonatkozóan, illetve vásárlási előleg került felvételre, és a nemzetiségi önkormányzat elnöke vagy az általa meghatalmazott képviselő a kifizetés teljesítéséhez szükséges dokumentumokat (szerződés, számla stb.) leadja Siskáné Götli Edit gazdálkodási ügyintézőnek.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lastRenderedPageBreak/>
        <w:t>Az önkormányzat saját költségvetési rendeletében jóváhagyott esetleges támogatásának folyósítása a nemzetiségi önkormányzattal kötött támogatási szerződés szerint történik.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12. Vagyongazdálkodás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vagyoni és pénzügyi helyzetéről az önkormányzati hivatalban Siskáné Götli Edit ügyintéző elkülönített nyilvántartást vezet.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vagyona, elkülönítetten a könyvviteli mérleg szerkezete szerinti tagolásban, a zárszámadási határozatba kerül bemutatásra. A vagyon leltározása az önkormányzat leltározási és leltárkészítési szabályzatban előírtak szerinti rendszerességgel és módon történik.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vagyonának leltározásában az elnök, és az általa írásban kijelölt képviselő közreműködik.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vagyontárgyak selejtezésével összefüggő szabályokat az önkormányzat felesleges vagyontárgyak hasznosításának és selejtezésének a szabályzatban előírtak szerint kell elvégezni. A nemzetiségi önkormányzat a selejtezésre javasolt eszközeire az elnök – tesz javaslatot a képviselő-testület felé.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13. A belső kontrollrendszer és a belső ellenőrzés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jegyző a nemzetiségi önkormányzat vonatkozásában köteles a belső kontrollrendszer keretében kialakítani, működtetni és fejleszteni a kontrollkörnyezetet, a kockázatkezelési rendszert, a kontrolltevékenységeket, az információ és kommunikációs rendszert, továbbá a nyomon követési rendszert.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Belső ellenőrzésre a kockázatelemzéssel alátámasztott éves belső ellenőrzési terven meghatározottak szerint kerül sor. A belső ellenőrzés lefolytatásának rendjét a belső ellenőrzési kézikönyv tartalmazza.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nemzetiségi önkormányzat elnöke részt vesz a belső ellenőrzés értékeléséről készülő éves beszámoló – rá vonatkozó részének – elkészítésében.</w:t>
      </w:r>
    </w:p>
    <w:p w:rsidR="00267726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267726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14. Záró rendelkezések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megállapodás az aláírás napján lép hatályba és az abban foglaltakat e naptól kezdve kell alkalmazni.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 jelenleg hatályban lévő megállapodás ezen a napon hatályát veszti.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sz w:val="24"/>
          <w:szCs w:val="24"/>
        </w:rPr>
        <w:t>Az Együttműködési Megállapodást minden év január 31. napjáig, általános vagy időközi választás esetén az alakuló ülést követő harminc napon belül felül kell vizsgálni.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Vámosújfalu, 2018. január 25.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 xml:space="preserve">            Jadlóczki Lajos s. k.                                                                     Varga Gábor s. k.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 xml:space="preserve">                  polgármester                                                                                      elnök</w:t>
      </w: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:rsidR="00267726" w:rsidRPr="006E7304" w:rsidRDefault="00267726" w:rsidP="00267726">
      <w:pPr>
        <w:pStyle w:val="Listaszerbekezds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6E7304">
        <w:rPr>
          <w:rFonts w:ascii="Garamond" w:hAnsi="Garamond"/>
          <w:b/>
          <w:sz w:val="24"/>
          <w:szCs w:val="24"/>
        </w:rPr>
        <w:t>Záradék:</w:t>
      </w:r>
      <w:r w:rsidRPr="006E7304">
        <w:rPr>
          <w:rFonts w:ascii="Garamond" w:hAnsi="Garamond"/>
          <w:sz w:val="24"/>
          <w:szCs w:val="24"/>
        </w:rPr>
        <w:t xml:space="preserve"> Az együttműködési megállapodást Vámosújfalu Község Önkormányzat Képviselő-testülete az 1/2018. (I. 24.) határozatával, a Vámosújfalui Ruszin Nemzetiségi Önkormányzat Képviselő-testülete az 1/2018. (I. 22.) határozatával hagyta jóvá.</w:t>
      </w:r>
    </w:p>
    <w:p w:rsidR="00267726" w:rsidRPr="006E7304" w:rsidRDefault="00267726" w:rsidP="00267726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6E7304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267726" w:rsidRPr="0095176F" w:rsidRDefault="00267726" w:rsidP="00267726">
      <w:pPr>
        <w:pStyle w:val="Listaszerbekezds"/>
        <w:ind w:left="0"/>
        <w:jc w:val="both"/>
        <w:rPr>
          <w:rFonts w:ascii="Garamond" w:hAnsi="Garamond" w:cs="Times New Roman"/>
          <w:sz w:val="24"/>
          <w:szCs w:val="24"/>
        </w:rPr>
      </w:pPr>
    </w:p>
    <w:p w:rsidR="00267726" w:rsidRDefault="00267726" w:rsidP="00267726">
      <w:pPr>
        <w:pStyle w:val="Listaszerbekezds"/>
        <w:ind w:left="0"/>
        <w:jc w:val="both"/>
        <w:rPr>
          <w:rFonts w:ascii="Garamond" w:hAnsi="Garamond" w:cs="Times New Roman"/>
          <w:b/>
          <w:sz w:val="24"/>
          <w:szCs w:val="24"/>
        </w:rPr>
      </w:pPr>
    </w:p>
    <w:p w:rsidR="00267726" w:rsidRDefault="00267726" w:rsidP="00267726">
      <w:pPr>
        <w:pStyle w:val="Listaszerbekezds"/>
        <w:ind w:left="0"/>
        <w:jc w:val="both"/>
        <w:rPr>
          <w:rFonts w:ascii="Garamond" w:hAnsi="Garamond" w:cs="Times New Roman"/>
          <w:b/>
          <w:sz w:val="24"/>
          <w:szCs w:val="24"/>
        </w:rPr>
      </w:pPr>
    </w:p>
    <w:p w:rsidR="003A0093" w:rsidRDefault="003A0093"/>
    <w:sectPr w:rsidR="003A0093" w:rsidSect="00267726">
      <w:footerReference w:type="default" r:id="rId7"/>
      <w:pgSz w:w="11906" w:h="16838"/>
      <w:pgMar w:top="1021" w:right="1247" w:bottom="1021" w:left="124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CA7" w:rsidRDefault="00175CA7" w:rsidP="00267726">
      <w:pPr>
        <w:spacing w:after="0" w:line="240" w:lineRule="auto"/>
      </w:pPr>
      <w:r>
        <w:separator/>
      </w:r>
    </w:p>
  </w:endnote>
  <w:endnote w:type="continuationSeparator" w:id="0">
    <w:p w:rsidR="00175CA7" w:rsidRDefault="00175CA7" w:rsidP="0026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1460598"/>
      <w:docPartObj>
        <w:docPartGallery w:val="Page Numbers (Bottom of Page)"/>
        <w:docPartUnique/>
      </w:docPartObj>
    </w:sdtPr>
    <w:sdtContent>
      <w:p w:rsidR="00267726" w:rsidRDefault="0026772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67726" w:rsidRDefault="002677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CA7" w:rsidRDefault="00175CA7" w:rsidP="00267726">
      <w:pPr>
        <w:spacing w:after="0" w:line="240" w:lineRule="auto"/>
      </w:pPr>
      <w:r>
        <w:separator/>
      </w:r>
    </w:p>
  </w:footnote>
  <w:footnote w:type="continuationSeparator" w:id="0">
    <w:p w:rsidR="00175CA7" w:rsidRDefault="00175CA7" w:rsidP="00267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2027"/>
    <w:multiLevelType w:val="hybridMultilevel"/>
    <w:tmpl w:val="D25463CA"/>
    <w:lvl w:ilvl="0" w:tplc="0FBC0D8A">
      <w:start w:val="1"/>
      <w:numFmt w:val="decimal"/>
      <w:lvlText w:val="%1."/>
      <w:lvlJc w:val="left"/>
      <w:pPr>
        <w:ind w:left="397" w:hanging="227"/>
      </w:pPr>
      <w:rPr>
        <w:rFonts w:ascii="Garamond" w:eastAsiaTheme="minorHAnsi" w:hAnsi="Garamond" w:cstheme="minorBid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26"/>
    <w:rsid w:val="00175CA7"/>
    <w:rsid w:val="00267726"/>
    <w:rsid w:val="003A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B23C"/>
  <w15:chartTrackingRefBased/>
  <w15:docId w15:val="{2BA47A62-4445-4E32-8A92-56D0CD35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677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772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67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7726"/>
  </w:style>
  <w:style w:type="paragraph" w:styleId="llb">
    <w:name w:val="footer"/>
    <w:basedOn w:val="Norml"/>
    <w:link w:val="llbChar"/>
    <w:uiPriority w:val="99"/>
    <w:unhideWhenUsed/>
    <w:rsid w:val="00267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7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2403</Words>
  <Characters>16584</Characters>
  <Application>Microsoft Office Word</Application>
  <DocSecurity>0</DocSecurity>
  <Lines>138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tolcsva5</dc:creator>
  <cp:keywords/>
  <dc:description/>
  <cp:lastModifiedBy>tolcsva5</cp:lastModifiedBy>
  <cp:revision>1</cp:revision>
  <dcterms:created xsi:type="dcterms:W3CDTF">2018-05-02T13:55:00Z</dcterms:created>
  <dcterms:modified xsi:type="dcterms:W3CDTF">2018-05-02T13:58:00Z</dcterms:modified>
</cp:coreProperties>
</file>