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FB" w:rsidRPr="007E4025" w:rsidRDefault="009D1EFB" w:rsidP="009D1EFB">
      <w:pPr>
        <w:pageBreakBefore/>
        <w:jc w:val="both"/>
        <w:rPr>
          <w:i/>
        </w:rPr>
      </w:pPr>
      <w:r w:rsidRPr="007E4025">
        <w:rPr>
          <w:i/>
        </w:rPr>
        <w:t>3. melléklet a 11/2011.(V.12.) önkormányzati rendelethez Kisvárda Város Önkormányzat korlátozottan forgalomképes vagyontárgyairól.</w:t>
      </w:r>
      <w:r w:rsidRPr="007E4025">
        <w:rPr>
          <w:rStyle w:val="Lbjegyzet-hivatkozs"/>
          <w:i/>
        </w:rPr>
        <w:footnoteReference w:id="2"/>
      </w:r>
    </w:p>
    <w:p w:rsidR="009D1EFB" w:rsidRDefault="009D1EFB" w:rsidP="009D1E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5"/>
        <w:gridCol w:w="557"/>
        <w:gridCol w:w="863"/>
        <w:gridCol w:w="834"/>
        <w:gridCol w:w="657"/>
        <w:gridCol w:w="806"/>
        <w:gridCol w:w="1649"/>
        <w:gridCol w:w="960"/>
        <w:gridCol w:w="650"/>
        <w:gridCol w:w="804"/>
        <w:gridCol w:w="1047"/>
      </w:tblGrid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</w:tr>
      <w:tr w:rsidR="009D1EFB" w:rsidTr="009D1EFB">
        <w:trPr>
          <w:trHeight w:val="886"/>
        </w:trPr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Naplós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Helyrajzi szám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jellege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Forgalom képesség</w:t>
            </w:r>
          </w:p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kód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</w:t>
            </w:r>
          </w:p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(jelölt, vagy út, utca)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Terület</w:t>
            </w:r>
          </w:p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Tulajdoni hányad</w:t>
            </w:r>
          </w:p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%-ban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Bruttó érték</w:t>
            </w:r>
          </w:p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Ft-ban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Kisvárda 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511/3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Telephely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Mátyás Király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7604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34945,680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590/2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Vízmű 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Belterület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40,491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12204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Irodaház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Kossuth Lajos 25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1283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12294,585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Óvoda 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Csillagköz 1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6046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29522,443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Könyvtár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Flórián tér 19.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576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49300,292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Kultúrház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Flórián tér 20.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5104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113459,761</w:t>
            </w:r>
          </w:p>
        </w:tc>
      </w:tr>
      <w:tr w:rsidR="009D1EFB" w:rsidTr="009D1EFB">
        <w:trPr>
          <w:trHeight w:val="422"/>
        </w:trPr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12654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Sportcsarnok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Flórián tér 6.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114174,391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22113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Vízmű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258,485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961/3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Vízmű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Városmajor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477,964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961/4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Vízmű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751,336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961/5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Ipartelep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Városmajor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555,401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961/6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Vízmű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Városmajor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311,875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963/3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Sporttelep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31243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965/1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22221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Vízmű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Városmajor 45.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10006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177398,588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806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Telephely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Városmajor 45.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325,461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761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Szivattyúház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Szőlőskert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211,485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Iskola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Várday István 19.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20082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91839,947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1284/1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12646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Orvosi rendelő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Somogyi Rezső 10.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888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7802,597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Iskola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37.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7972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85797,972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11301 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Szociális Intézet 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63.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1612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12712,401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2178/3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Óvoda 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Móricz Zsigmond </w:t>
            </w: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2645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3624,528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2226/132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Transzformátorház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Virág Ferenc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2376/5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12645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Orvosi rendelő</w:t>
            </w:r>
          </w:p>
        </w:tc>
        <w:tc>
          <w:tcPr>
            <w:tcW w:w="523" w:type="pct"/>
            <w:shd w:val="clear" w:color="auto" w:fill="auto"/>
          </w:tcPr>
          <w:p w:rsidR="009D1EFB" w:rsidRPr="004E2700" w:rsidRDefault="009D1EFB" w:rsidP="002531F7">
            <w:pPr>
              <w:pStyle w:val="Tblzattartalom"/>
              <w:jc w:val="center"/>
              <w:rPr>
                <w:sz w:val="16"/>
                <w:szCs w:val="16"/>
              </w:rPr>
            </w:pPr>
            <w:r w:rsidRPr="004E2700">
              <w:rPr>
                <w:sz w:val="16"/>
                <w:szCs w:val="16"/>
              </w:rPr>
              <w:t>Szent György tér 2.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2405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64579,332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Óvoda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Császy László 9.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3173,387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2444/22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23024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Tompos úti lakótelep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2444/28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Transzformátorház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Tompos úti lakótelep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2444/33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Transzformátorház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Tompos úti lakótelep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2480/1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Óvoda 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Tompos úti lakótelep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7732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16044,131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769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12204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Irodaházak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42.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1461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277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12634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Irodaház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42.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862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22080,658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2515/1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Iskola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Mártírok útja 5.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11213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73287,107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282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2533/1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12636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Középiskola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Mártírok útja 8.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12877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104043,051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Tanműhely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Mártírok útja 12.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19922,000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770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2536/8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20.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27505,476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313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12204 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Iroda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Mártírok útja 26.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11305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Kollégium 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Hunyadi 2.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4333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432619,575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12635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Középiskola 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‎Iskola tér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34683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873402,143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11305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Kollégium 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Bessenyei 12.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719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8703,233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341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Óvoda 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Zrínyi tér 4.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3117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2035,342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774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3180/10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Vízmű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Ipari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19254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117798,032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405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3380/2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Óvoda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Tordai 19.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2710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14948,971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406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3380/3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Iskola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Tordai 17.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8675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26311,240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11304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Hajléktalanok </w:t>
            </w:r>
            <w:r>
              <w:rPr>
                <w:sz w:val="20"/>
                <w:szCs w:val="20"/>
              </w:rPr>
              <w:lastRenderedPageBreak/>
              <w:t>átmeneti szállása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Vásártér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3711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16988,837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3553/3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Vízmű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Árpád 26.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25077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45685,162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435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3553/16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Kórház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Árpád 26.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73597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1955752,478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775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3714/1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Víztorony 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Belterület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34787,324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3731/  4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00004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Temető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Gyár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466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3809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12632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Óvoda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1.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5373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30441,540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497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00005 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Rét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6271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07/6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Rét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3852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499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07/8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Rét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3110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501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Rét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4984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503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014/7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Rét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5689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504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014/9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Rét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4096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00004 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Temető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Árpád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27328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119602,355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529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068/4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24202 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Dögtér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2890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93,745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563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0240/3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Községi mintatér, nádas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110987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753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0248/3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Vízmű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Külterület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18126,215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0260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Szennyvíztiszttótelep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Külterület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198458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1663781,107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577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Mocsár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38932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579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0276/2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Mocsár, rét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41495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580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0277/2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Mocsár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21709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582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0280/2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Mocsár, rét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93314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511/4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12740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Telephely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Mátyás Király 107.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8433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12650,000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Polgármesteri Hivatal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5.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3786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29887,908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829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3770,000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181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Áruház 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25.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395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2796,335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1256/1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12313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Lakóház, udvar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27.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432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2417,080</w:t>
            </w:r>
          </w:p>
        </w:tc>
      </w:tr>
      <w:tr w:rsidR="009D1EFB" w:rsidTr="009D1EFB">
        <w:tc>
          <w:tcPr>
            <w:tcW w:w="19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0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</w:t>
            </w:r>
          </w:p>
        </w:tc>
        <w:tc>
          <w:tcPr>
            <w:tcW w:w="470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2444/ 38</w:t>
            </w:r>
          </w:p>
        </w:tc>
        <w:tc>
          <w:tcPr>
            <w:tcW w:w="35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11222 </w:t>
            </w:r>
          </w:p>
        </w:tc>
        <w:tc>
          <w:tcPr>
            <w:tcW w:w="439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23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Tompos úti lakótelep 2.</w:t>
            </w:r>
          </w:p>
        </w:tc>
        <w:tc>
          <w:tcPr>
            <w:tcW w:w="354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374 </w:t>
            </w:r>
          </w:p>
        </w:tc>
        <w:tc>
          <w:tcPr>
            <w:tcW w:w="438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pct"/>
            <w:shd w:val="clear" w:color="auto" w:fill="auto"/>
          </w:tcPr>
          <w:p w:rsidR="009D1EFB" w:rsidRDefault="009D1EFB" w:rsidP="002531F7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31132,536</w:t>
            </w:r>
          </w:p>
        </w:tc>
      </w:tr>
    </w:tbl>
    <w:p w:rsidR="009D1EFB" w:rsidRDefault="009D1EFB" w:rsidP="009D1EFB"/>
    <w:p w:rsidR="00054BE4" w:rsidRPr="009D1EFB" w:rsidRDefault="00054BE4" w:rsidP="009D1EFB"/>
    <w:sectPr w:rsidR="00054BE4" w:rsidRPr="009D1EFB" w:rsidSect="0005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B5C" w:rsidRDefault="00376B5C" w:rsidP="009D1EFB">
      <w:r>
        <w:separator/>
      </w:r>
    </w:p>
  </w:endnote>
  <w:endnote w:type="continuationSeparator" w:id="1">
    <w:p w:rsidR="00376B5C" w:rsidRDefault="00376B5C" w:rsidP="009D1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B5C" w:rsidRDefault="00376B5C" w:rsidP="009D1EFB">
      <w:r>
        <w:separator/>
      </w:r>
    </w:p>
  </w:footnote>
  <w:footnote w:type="continuationSeparator" w:id="1">
    <w:p w:rsidR="00376B5C" w:rsidRDefault="00376B5C" w:rsidP="009D1EFB">
      <w:r>
        <w:continuationSeparator/>
      </w:r>
    </w:p>
  </w:footnote>
  <w:footnote w:id="2">
    <w:p w:rsidR="009D1EFB" w:rsidRDefault="009D1EFB" w:rsidP="009D1EF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bCs/>
        </w:rPr>
        <w:t>12/2012. (V.31.) önkormányzati rendelet 15.§-a módosította. Hatályos 2012. június 1-től.</w:t>
      </w:r>
    </w:p>
  </w:footnote>
  <w:footnote w:id="3">
    <w:p w:rsidR="009D1EFB" w:rsidRDefault="009D1EFB" w:rsidP="009D1EFB">
      <w:pPr>
        <w:pStyle w:val="Lbjegyzetszveg"/>
      </w:pPr>
      <w:r>
        <w:rPr>
          <w:rStyle w:val="Lbjegyzet-hivatkozs"/>
        </w:rPr>
        <w:footnoteRef/>
      </w:r>
      <w:r>
        <w:t xml:space="preserve"> A 30/2016.(IX.26) önkormányzati rendelet hatályon kívül helyezte 2016. szeptember 26-tól.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EFB"/>
    <w:rsid w:val="00054BE4"/>
    <w:rsid w:val="00376B5C"/>
    <w:rsid w:val="00914E92"/>
    <w:rsid w:val="009D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1EFB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9D1EFB"/>
    <w:rPr>
      <w:vertAlign w:val="superscript"/>
    </w:rPr>
  </w:style>
  <w:style w:type="paragraph" w:styleId="Lbjegyzetszveg">
    <w:name w:val="footnote text"/>
    <w:basedOn w:val="Norml"/>
    <w:link w:val="LbjegyzetszvegChar"/>
    <w:rsid w:val="009D1EFB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D1EFB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blzattartalom">
    <w:name w:val="Táblázattartalom"/>
    <w:basedOn w:val="Norml"/>
    <w:rsid w:val="009D1EF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4803</Characters>
  <Application>Microsoft Office Word</Application>
  <DocSecurity>0</DocSecurity>
  <Lines>40</Lines>
  <Paragraphs>10</Paragraphs>
  <ScaleCrop>false</ScaleCrop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2016-10-18T07:42:00Z</dcterms:created>
  <dcterms:modified xsi:type="dcterms:W3CDTF">2016-10-18T07:43:00Z</dcterms:modified>
</cp:coreProperties>
</file>