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3B380" w14:textId="77777777" w:rsidR="00067405" w:rsidRPr="00C6704B" w:rsidRDefault="00067405" w:rsidP="00067405">
      <w:pPr>
        <w:spacing w:line="259" w:lineRule="auto"/>
        <w:jc w:val="center"/>
        <w:rPr>
          <w:b/>
          <w:lang w:eastAsia="ar-SA"/>
        </w:rPr>
      </w:pPr>
      <w:r w:rsidRPr="00C6704B">
        <w:rPr>
          <w:b/>
          <w:lang w:eastAsia="ar-SA"/>
        </w:rPr>
        <w:t>Mezőkövesd Város Önkormányzat</w:t>
      </w:r>
      <w:r>
        <w:rPr>
          <w:b/>
          <w:lang w:eastAsia="ar-SA"/>
        </w:rPr>
        <w:t>a Képviselő</w:t>
      </w:r>
      <w:r w:rsidRPr="00C6704B">
        <w:rPr>
          <w:b/>
          <w:lang w:eastAsia="ar-SA"/>
        </w:rPr>
        <w:t>-testületének</w:t>
      </w:r>
    </w:p>
    <w:p w14:paraId="414A249E" w14:textId="77777777" w:rsidR="00067405" w:rsidRDefault="00067405" w:rsidP="00067405">
      <w:pPr>
        <w:spacing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24/</w:t>
      </w:r>
      <w:r w:rsidRPr="00C6704B">
        <w:rPr>
          <w:b/>
          <w:lang w:eastAsia="ar-SA"/>
        </w:rPr>
        <w:t>20</w:t>
      </w:r>
      <w:r>
        <w:rPr>
          <w:b/>
          <w:lang w:eastAsia="ar-SA"/>
        </w:rPr>
        <w:t>20</w:t>
      </w:r>
      <w:r w:rsidRPr="00C6704B">
        <w:rPr>
          <w:b/>
          <w:lang w:eastAsia="ar-SA"/>
        </w:rPr>
        <w:t>. (</w:t>
      </w:r>
      <w:r>
        <w:rPr>
          <w:b/>
          <w:lang w:eastAsia="ar-SA"/>
        </w:rPr>
        <w:t>XII</w:t>
      </w:r>
      <w:r w:rsidRPr="00C6704B">
        <w:rPr>
          <w:b/>
          <w:lang w:eastAsia="ar-SA"/>
        </w:rPr>
        <w:t>.</w:t>
      </w:r>
      <w:r>
        <w:rPr>
          <w:b/>
          <w:lang w:eastAsia="ar-SA"/>
        </w:rPr>
        <w:t>15.</w:t>
      </w:r>
      <w:r w:rsidRPr="00C6704B">
        <w:rPr>
          <w:b/>
          <w:lang w:eastAsia="ar-SA"/>
        </w:rPr>
        <w:t xml:space="preserve">) önkormányzati rendelete </w:t>
      </w:r>
    </w:p>
    <w:p w14:paraId="546BA99F" w14:textId="77777777" w:rsidR="00067405" w:rsidRPr="00C6704B" w:rsidRDefault="00067405" w:rsidP="00067405">
      <w:pPr>
        <w:spacing w:line="276" w:lineRule="auto"/>
        <w:jc w:val="center"/>
        <w:rPr>
          <w:b/>
          <w:lang w:eastAsia="ar-SA"/>
        </w:rPr>
      </w:pPr>
    </w:p>
    <w:p w14:paraId="41572C00" w14:textId="77777777" w:rsidR="00067405" w:rsidRDefault="00067405" w:rsidP="00067405">
      <w:pPr>
        <w:jc w:val="center"/>
        <w:rPr>
          <w:b/>
        </w:rPr>
      </w:pPr>
      <w:r w:rsidRPr="00C6704B">
        <w:rPr>
          <w:b/>
        </w:rPr>
        <w:t>az építményadóról</w:t>
      </w:r>
      <w:r>
        <w:rPr>
          <w:b/>
        </w:rPr>
        <w:t xml:space="preserve"> szóló 18/2015. (IX.30.) önkormányzati rendelet </w:t>
      </w:r>
    </w:p>
    <w:p w14:paraId="483FE3C7" w14:textId="77777777" w:rsidR="00067405" w:rsidRPr="00C6704B" w:rsidRDefault="00067405" w:rsidP="00067405">
      <w:pPr>
        <w:jc w:val="center"/>
        <w:rPr>
          <w:b/>
        </w:rPr>
      </w:pPr>
      <w:r>
        <w:rPr>
          <w:b/>
        </w:rPr>
        <w:t>módosításáról</w:t>
      </w:r>
    </w:p>
    <w:p w14:paraId="561212B9" w14:textId="77777777" w:rsidR="00067405" w:rsidRPr="00C6704B" w:rsidRDefault="00067405" w:rsidP="00067405">
      <w:pPr>
        <w:jc w:val="both"/>
        <w:rPr>
          <w:b/>
        </w:rPr>
      </w:pPr>
    </w:p>
    <w:p w14:paraId="0E651D59" w14:textId="77777777" w:rsidR="00067405" w:rsidRDefault="00067405" w:rsidP="00067405">
      <w:pPr>
        <w:jc w:val="both"/>
        <w:rPr>
          <w:b/>
          <w:sz w:val="28"/>
          <w:u w:val="single"/>
        </w:rPr>
      </w:pPr>
      <w:r w:rsidRPr="002A10EF">
        <w:t xml:space="preserve">Mezőkövesd Város </w:t>
      </w:r>
      <w:r>
        <w:t>Polgármestere a</w:t>
      </w:r>
      <w:r w:rsidRPr="00664FAB">
        <w:t xml:space="preserve"> katasztrófavédelemről és a hozzá kapcsolódó egyes törvények módosításáról</w:t>
      </w:r>
      <w:r>
        <w:t xml:space="preserve"> szóló</w:t>
      </w:r>
      <w:r w:rsidRPr="00664FAB">
        <w:t xml:space="preserve"> 2011. évi CXXVIII. törvény 46. § (4) </w:t>
      </w:r>
      <w:r>
        <w:t xml:space="preserve">bekezdése alapján a Képviselő-testület feladat- és hatáskörét gyakorolva és </w:t>
      </w:r>
      <w:r w:rsidRPr="00C6704B">
        <w:t xml:space="preserve">a helyi adókról szóló 1990. évi C. törvény </w:t>
      </w:r>
      <w:r>
        <w:rPr>
          <w:rFonts w:ascii="Times" w:hAnsi="Times" w:cs="Times"/>
          <w:color w:val="000000"/>
        </w:rPr>
        <w:t>6</w:t>
      </w:r>
      <w:r w:rsidRPr="00C6704B">
        <w:rPr>
          <w:rFonts w:ascii="Times" w:hAnsi="Times" w:cs="Times"/>
          <w:color w:val="000000"/>
        </w:rPr>
        <w:t>.§</w:t>
      </w:r>
      <w:r>
        <w:rPr>
          <w:rFonts w:ascii="Times" w:hAnsi="Times" w:cs="Times"/>
          <w:color w:val="000000"/>
        </w:rPr>
        <w:t>-ban kapott</w:t>
      </w:r>
      <w:r w:rsidRPr="00C6704B">
        <w:rPr>
          <w:rFonts w:ascii="Times" w:hAnsi="Times" w:cs="Times"/>
          <w:color w:val="000000"/>
        </w:rPr>
        <w:t xml:space="preserve"> felhatalmazás alapján</w:t>
      </w:r>
      <w:r w:rsidRPr="00C6704B">
        <w:t xml:space="preserve">, </w:t>
      </w:r>
      <w:r w:rsidRPr="00C6704B">
        <w:rPr>
          <w:rFonts w:ascii="Times" w:hAnsi="Times" w:cs="Times"/>
          <w:color w:val="000000"/>
        </w:rPr>
        <w:t xml:space="preserve">az Alaptörvény 32. cikk (1) bekezdés h) pontjában, valamint a Magyarország helyi önkormányzatairól szóló 2011. évi CLXXXIX. törvény 13. § (1) bekezdésének 13. pontjában meghatározott feladatkörében eljárva </w:t>
      </w:r>
      <w:r>
        <w:t>az alábbi rendeletet hozza:</w:t>
      </w:r>
    </w:p>
    <w:p w14:paraId="5823A683" w14:textId="77777777" w:rsidR="00067405" w:rsidRDefault="00067405" w:rsidP="00067405">
      <w:pPr>
        <w:jc w:val="center"/>
      </w:pPr>
    </w:p>
    <w:p w14:paraId="6AB7DEDB" w14:textId="77777777" w:rsidR="00067405" w:rsidRDefault="00067405" w:rsidP="00067405">
      <w:pPr>
        <w:jc w:val="center"/>
        <w:rPr>
          <w:b/>
        </w:rPr>
      </w:pPr>
      <w:r>
        <w:rPr>
          <w:b/>
        </w:rPr>
        <w:t>1.§</w:t>
      </w:r>
    </w:p>
    <w:p w14:paraId="2AED6DA6" w14:textId="77777777" w:rsidR="00067405" w:rsidRPr="00C6704B" w:rsidRDefault="00067405" w:rsidP="00067405">
      <w:pPr>
        <w:jc w:val="both"/>
      </w:pPr>
    </w:p>
    <w:p w14:paraId="719436F8" w14:textId="77777777" w:rsidR="00067405" w:rsidRPr="00C6704B" w:rsidRDefault="00067405" w:rsidP="00067405">
      <w:pPr>
        <w:rPr>
          <w:b/>
          <w:bCs/>
        </w:rPr>
      </w:pPr>
    </w:p>
    <w:p w14:paraId="5E0DB4BD" w14:textId="77777777" w:rsidR="00067405" w:rsidRPr="00F2000A" w:rsidRDefault="00067405" w:rsidP="00067405">
      <w:pPr>
        <w:jc w:val="both"/>
        <w:rPr>
          <w:bCs/>
        </w:rPr>
      </w:pPr>
      <w:r>
        <w:rPr>
          <w:bCs/>
        </w:rPr>
        <w:t>Hatályát veszti a</w:t>
      </w:r>
      <w:r w:rsidRPr="00F2000A">
        <w:rPr>
          <w:bCs/>
        </w:rPr>
        <w:t xml:space="preserve">z építményadóról szóló 18/2015. (IX.30.) önkormányzati rendelet </w:t>
      </w:r>
      <w:r>
        <w:rPr>
          <w:bCs/>
        </w:rPr>
        <w:t>1</w:t>
      </w:r>
      <w:r w:rsidRPr="00F2000A">
        <w:rPr>
          <w:bCs/>
        </w:rPr>
        <w:t>.§ (</w:t>
      </w:r>
      <w:r>
        <w:rPr>
          <w:bCs/>
        </w:rPr>
        <w:t>2</w:t>
      </w:r>
      <w:r w:rsidRPr="00F2000A">
        <w:rPr>
          <w:bCs/>
        </w:rPr>
        <w:t>) bekezdése</w:t>
      </w:r>
      <w:r>
        <w:rPr>
          <w:bCs/>
        </w:rPr>
        <w:t>.</w:t>
      </w:r>
    </w:p>
    <w:p w14:paraId="4EDB9F2F" w14:textId="77777777" w:rsidR="00067405" w:rsidRPr="00F2000A" w:rsidRDefault="00067405" w:rsidP="00067405">
      <w:pPr>
        <w:jc w:val="both"/>
        <w:rPr>
          <w:bCs/>
        </w:rPr>
      </w:pPr>
    </w:p>
    <w:p w14:paraId="5A76B6D3" w14:textId="77777777" w:rsidR="00067405" w:rsidRPr="00C6704B" w:rsidRDefault="00067405" w:rsidP="00067405"/>
    <w:p w14:paraId="175093F2" w14:textId="77777777" w:rsidR="00067405" w:rsidRPr="00C6704B" w:rsidRDefault="00067405" w:rsidP="00067405">
      <w:pPr>
        <w:jc w:val="center"/>
        <w:rPr>
          <w:b/>
          <w:bCs/>
        </w:rPr>
      </w:pPr>
      <w:r>
        <w:rPr>
          <w:b/>
          <w:bCs/>
        </w:rPr>
        <w:t>2</w:t>
      </w:r>
      <w:r w:rsidRPr="00C6704B">
        <w:rPr>
          <w:b/>
          <w:bCs/>
        </w:rPr>
        <w:t>.§</w:t>
      </w:r>
    </w:p>
    <w:p w14:paraId="094875D9" w14:textId="77777777" w:rsidR="00067405" w:rsidRPr="00C6704B" w:rsidRDefault="00067405" w:rsidP="00067405">
      <w:pPr>
        <w:jc w:val="center"/>
      </w:pPr>
    </w:p>
    <w:p w14:paraId="3BDDAB86" w14:textId="77777777" w:rsidR="00067405" w:rsidRPr="00F2000A" w:rsidRDefault="00067405" w:rsidP="00067405">
      <w:pPr>
        <w:pStyle w:val="Listaszerbekezds"/>
        <w:spacing w:line="200" w:lineRule="atLeast"/>
        <w:ind w:left="0"/>
        <w:jc w:val="both"/>
      </w:pPr>
      <w:r>
        <w:t xml:space="preserve">Ez a rendelet a kihirdetését követő napon lép hatályba, de rendelkezéseit 2020. július 15-től kell alkalmazni. </w:t>
      </w:r>
    </w:p>
    <w:p w14:paraId="4209F52B" w14:textId="77777777" w:rsidR="00067405" w:rsidRPr="00F2000A" w:rsidRDefault="00067405" w:rsidP="00067405">
      <w:pPr>
        <w:pStyle w:val="Listaszerbekezds"/>
        <w:spacing w:line="200" w:lineRule="atLeast"/>
        <w:ind w:left="360"/>
        <w:jc w:val="both"/>
      </w:pPr>
    </w:p>
    <w:p w14:paraId="130F4306" w14:textId="77777777" w:rsidR="00067405" w:rsidRPr="00C6704B" w:rsidRDefault="00067405" w:rsidP="00067405">
      <w:pPr>
        <w:pStyle w:val="Listaszerbekezds"/>
        <w:spacing w:line="200" w:lineRule="atLeast"/>
        <w:ind w:left="360"/>
        <w:jc w:val="both"/>
      </w:pPr>
    </w:p>
    <w:p w14:paraId="4B8AECD5" w14:textId="77777777" w:rsidR="00067405" w:rsidRDefault="00067405" w:rsidP="00067405">
      <w:pPr>
        <w:ind w:left="1068"/>
        <w:jc w:val="both"/>
      </w:pPr>
    </w:p>
    <w:p w14:paraId="2BAC954D" w14:textId="77777777" w:rsidR="00067405" w:rsidRDefault="00067405" w:rsidP="00067405">
      <w:pPr>
        <w:ind w:left="1068"/>
        <w:jc w:val="both"/>
      </w:pPr>
    </w:p>
    <w:p w14:paraId="16E8705C" w14:textId="77777777" w:rsidR="00067405" w:rsidRPr="00C6704B" w:rsidRDefault="00067405" w:rsidP="00067405">
      <w:pPr>
        <w:jc w:val="center"/>
      </w:pPr>
    </w:p>
    <w:p w14:paraId="6E2B348A" w14:textId="253FEFB9" w:rsidR="00067405" w:rsidRPr="00C6704B" w:rsidRDefault="00067405" w:rsidP="00067405">
      <w:pPr>
        <w:rPr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C6704B">
        <w:rPr>
          <w:b/>
          <w:bCs/>
        </w:rPr>
        <w:t xml:space="preserve">Dr. Jakab Orsolya </w:t>
      </w:r>
      <w:r w:rsidRPr="00C6704B">
        <w:rPr>
          <w:b/>
          <w:bCs/>
        </w:rPr>
        <w:tab/>
      </w:r>
      <w:r w:rsidRPr="00C6704B">
        <w:rPr>
          <w:b/>
          <w:bCs/>
        </w:rPr>
        <w:tab/>
      </w:r>
      <w:r w:rsidRPr="00C6704B">
        <w:rPr>
          <w:b/>
          <w:bCs/>
        </w:rPr>
        <w:tab/>
      </w:r>
      <w:r w:rsidRPr="00C6704B">
        <w:rPr>
          <w:b/>
          <w:bCs/>
        </w:rPr>
        <w:tab/>
      </w: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C6704B">
        <w:rPr>
          <w:b/>
          <w:bCs/>
        </w:rPr>
        <w:t xml:space="preserve">Dr. Fekete Zoltán </w:t>
      </w:r>
    </w:p>
    <w:p w14:paraId="0A8B780A" w14:textId="77777777" w:rsidR="00067405" w:rsidRPr="00C6704B" w:rsidRDefault="00067405" w:rsidP="00067405">
      <w:pPr>
        <w:jc w:val="center"/>
        <w:rPr>
          <w:b/>
          <w:bCs/>
        </w:rPr>
      </w:pPr>
      <w:r w:rsidRPr="00C6704B">
        <w:rPr>
          <w:b/>
          <w:bCs/>
        </w:rPr>
        <w:t xml:space="preserve">jegyző </w:t>
      </w:r>
      <w:r w:rsidRPr="00C6704B">
        <w:rPr>
          <w:b/>
          <w:bCs/>
        </w:rPr>
        <w:tab/>
      </w:r>
      <w:r w:rsidRPr="00C6704B">
        <w:rPr>
          <w:b/>
          <w:bCs/>
        </w:rPr>
        <w:tab/>
      </w:r>
      <w:r w:rsidRPr="00C6704B">
        <w:rPr>
          <w:b/>
          <w:bCs/>
        </w:rPr>
        <w:tab/>
      </w:r>
      <w:r w:rsidRPr="00C6704B">
        <w:rPr>
          <w:b/>
          <w:bCs/>
        </w:rPr>
        <w:tab/>
      </w:r>
      <w:r w:rsidRPr="00C6704B">
        <w:rPr>
          <w:b/>
          <w:bCs/>
        </w:rPr>
        <w:tab/>
        <w:t xml:space="preserve">    </w:t>
      </w:r>
      <w:r>
        <w:rPr>
          <w:b/>
          <w:bCs/>
        </w:rPr>
        <w:t xml:space="preserve">  </w:t>
      </w:r>
      <w:r w:rsidRPr="00C6704B">
        <w:rPr>
          <w:b/>
          <w:bCs/>
        </w:rPr>
        <w:t>polgármester</w:t>
      </w:r>
    </w:p>
    <w:p w14:paraId="2388CC4F" w14:textId="77777777" w:rsidR="00067405" w:rsidRPr="00C6704B" w:rsidRDefault="00067405" w:rsidP="00067405">
      <w:pPr>
        <w:jc w:val="center"/>
        <w:rPr>
          <w:b/>
          <w:bCs/>
        </w:rPr>
      </w:pPr>
    </w:p>
    <w:p w14:paraId="5212C0C6" w14:textId="77777777" w:rsidR="00067405" w:rsidRPr="00C6704B" w:rsidRDefault="00067405" w:rsidP="00067405">
      <w:pPr>
        <w:tabs>
          <w:tab w:val="left" w:pos="390"/>
        </w:tabs>
        <w:ind w:left="708"/>
        <w:jc w:val="both"/>
        <w:rPr>
          <w:b/>
          <w:lang w:eastAsia="ar-SA"/>
        </w:rPr>
      </w:pPr>
    </w:p>
    <w:p w14:paraId="347A501C" w14:textId="77777777" w:rsidR="00067405" w:rsidRPr="00C6704B" w:rsidRDefault="00067405" w:rsidP="00067405">
      <w:pPr>
        <w:tabs>
          <w:tab w:val="left" w:pos="390"/>
        </w:tabs>
        <w:ind w:left="708"/>
        <w:jc w:val="both"/>
        <w:rPr>
          <w:b/>
          <w:lang w:eastAsia="ar-SA"/>
        </w:rPr>
      </w:pPr>
    </w:p>
    <w:p w14:paraId="53601664" w14:textId="77777777" w:rsidR="00067405" w:rsidRPr="00C6704B" w:rsidRDefault="00067405" w:rsidP="00067405">
      <w:pPr>
        <w:tabs>
          <w:tab w:val="left" w:pos="390"/>
        </w:tabs>
        <w:ind w:left="708"/>
        <w:jc w:val="both"/>
        <w:rPr>
          <w:u w:val="single"/>
        </w:rPr>
      </w:pPr>
    </w:p>
    <w:p w14:paraId="2847DA77" w14:textId="77777777" w:rsidR="00067405" w:rsidRPr="00C6704B" w:rsidRDefault="00067405" w:rsidP="00067405">
      <w:pPr>
        <w:tabs>
          <w:tab w:val="left" w:pos="390"/>
        </w:tabs>
        <w:ind w:left="708"/>
        <w:jc w:val="both"/>
      </w:pPr>
    </w:p>
    <w:p w14:paraId="6794BC6D" w14:textId="77777777" w:rsidR="00067405" w:rsidRPr="00E749B7" w:rsidRDefault="00067405" w:rsidP="00067405">
      <w:pPr>
        <w:tabs>
          <w:tab w:val="right" w:pos="9072"/>
        </w:tabs>
        <w:jc w:val="both"/>
        <w:rPr>
          <w:rFonts w:eastAsia="Calibri"/>
          <w:lang w:eastAsia="en-US"/>
        </w:rPr>
      </w:pPr>
      <w:r w:rsidRPr="00E749B7">
        <w:rPr>
          <w:rFonts w:eastAsia="Calibri"/>
          <w:lang w:eastAsia="en-US"/>
        </w:rPr>
        <w:t>A rendelet kihirdetésének dátuma:</w:t>
      </w:r>
    </w:p>
    <w:p w14:paraId="500DA073" w14:textId="77777777" w:rsidR="00067405" w:rsidRPr="00E749B7" w:rsidRDefault="00067405" w:rsidP="00067405">
      <w:pPr>
        <w:tabs>
          <w:tab w:val="right" w:pos="9072"/>
        </w:tabs>
        <w:jc w:val="both"/>
        <w:rPr>
          <w:rFonts w:eastAsia="Calibri"/>
          <w:lang w:eastAsia="en-US"/>
        </w:rPr>
      </w:pPr>
      <w:r w:rsidRPr="00E749B7">
        <w:rPr>
          <w:rFonts w:eastAsia="Calibri"/>
          <w:lang w:eastAsia="en-US"/>
        </w:rPr>
        <w:t xml:space="preserve">2020. </w:t>
      </w:r>
      <w:r>
        <w:rPr>
          <w:rFonts w:eastAsia="Calibri"/>
          <w:lang w:eastAsia="en-US"/>
        </w:rPr>
        <w:t>december 15.</w:t>
      </w:r>
    </w:p>
    <w:p w14:paraId="35D14979" w14:textId="77777777" w:rsidR="00067405" w:rsidRPr="00E749B7" w:rsidRDefault="00067405" w:rsidP="00067405">
      <w:pPr>
        <w:tabs>
          <w:tab w:val="right" w:pos="9072"/>
        </w:tabs>
        <w:jc w:val="both"/>
        <w:rPr>
          <w:rFonts w:eastAsia="Calibri"/>
          <w:lang w:eastAsia="en-US"/>
        </w:rPr>
      </w:pPr>
    </w:p>
    <w:p w14:paraId="38FC7DCD" w14:textId="77777777" w:rsidR="00067405" w:rsidRPr="00E749B7" w:rsidRDefault="00067405" w:rsidP="00067405">
      <w:pPr>
        <w:tabs>
          <w:tab w:val="right" w:pos="9072"/>
        </w:tabs>
        <w:jc w:val="both"/>
        <w:rPr>
          <w:rFonts w:eastAsia="Calibri"/>
          <w:lang w:eastAsia="en-US"/>
        </w:rPr>
      </w:pPr>
    </w:p>
    <w:p w14:paraId="4972E8F4" w14:textId="77777777" w:rsidR="00067405" w:rsidRPr="00E749B7" w:rsidRDefault="00067405" w:rsidP="00067405">
      <w:pPr>
        <w:tabs>
          <w:tab w:val="right" w:pos="9072"/>
        </w:tabs>
        <w:jc w:val="both"/>
        <w:rPr>
          <w:rFonts w:eastAsia="Calibri"/>
          <w:lang w:eastAsia="en-US"/>
        </w:rPr>
      </w:pPr>
      <w:r w:rsidRPr="00E749B7">
        <w:rPr>
          <w:rFonts w:eastAsia="Calibri"/>
          <w:lang w:eastAsia="en-US"/>
        </w:rPr>
        <w:t xml:space="preserve">Dr. Jakab Orsolya </w:t>
      </w:r>
    </w:p>
    <w:p w14:paraId="585FBD6B" w14:textId="77777777" w:rsidR="00067405" w:rsidRPr="00E749B7" w:rsidRDefault="00067405" w:rsidP="00067405">
      <w:pPr>
        <w:tabs>
          <w:tab w:val="right" w:pos="9072"/>
        </w:tabs>
        <w:ind w:left="17"/>
        <w:jc w:val="both"/>
        <w:rPr>
          <w:rFonts w:eastAsia="Calibri"/>
          <w:b/>
          <w:lang w:eastAsia="en-US"/>
        </w:rPr>
      </w:pPr>
      <w:r w:rsidRPr="00E749B7">
        <w:rPr>
          <w:rFonts w:eastAsia="Calibri"/>
          <w:lang w:eastAsia="en-US"/>
        </w:rPr>
        <w:t xml:space="preserve">        jegyző</w:t>
      </w:r>
      <w:r w:rsidRPr="00E749B7">
        <w:rPr>
          <w:rFonts w:eastAsia="Calibri"/>
          <w:b/>
          <w:lang w:eastAsia="en-US"/>
        </w:rPr>
        <w:t xml:space="preserve">    </w:t>
      </w:r>
    </w:p>
    <w:p w14:paraId="6BF29779" w14:textId="77777777" w:rsidR="00067405" w:rsidRPr="00E749B7" w:rsidRDefault="00067405" w:rsidP="00067405">
      <w:pPr>
        <w:tabs>
          <w:tab w:val="right" w:pos="9072"/>
        </w:tabs>
        <w:ind w:left="17"/>
        <w:jc w:val="both"/>
        <w:rPr>
          <w:rFonts w:eastAsia="Calibri"/>
          <w:b/>
          <w:lang w:eastAsia="en-US"/>
        </w:rPr>
      </w:pPr>
      <w:r w:rsidRPr="00E749B7">
        <w:rPr>
          <w:rFonts w:eastAsia="Calibri"/>
          <w:b/>
          <w:lang w:eastAsia="en-US"/>
        </w:rPr>
        <w:t xml:space="preserve">                                  </w:t>
      </w:r>
    </w:p>
    <w:p w14:paraId="3B3DDE30" w14:textId="77777777" w:rsidR="00B951CF" w:rsidRDefault="00B951CF"/>
    <w:sectPr w:rsidR="00B951C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05"/>
    <w:rsid w:val="00067405"/>
    <w:rsid w:val="00B951CF"/>
    <w:rsid w:val="00B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B0E0"/>
  <w15:chartTrackingRefBased/>
  <w15:docId w15:val="{F558242D-580A-4AA1-BFC3-4AE4D928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PC055</cp:lastModifiedBy>
  <cp:revision>1</cp:revision>
  <dcterms:created xsi:type="dcterms:W3CDTF">2020-12-15T09:05:00Z</dcterms:created>
  <dcterms:modified xsi:type="dcterms:W3CDTF">2020-12-15T09:06:00Z</dcterms:modified>
</cp:coreProperties>
</file>