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76F76" w14:textId="77777777" w:rsidR="004963CB" w:rsidRPr="00525188" w:rsidRDefault="004963CB" w:rsidP="004963CB">
      <w:pPr>
        <w:rPr>
          <w:b/>
          <w:sz w:val="24"/>
          <w:szCs w:val="24"/>
        </w:rPr>
      </w:pPr>
      <w:r>
        <w:rPr>
          <w:rStyle w:val="Lbjegyzet-hivatkozs"/>
          <w:b/>
          <w:sz w:val="24"/>
          <w:szCs w:val="24"/>
        </w:rPr>
        <w:footnoteReference w:id="1"/>
      </w:r>
      <w:r w:rsidRPr="00525188">
        <w:rPr>
          <w:b/>
          <w:sz w:val="24"/>
          <w:szCs w:val="24"/>
        </w:rPr>
        <w:t xml:space="preserve">1. melléklet a 5/2015. (IX.16.) önkormányzati rendelethez </w:t>
      </w:r>
    </w:p>
    <w:p w14:paraId="08EBCF0C" w14:textId="77777777" w:rsidR="004963CB" w:rsidRDefault="004963CB" w:rsidP="004963CB"/>
    <w:p w14:paraId="5972B648" w14:textId="77777777" w:rsidR="004963CB" w:rsidRDefault="004963CB" w:rsidP="004963CB">
      <w:pPr>
        <w:pStyle w:val="behuz1"/>
        <w:tabs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Kormányzati funkció</w:t>
      </w:r>
      <w:r>
        <w:rPr>
          <w:sz w:val="24"/>
          <w:szCs w:val="24"/>
        </w:rPr>
        <w:tab/>
        <w:t>Tevékenység megnevezése</w:t>
      </w:r>
    </w:p>
    <w:p w14:paraId="20C7C778" w14:textId="77777777" w:rsidR="004963CB" w:rsidRDefault="004963CB" w:rsidP="004963CB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</w:t>
      </w:r>
      <w:r w:rsidRPr="00765FB9">
        <w:rPr>
          <w:sz w:val="24"/>
          <w:szCs w:val="24"/>
        </w:rPr>
        <w:t>11130</w:t>
      </w:r>
      <w:r w:rsidRPr="00765FB9">
        <w:rPr>
          <w:sz w:val="24"/>
          <w:szCs w:val="24"/>
        </w:rPr>
        <w:tab/>
        <w:t xml:space="preserve">Önkormányzatok és önkormányzati hivatalok jogalkotó és </w:t>
      </w:r>
    </w:p>
    <w:p w14:paraId="2B3BFBDF" w14:textId="77777777" w:rsidR="004963CB" w:rsidRDefault="004963CB" w:rsidP="004963CB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általános igazgatási tevékenysége</w:t>
      </w:r>
      <w:r>
        <w:rPr>
          <w:sz w:val="24"/>
          <w:szCs w:val="24"/>
        </w:rPr>
        <w:t>,</w:t>
      </w:r>
    </w:p>
    <w:p w14:paraId="373A531C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- 011220</w:t>
      </w:r>
      <w:r>
        <w:rPr>
          <w:sz w:val="24"/>
          <w:szCs w:val="24"/>
        </w:rPr>
        <w:tab/>
        <w:t>Adó-, vám- és jövedéki igazgatás,</w:t>
      </w:r>
    </w:p>
    <w:p w14:paraId="53931C62" w14:textId="77777777" w:rsidR="004963CB" w:rsidRPr="00025CBC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- 013210</w:t>
      </w:r>
      <w:r>
        <w:rPr>
          <w:sz w:val="24"/>
          <w:szCs w:val="24"/>
        </w:rPr>
        <w:tab/>
        <w:t>Átfogó tervezési és statisztikai szolgáltatások,</w:t>
      </w:r>
    </w:p>
    <w:p w14:paraId="4DB4B2D1" w14:textId="77777777" w:rsidR="004963CB" w:rsidRPr="00765FB9" w:rsidRDefault="004963CB" w:rsidP="004963CB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013320</w:t>
      </w:r>
      <w:r w:rsidRPr="00765FB9">
        <w:rPr>
          <w:sz w:val="24"/>
          <w:szCs w:val="24"/>
        </w:rPr>
        <w:tab/>
        <w:t>Köztemető-fenntartás és -működtetés,</w:t>
      </w:r>
    </w:p>
    <w:p w14:paraId="283CE640" w14:textId="77777777" w:rsidR="004963CB" w:rsidRDefault="004963CB" w:rsidP="004963CB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013350</w:t>
      </w:r>
      <w:r w:rsidRPr="00765FB9">
        <w:rPr>
          <w:sz w:val="24"/>
          <w:szCs w:val="24"/>
        </w:rPr>
        <w:tab/>
        <w:t xml:space="preserve">Az önkormányzati vagyonnal való gazdálkodással kapcsolatos </w:t>
      </w:r>
    </w:p>
    <w:p w14:paraId="4359F56C" w14:textId="77777777" w:rsidR="004963CB" w:rsidRPr="00765FB9" w:rsidRDefault="004963CB" w:rsidP="004963CB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feladatok</w:t>
      </w:r>
    </w:p>
    <w:p w14:paraId="6D2917B5" w14:textId="77777777" w:rsidR="004963CB" w:rsidRDefault="004963CB" w:rsidP="004963CB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016020</w:t>
      </w:r>
      <w:r w:rsidRPr="00765FB9">
        <w:rPr>
          <w:sz w:val="24"/>
          <w:szCs w:val="24"/>
        </w:rPr>
        <w:tab/>
        <w:t>Országos és helyi népszavazással kapcsolatos tevékenységek</w:t>
      </w:r>
    </w:p>
    <w:p w14:paraId="5C7F7509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 w:rsidRPr="00A307F3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- 041231</w:t>
      </w:r>
      <w:r>
        <w:rPr>
          <w:sz w:val="24"/>
          <w:szCs w:val="24"/>
        </w:rPr>
        <w:tab/>
        <w:t>Rövid időtartamú közfoglalkoztatás</w:t>
      </w:r>
    </w:p>
    <w:p w14:paraId="20B9C4E5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- 041232</w:t>
      </w:r>
      <w:r>
        <w:rPr>
          <w:sz w:val="24"/>
          <w:szCs w:val="24"/>
        </w:rPr>
        <w:tab/>
        <w:t>Start-munka program - Téli közfoglalkoztatás</w:t>
      </w:r>
    </w:p>
    <w:p w14:paraId="11C34AE1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- 041233</w:t>
      </w:r>
      <w:r>
        <w:rPr>
          <w:sz w:val="24"/>
          <w:szCs w:val="24"/>
        </w:rPr>
        <w:tab/>
        <w:t>Hosszabb időtartamú közfoglalkoztatás</w:t>
      </w:r>
    </w:p>
    <w:p w14:paraId="0C1C4A5F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>- 045160</w:t>
      </w:r>
      <w:r>
        <w:rPr>
          <w:sz w:val="24"/>
          <w:szCs w:val="24"/>
        </w:rPr>
        <w:tab/>
        <w:t>Közutak, hidak, alagutak üzemeltetése, fenntartása</w:t>
      </w:r>
    </w:p>
    <w:p w14:paraId="345DCD91" w14:textId="77777777" w:rsidR="004963CB" w:rsidRPr="00025CBC" w:rsidRDefault="004963CB" w:rsidP="004963CB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051030</w:t>
      </w:r>
      <w:r w:rsidRPr="00025CBC">
        <w:rPr>
          <w:sz w:val="24"/>
          <w:szCs w:val="24"/>
        </w:rPr>
        <w:tab/>
        <w:t>Hulladékgazdálkodás</w:t>
      </w:r>
    </w:p>
    <w:p w14:paraId="0DA41037" w14:textId="77777777" w:rsidR="004963CB" w:rsidRPr="00765FB9" w:rsidRDefault="004963CB" w:rsidP="004963CB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064010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Közvilágítás</w:t>
      </w:r>
    </w:p>
    <w:p w14:paraId="6A0ECDF8" w14:textId="77777777" w:rsidR="004963CB" w:rsidRPr="00765FB9" w:rsidRDefault="004963CB" w:rsidP="004963CB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066010</w:t>
      </w:r>
      <w:r w:rsidRPr="00765FB9">
        <w:rPr>
          <w:sz w:val="24"/>
          <w:szCs w:val="24"/>
        </w:rPr>
        <w:tab/>
        <w:t>Zöldterület-kezelés</w:t>
      </w:r>
    </w:p>
    <w:p w14:paraId="55008194" w14:textId="77777777" w:rsidR="004963CB" w:rsidRDefault="004963CB" w:rsidP="004963CB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066020</w:t>
      </w:r>
      <w:r w:rsidRPr="00765FB9">
        <w:rPr>
          <w:sz w:val="24"/>
          <w:szCs w:val="24"/>
        </w:rPr>
        <w:tab/>
        <w:t>Város-, községgazdálkodási egyéb szolgáltatások</w:t>
      </w:r>
    </w:p>
    <w:p w14:paraId="0F77E67B" w14:textId="77777777" w:rsidR="004963CB" w:rsidRPr="00025CBC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 w:rsidRPr="00025CBC">
        <w:rPr>
          <w:sz w:val="24"/>
          <w:szCs w:val="24"/>
        </w:rPr>
        <w:t xml:space="preserve">     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076062</w:t>
      </w:r>
      <w:r w:rsidRPr="00025CBC">
        <w:rPr>
          <w:sz w:val="24"/>
          <w:szCs w:val="24"/>
        </w:rPr>
        <w:tab/>
        <w:t>Település-egészségügyi feladatok</w:t>
      </w:r>
    </w:p>
    <w:p w14:paraId="05D1BCC0" w14:textId="77777777" w:rsidR="004963CB" w:rsidRDefault="004963CB" w:rsidP="004963CB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- 082044                          Könyvtári szolgáltatások</w:t>
      </w:r>
    </w:p>
    <w:p w14:paraId="5A42D0D7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- 082091</w:t>
      </w:r>
      <w:r>
        <w:rPr>
          <w:sz w:val="24"/>
          <w:szCs w:val="24"/>
        </w:rPr>
        <w:tab/>
        <w:t>Közművelődés – közösségi és társadalmi részvétel fejlesztése</w:t>
      </w:r>
    </w:p>
    <w:p w14:paraId="50529FB2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- 082092                         </w:t>
      </w:r>
      <w:r>
        <w:rPr>
          <w:sz w:val="24"/>
          <w:szCs w:val="24"/>
        </w:rPr>
        <w:tab/>
        <w:t xml:space="preserve">Közművelődés - hagyomány, közösségi </w:t>
      </w:r>
      <w:proofErr w:type="spellStart"/>
      <w:r>
        <w:rPr>
          <w:sz w:val="24"/>
          <w:szCs w:val="24"/>
        </w:rPr>
        <w:t>kultúrális</w:t>
      </w:r>
      <w:proofErr w:type="spellEnd"/>
      <w:r>
        <w:rPr>
          <w:sz w:val="24"/>
          <w:szCs w:val="24"/>
        </w:rPr>
        <w:t xml:space="preserve"> értékek</w:t>
      </w:r>
    </w:p>
    <w:p w14:paraId="0CC55678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gondozása</w:t>
      </w:r>
    </w:p>
    <w:p w14:paraId="0992F52A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C419DB">
        <w:rPr>
          <w:sz w:val="24"/>
          <w:szCs w:val="24"/>
        </w:rPr>
        <w:t>- 106020</w:t>
      </w:r>
      <w:r w:rsidRPr="00C419DB">
        <w:rPr>
          <w:sz w:val="24"/>
          <w:szCs w:val="24"/>
        </w:rPr>
        <w:tab/>
        <w:t>Lakásfenntartással, lakhatással összefüggő ellátások</w:t>
      </w:r>
    </w:p>
    <w:p w14:paraId="65D40F3E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- 107060</w:t>
      </w:r>
      <w:r>
        <w:rPr>
          <w:sz w:val="24"/>
          <w:szCs w:val="24"/>
        </w:rPr>
        <w:tab/>
        <w:t>Egyéb szociális pénzbeli és természetbeni ellátások, támogatások</w:t>
      </w:r>
    </w:p>
    <w:p w14:paraId="1359A634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- 052020</w:t>
      </w:r>
      <w:r>
        <w:rPr>
          <w:sz w:val="24"/>
          <w:szCs w:val="24"/>
        </w:rPr>
        <w:tab/>
        <w:t>Szennyvíz gyűjtése, tisztítása, elhelyezése</w:t>
      </w:r>
    </w:p>
    <w:p w14:paraId="7149C2D9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- 107051</w:t>
      </w:r>
      <w:r>
        <w:rPr>
          <w:sz w:val="24"/>
          <w:szCs w:val="24"/>
        </w:rPr>
        <w:tab/>
        <w:t>Szociális étkeztetés</w:t>
      </w:r>
    </w:p>
    <w:p w14:paraId="35C4F43F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- 107055</w:t>
      </w:r>
      <w:r>
        <w:rPr>
          <w:sz w:val="24"/>
          <w:szCs w:val="24"/>
        </w:rPr>
        <w:tab/>
        <w:t>Falugondnoki, tanyagondnoki szolgáltatás</w:t>
      </w:r>
    </w:p>
    <w:p w14:paraId="5FDAE0A3" w14:textId="77777777" w:rsidR="004963C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- 104037</w:t>
      </w:r>
      <w:r>
        <w:rPr>
          <w:sz w:val="24"/>
          <w:szCs w:val="24"/>
        </w:rPr>
        <w:tab/>
        <w:t>Intézményen kívüli gyermekétkeztetés</w:t>
      </w:r>
    </w:p>
    <w:p w14:paraId="6AE8BF8E" w14:textId="77777777" w:rsidR="004963CB" w:rsidRPr="00C419DB" w:rsidRDefault="004963CB" w:rsidP="004963CB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Lbjegyzet-hivatkozs"/>
          <w:sz w:val="24"/>
          <w:szCs w:val="24"/>
        </w:rPr>
        <w:footnoteReference w:id="2"/>
      </w:r>
      <w:r>
        <w:rPr>
          <w:sz w:val="24"/>
          <w:szCs w:val="24"/>
        </w:rPr>
        <w:t xml:space="preserve">- </w:t>
      </w:r>
      <w:r w:rsidRPr="000A6824">
        <w:rPr>
          <w:sz w:val="24"/>
          <w:szCs w:val="24"/>
        </w:rPr>
        <w:t xml:space="preserve">107080 </w:t>
      </w:r>
      <w:r>
        <w:rPr>
          <w:sz w:val="24"/>
          <w:szCs w:val="24"/>
        </w:rPr>
        <w:tab/>
      </w:r>
      <w:r w:rsidRPr="000A6824">
        <w:rPr>
          <w:sz w:val="24"/>
          <w:szCs w:val="24"/>
        </w:rPr>
        <w:t>Esélyegyenlőség elősegítését célzó tevékenységek és programok</w:t>
      </w:r>
    </w:p>
    <w:p w14:paraId="7E098B77" w14:textId="77777777" w:rsidR="004963CB" w:rsidRDefault="004963CB" w:rsidP="004963CB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</w:p>
    <w:p w14:paraId="4F384F30" w14:textId="77777777" w:rsidR="004963CB" w:rsidRDefault="004963CB" w:rsidP="004963CB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</w:p>
    <w:p w14:paraId="3E42C120" w14:textId="77777777" w:rsidR="004963CB" w:rsidRDefault="004963CB" w:rsidP="004963CB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</w:p>
    <w:p w14:paraId="21F7B68D" w14:textId="77777777" w:rsidR="004963CB" w:rsidRPr="00025CBC" w:rsidRDefault="004963CB" w:rsidP="004963CB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</w:p>
    <w:p w14:paraId="37231577" w14:textId="77777777" w:rsidR="004963CB" w:rsidRDefault="004963CB" w:rsidP="004963CB">
      <w:pPr>
        <w:tabs>
          <w:tab w:val="left" w:pos="454"/>
          <w:tab w:val="left" w:pos="2835"/>
        </w:tabs>
        <w:jc w:val="center"/>
        <w:rPr>
          <w:b/>
        </w:rPr>
      </w:pPr>
    </w:p>
    <w:p w14:paraId="57FB52B1" w14:textId="77777777" w:rsidR="004963CB" w:rsidRDefault="004963CB" w:rsidP="004963CB">
      <w:pPr>
        <w:jc w:val="center"/>
        <w:rPr>
          <w:b/>
        </w:rPr>
      </w:pPr>
    </w:p>
    <w:p w14:paraId="5FA02FAF" w14:textId="77777777" w:rsidR="004963CB" w:rsidRDefault="004963CB" w:rsidP="004963CB">
      <w:pPr>
        <w:jc w:val="center"/>
        <w:rPr>
          <w:b/>
        </w:rPr>
      </w:pPr>
    </w:p>
    <w:p w14:paraId="1F522F2F" w14:textId="77777777" w:rsidR="004963CB" w:rsidRDefault="004963CB" w:rsidP="004963CB">
      <w:pPr>
        <w:jc w:val="center"/>
        <w:rPr>
          <w:b/>
        </w:rPr>
      </w:pPr>
    </w:p>
    <w:p w14:paraId="2EE8D30D" w14:textId="77777777" w:rsidR="004963CB" w:rsidRDefault="004963CB" w:rsidP="004963CB">
      <w:pPr>
        <w:tabs>
          <w:tab w:val="left" w:pos="2977"/>
        </w:tabs>
        <w:jc w:val="center"/>
        <w:rPr>
          <w:b/>
        </w:rPr>
      </w:pPr>
    </w:p>
    <w:p w14:paraId="34F55D4F" w14:textId="77777777" w:rsidR="004963CB" w:rsidRDefault="004963CB" w:rsidP="004963CB">
      <w:pPr>
        <w:jc w:val="center"/>
        <w:rPr>
          <w:b/>
        </w:rPr>
      </w:pPr>
    </w:p>
    <w:p w14:paraId="44097365" w14:textId="77777777" w:rsidR="004963CB" w:rsidRDefault="004963CB" w:rsidP="004963CB">
      <w:pPr>
        <w:jc w:val="center"/>
        <w:rPr>
          <w:b/>
        </w:rPr>
      </w:pPr>
    </w:p>
    <w:p w14:paraId="399CBF69" w14:textId="77777777" w:rsidR="004963CB" w:rsidRDefault="004963CB" w:rsidP="004963CB">
      <w:pPr>
        <w:jc w:val="center"/>
        <w:rPr>
          <w:b/>
        </w:rPr>
      </w:pPr>
    </w:p>
    <w:p w14:paraId="4D67F131" w14:textId="77777777" w:rsidR="004963CB" w:rsidRDefault="004963CB" w:rsidP="004963CB">
      <w:pPr>
        <w:jc w:val="center"/>
        <w:rPr>
          <w:b/>
        </w:rPr>
      </w:pPr>
    </w:p>
    <w:p w14:paraId="279CBAAC" w14:textId="77777777" w:rsidR="004963CB" w:rsidRDefault="004963CB" w:rsidP="004963CB">
      <w:pPr>
        <w:jc w:val="center"/>
        <w:rPr>
          <w:b/>
        </w:rPr>
      </w:pPr>
    </w:p>
    <w:p w14:paraId="6D57A965" w14:textId="77777777" w:rsidR="00E17362" w:rsidRDefault="00E17362">
      <w:bookmarkStart w:id="0" w:name="_GoBack"/>
      <w:bookmarkEnd w:id="0"/>
    </w:p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EF4A6" w14:textId="77777777" w:rsidR="002B0C3A" w:rsidRDefault="002B0C3A" w:rsidP="004963CB">
      <w:pPr>
        <w:spacing w:line="240" w:lineRule="auto"/>
      </w:pPr>
      <w:r>
        <w:separator/>
      </w:r>
    </w:p>
  </w:endnote>
  <w:endnote w:type="continuationSeparator" w:id="0">
    <w:p w14:paraId="4B72198B" w14:textId="77777777" w:rsidR="002B0C3A" w:rsidRDefault="002B0C3A" w:rsidP="00496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6CCDE" w14:textId="77777777" w:rsidR="002B0C3A" w:rsidRDefault="002B0C3A" w:rsidP="004963CB">
      <w:pPr>
        <w:spacing w:line="240" w:lineRule="auto"/>
      </w:pPr>
      <w:r>
        <w:separator/>
      </w:r>
    </w:p>
  </w:footnote>
  <w:footnote w:type="continuationSeparator" w:id="0">
    <w:p w14:paraId="76E2AB7F" w14:textId="77777777" w:rsidR="002B0C3A" w:rsidRDefault="002B0C3A" w:rsidP="004963CB">
      <w:pPr>
        <w:spacing w:line="240" w:lineRule="auto"/>
      </w:pPr>
      <w:r>
        <w:continuationSeparator/>
      </w:r>
    </w:p>
  </w:footnote>
  <w:footnote w:id="1">
    <w:p w14:paraId="42B2121B" w14:textId="77777777" w:rsidR="004963CB" w:rsidRDefault="004963CB" w:rsidP="004963CB">
      <w:pPr>
        <w:pStyle w:val="Lbjegyzetszveg"/>
      </w:pPr>
      <w:r>
        <w:rPr>
          <w:rStyle w:val="Lbjegyzet-hivatkozs"/>
        </w:rPr>
        <w:footnoteRef/>
      </w:r>
      <w:r>
        <w:t xml:space="preserve"> Módosította a 2/2016. (III.4.) önkormányzati rendelet. Hatályos: 2016. március 5-től.</w:t>
      </w:r>
    </w:p>
  </w:footnote>
  <w:footnote w:id="2">
    <w:p w14:paraId="446D636F" w14:textId="77777777" w:rsidR="004963CB" w:rsidRDefault="004963CB" w:rsidP="004963CB">
      <w:pPr>
        <w:pStyle w:val="Lbjegyzetszveg"/>
      </w:pPr>
      <w:r>
        <w:rPr>
          <w:rStyle w:val="Lbjegyzet-hivatkozs"/>
        </w:rPr>
        <w:footnoteRef/>
      </w:r>
      <w:r>
        <w:t xml:space="preserve"> Kiegészítette a 2/2018. (IV.24.) önkormányzati rendelet. Hatályos: 2018. április 25-től.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B2"/>
    <w:rsid w:val="000948B2"/>
    <w:rsid w:val="002B0C3A"/>
    <w:rsid w:val="004963CB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6F39D-3E2B-4749-8F73-BFFDF356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3CB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4963CB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rsid w:val="004963CB"/>
    <w:pPr>
      <w:tabs>
        <w:tab w:val="left" w:pos="454"/>
      </w:tabs>
      <w:ind w:left="454" w:hanging="284"/>
    </w:pPr>
  </w:style>
  <w:style w:type="paragraph" w:styleId="Lbjegyzetszveg">
    <w:name w:val="footnote text"/>
    <w:basedOn w:val="Norml"/>
    <w:link w:val="LbjegyzetszvegChar"/>
    <w:semiHidden/>
    <w:rsid w:val="004963CB"/>
  </w:style>
  <w:style w:type="character" w:customStyle="1" w:styleId="LbjegyzetszvegChar">
    <w:name w:val="Lábjegyzetszöveg Char"/>
    <w:basedOn w:val="Bekezdsalapbettpusa"/>
    <w:link w:val="Lbjegyzetszveg"/>
    <w:semiHidden/>
    <w:rsid w:val="004963C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96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2019-05-20T13:54:00Z</dcterms:created>
  <dcterms:modified xsi:type="dcterms:W3CDTF">2019-05-20T13:54:00Z</dcterms:modified>
</cp:coreProperties>
</file>