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67C" w:rsidRPr="00F1288C" w:rsidRDefault="00DA367C" w:rsidP="00DA367C">
      <w:pPr>
        <w:jc w:val="both"/>
        <w:rPr>
          <w:rFonts w:ascii="Bookman Old Style" w:hAnsi="Bookman Old Style"/>
        </w:rPr>
      </w:pPr>
    </w:p>
    <w:p w:rsidR="00DA367C" w:rsidRPr="00F1288C" w:rsidRDefault="00DA367C" w:rsidP="00DA367C">
      <w:pPr>
        <w:rPr>
          <w:rFonts w:ascii="Bookman Old Style" w:hAnsi="Bookman Old Style"/>
          <w:b/>
          <w:u w:val="single"/>
        </w:rPr>
      </w:pPr>
    </w:p>
    <w:p w:rsidR="00DA367C" w:rsidRPr="00F1288C" w:rsidRDefault="00DA367C" w:rsidP="00DA367C">
      <w:pPr>
        <w:spacing w:after="0" w:line="240" w:lineRule="auto"/>
        <w:ind w:left="720"/>
        <w:contextualSpacing/>
        <w:rPr>
          <w:rFonts w:ascii="Bookman Old Style" w:hAnsi="Bookman Old Style"/>
          <w:b/>
          <w:u w:val="single"/>
        </w:rPr>
      </w:pPr>
      <w:r w:rsidRPr="00F1288C">
        <w:rPr>
          <w:rFonts w:ascii="Bookman Old Style" w:hAnsi="Bookman Old Style"/>
          <w:b/>
          <w:u w:val="single"/>
        </w:rPr>
        <w:t>2.függelék a 2/2016. (III.8.) önkormányzati rendelettel módosított</w:t>
      </w:r>
    </w:p>
    <w:p w:rsidR="00DA367C" w:rsidRPr="00F1288C" w:rsidRDefault="00DA367C" w:rsidP="00DA367C">
      <w:pPr>
        <w:ind w:left="360"/>
        <w:jc w:val="center"/>
        <w:rPr>
          <w:rFonts w:ascii="Bookman Old Style" w:hAnsi="Bookman Old Style"/>
          <w:b/>
          <w:u w:val="single"/>
        </w:rPr>
      </w:pPr>
      <w:r w:rsidRPr="00F1288C">
        <w:rPr>
          <w:rFonts w:ascii="Bookman Old Style" w:hAnsi="Bookman Old Style"/>
          <w:b/>
          <w:u w:val="single"/>
        </w:rPr>
        <w:t>6/2011.(IV.19.) önkormányzati rendelet 5. függeléke</w:t>
      </w:r>
    </w:p>
    <w:p w:rsidR="00DA367C" w:rsidRPr="00F1288C" w:rsidRDefault="00DA367C" w:rsidP="00DA367C">
      <w:pPr>
        <w:rPr>
          <w:rFonts w:ascii="Bookman Old Style" w:hAnsi="Bookman Old Style"/>
          <w:b/>
          <w:u w:val="single"/>
        </w:rPr>
      </w:pPr>
    </w:p>
    <w:p w:rsidR="00DA367C" w:rsidRPr="00F1288C" w:rsidRDefault="00DA367C" w:rsidP="00DA367C">
      <w:pPr>
        <w:jc w:val="center"/>
        <w:rPr>
          <w:rFonts w:ascii="Bookman Old Style" w:hAnsi="Bookman Old Style"/>
          <w:b/>
          <w:u w:val="single"/>
        </w:rPr>
      </w:pPr>
      <w:proofErr w:type="spellStart"/>
      <w:r w:rsidRPr="00F1288C">
        <w:rPr>
          <w:rFonts w:ascii="Bookman Old Style" w:hAnsi="Bookman Old Style"/>
          <w:b/>
          <w:u w:val="single"/>
        </w:rPr>
        <w:t>Társulásos</w:t>
      </w:r>
      <w:proofErr w:type="spellEnd"/>
      <w:r w:rsidRPr="00F1288C">
        <w:rPr>
          <w:rFonts w:ascii="Bookman Old Style" w:hAnsi="Bookman Old Style"/>
          <w:b/>
          <w:u w:val="single"/>
        </w:rPr>
        <w:t xml:space="preserve"> megállapodások jegyzéke</w:t>
      </w:r>
    </w:p>
    <w:p w:rsidR="00DA367C" w:rsidRPr="00F1288C" w:rsidRDefault="00DA367C" w:rsidP="00DA367C">
      <w:pPr>
        <w:jc w:val="both"/>
        <w:rPr>
          <w:rFonts w:ascii="Bookman Old Style" w:hAnsi="Bookman Old Style"/>
        </w:rPr>
      </w:pPr>
    </w:p>
    <w:p w:rsidR="00DA367C" w:rsidRPr="00F1288C" w:rsidRDefault="00DA367C" w:rsidP="00DA367C">
      <w:pPr>
        <w:jc w:val="both"/>
        <w:rPr>
          <w:rFonts w:ascii="Bookman Old Style" w:hAnsi="Bookman Old Style"/>
        </w:rPr>
      </w:pPr>
    </w:p>
    <w:p w:rsidR="00DA367C" w:rsidRPr="00F1288C" w:rsidRDefault="00DA367C" w:rsidP="00DA367C">
      <w:pPr>
        <w:jc w:val="both"/>
        <w:rPr>
          <w:rFonts w:ascii="Bookman Old Style" w:hAnsi="Bookman Old Style"/>
        </w:rPr>
      </w:pPr>
      <w:r w:rsidRPr="00F1288C">
        <w:rPr>
          <w:rFonts w:ascii="Bookman Old Style" w:hAnsi="Bookman Old Style"/>
        </w:rPr>
        <w:t xml:space="preserve">1. Hivatal megalakításáról </w:t>
      </w:r>
    </w:p>
    <w:p w:rsidR="00DA367C" w:rsidRPr="00F1288C" w:rsidRDefault="00DA367C" w:rsidP="00DA367C">
      <w:pPr>
        <w:jc w:val="both"/>
        <w:rPr>
          <w:rFonts w:ascii="Bookman Old Style" w:hAnsi="Bookman Old Style"/>
        </w:rPr>
      </w:pPr>
      <w:r w:rsidRPr="00F1288C">
        <w:rPr>
          <w:rFonts w:ascii="Bookman Old Style" w:hAnsi="Bookman Old Style"/>
        </w:rPr>
        <w:t>2. Kaposmenti Óvodafenntartó Társulás -Mosdós</w:t>
      </w:r>
    </w:p>
    <w:p w:rsidR="00DA367C" w:rsidRPr="00F1288C" w:rsidRDefault="00DA367C" w:rsidP="00DA367C">
      <w:pPr>
        <w:jc w:val="both"/>
        <w:rPr>
          <w:rFonts w:ascii="Bookman Old Style" w:hAnsi="Bookman Old Style"/>
        </w:rPr>
      </w:pPr>
      <w:r w:rsidRPr="00F1288C">
        <w:rPr>
          <w:rFonts w:ascii="Bookman Old Style" w:hAnsi="Bookman Old Style"/>
        </w:rPr>
        <w:t>3. Kaposvár Környéki Önkormányzatok Belső Ellenőrzési Társulása-Somogyjád</w:t>
      </w:r>
    </w:p>
    <w:p w:rsidR="00DA367C" w:rsidRPr="00F1288C" w:rsidRDefault="00DA367C" w:rsidP="00DA367C">
      <w:pPr>
        <w:jc w:val="both"/>
        <w:rPr>
          <w:rFonts w:ascii="Bookman Old Style" w:hAnsi="Bookman Old Style"/>
        </w:rPr>
      </w:pPr>
      <w:r w:rsidRPr="00F1288C">
        <w:rPr>
          <w:rFonts w:ascii="Bookman Old Style" w:hAnsi="Bookman Old Style"/>
        </w:rPr>
        <w:t xml:space="preserve">4.  Kaposmenti Hulladékgazdálkodási Társulás </w:t>
      </w:r>
    </w:p>
    <w:p w:rsidR="00DA367C" w:rsidRPr="00F1288C" w:rsidRDefault="00DA367C" w:rsidP="00DA367C">
      <w:pPr>
        <w:jc w:val="both"/>
        <w:rPr>
          <w:rFonts w:ascii="Bookman Old Style" w:hAnsi="Bookman Old Style"/>
        </w:rPr>
      </w:pPr>
      <w:r w:rsidRPr="00F1288C">
        <w:rPr>
          <w:rFonts w:ascii="Bookman Old Style" w:hAnsi="Bookman Old Style"/>
        </w:rPr>
        <w:t>5. Integrált Szociális Központ Társulás Kercseliget</w:t>
      </w:r>
    </w:p>
    <w:p w:rsidR="00DA367C" w:rsidRPr="00F1288C" w:rsidRDefault="00DA367C" w:rsidP="00DA367C">
      <w:pPr>
        <w:jc w:val="both"/>
        <w:rPr>
          <w:rFonts w:ascii="Bookman Old Style" w:hAnsi="Bookman Old Style"/>
        </w:rPr>
      </w:pPr>
      <w:r w:rsidRPr="00F1288C">
        <w:rPr>
          <w:rFonts w:ascii="Bookman Old Style" w:hAnsi="Bookman Old Style"/>
        </w:rPr>
        <w:t>6.  Somogy Megyei Önkormányzat Munka és Tűzvédelmi Társulás - Kaposvár</w:t>
      </w:r>
    </w:p>
    <w:p w:rsidR="00DA367C" w:rsidRPr="00F1288C" w:rsidRDefault="00DA367C" w:rsidP="00DA367C">
      <w:pPr>
        <w:jc w:val="both"/>
        <w:rPr>
          <w:rFonts w:ascii="Bookman Old Style" w:hAnsi="Bookman Old Style"/>
        </w:rPr>
      </w:pPr>
    </w:p>
    <w:p w:rsidR="00DA367C" w:rsidRPr="00F1288C" w:rsidRDefault="00DA367C" w:rsidP="00DA367C">
      <w:pPr>
        <w:jc w:val="center"/>
        <w:rPr>
          <w:rFonts w:ascii="Bookman Old Style" w:hAnsi="Bookman Old Style"/>
          <w:u w:val="single"/>
        </w:rPr>
      </w:pPr>
    </w:p>
    <w:p w:rsidR="00DA367C" w:rsidRDefault="00DA367C">
      <w:bookmarkStart w:id="0" w:name="_GoBack"/>
      <w:bookmarkEnd w:id="0"/>
    </w:p>
    <w:sectPr w:rsidR="00DA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7C"/>
    <w:rsid w:val="00DA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B650A-B8DA-497B-8EB0-37578380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A36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2018-03-30T15:19:00Z</dcterms:created>
  <dcterms:modified xsi:type="dcterms:W3CDTF">2018-03-30T15:19:00Z</dcterms:modified>
</cp:coreProperties>
</file>