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1D" w:rsidRPr="00AF42C1" w:rsidRDefault="000E4C1D" w:rsidP="000E4C1D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AF42C1"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 w:rsidRPr="00AF42C1"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Pr="00AF42C1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>6</w:t>
      </w:r>
      <w:r w:rsidRPr="00AF42C1">
        <w:rPr>
          <w:rFonts w:ascii="Comic Sans MS" w:hAnsi="Comic Sans MS"/>
          <w:b w:val="0"/>
          <w:i/>
          <w:sz w:val="22"/>
          <w:szCs w:val="22"/>
        </w:rPr>
        <w:t>/2015. (</w:t>
      </w:r>
      <w:r>
        <w:rPr>
          <w:rFonts w:ascii="Comic Sans MS" w:hAnsi="Comic Sans MS"/>
          <w:b w:val="0"/>
          <w:i/>
          <w:sz w:val="22"/>
          <w:szCs w:val="22"/>
        </w:rPr>
        <w:t>V. 15.</w:t>
      </w:r>
      <w:r w:rsidRPr="00AF42C1">
        <w:rPr>
          <w:rFonts w:ascii="Comic Sans MS" w:hAnsi="Comic Sans MS"/>
          <w:b w:val="0"/>
          <w:i/>
          <w:sz w:val="22"/>
          <w:szCs w:val="22"/>
        </w:rPr>
        <w:t>) önkormányzati rendele</w:t>
      </w:r>
      <w:r w:rsidRPr="00AF42C1">
        <w:rPr>
          <w:rFonts w:ascii="Comic Sans MS" w:hAnsi="Comic Sans MS"/>
          <w:b w:val="0"/>
          <w:i/>
          <w:sz w:val="22"/>
          <w:szCs w:val="22"/>
        </w:rPr>
        <w:t>t</w:t>
      </w:r>
      <w:r w:rsidRPr="00AF42C1">
        <w:rPr>
          <w:rFonts w:ascii="Comic Sans MS" w:hAnsi="Comic Sans MS"/>
          <w:b w:val="0"/>
          <w:i/>
          <w:sz w:val="22"/>
          <w:szCs w:val="22"/>
        </w:rPr>
        <w:t>hez</w:t>
      </w:r>
    </w:p>
    <w:p w:rsidR="000E4C1D" w:rsidRPr="00AF42C1" w:rsidRDefault="000E4C1D" w:rsidP="000E4C1D">
      <w:pPr>
        <w:jc w:val="right"/>
        <w:rPr>
          <w:rFonts w:ascii="Comic Sans MS" w:hAnsi="Comic Sans MS"/>
          <w:i/>
          <w:sz w:val="22"/>
          <w:szCs w:val="22"/>
        </w:rPr>
      </w:pPr>
    </w:p>
    <w:p w:rsidR="000E4C1D" w:rsidRPr="00AF42C1" w:rsidRDefault="000E4C1D" w:rsidP="000E4C1D">
      <w:pPr>
        <w:jc w:val="right"/>
        <w:rPr>
          <w:rFonts w:ascii="Comic Sans MS" w:hAnsi="Comic Sans MS"/>
          <w:i/>
          <w:sz w:val="22"/>
          <w:szCs w:val="22"/>
        </w:rPr>
      </w:pPr>
    </w:p>
    <w:p w:rsidR="000E4C1D" w:rsidRPr="00AF42C1" w:rsidRDefault="000E4C1D" w:rsidP="000E4C1D">
      <w:pPr>
        <w:pStyle w:val="BodyText2"/>
        <w:jc w:val="left"/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pStyle w:val="BodyText2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0E4C1D" w:rsidRPr="00AF42C1" w:rsidRDefault="000E4C1D" w:rsidP="000E4C1D">
      <w:pPr>
        <w:pStyle w:val="BodyText2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 xml:space="preserve">2014. évi </w:t>
      </w:r>
      <w:r w:rsidRPr="00AF42C1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AF42C1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AF42C1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ind w:left="7080"/>
        <w:rPr>
          <w:rFonts w:ascii="Comic Sans MS" w:hAnsi="Comic Sans MS"/>
          <w:sz w:val="22"/>
          <w:szCs w:val="22"/>
        </w:rPr>
      </w:pPr>
      <w:r w:rsidRPr="00AF42C1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AF42C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Működési bevételek (2+6+10+14+15+19)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350408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12326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7048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5278</w:t>
            </w:r>
          </w:p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Működési célú támogatásértékű bevétel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48431</w:t>
            </w:r>
          </w:p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44108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4323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130941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86189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6463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38 289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Működési célú támogatás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410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410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Közhatalmi bevétel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158300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118610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39690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</w:t>
            </w:r>
            <w:r w:rsidRPr="00AF42C1">
              <w:rPr>
                <w:rFonts w:ascii="Comic Sans MS" w:hAnsi="Comic Sans MS"/>
                <w:i/>
                <w:sz w:val="22"/>
                <w:szCs w:val="22"/>
              </w:rPr>
              <w:t>r</w:t>
            </w:r>
            <w:r w:rsidRPr="00AF42C1">
              <w:rPr>
                <w:rFonts w:ascii="Comic Sans MS" w:hAnsi="Comic Sans MS"/>
                <w:i/>
                <w:sz w:val="22"/>
                <w:szCs w:val="22"/>
              </w:rPr>
              <w:t>műadó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12000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146300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AF42C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Felhalmozás célú támogatások </w:t>
            </w:r>
            <w:proofErr w:type="spellStart"/>
            <w:r w:rsidRPr="00AF42C1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 belül (29)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155177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142913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12264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AF42C1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AF42C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AF42C1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AF42C1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155177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30.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Költségvetési bevételek összesen (1+25)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505585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lastRenderedPageBreak/>
              <w:t>32.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AF42C1">
              <w:rPr>
                <w:rFonts w:ascii="Comic Sans MS" w:hAnsi="Comic Sans MS"/>
                <w:b/>
                <w:sz w:val="22"/>
                <w:szCs w:val="22"/>
              </w:rPr>
              <w:t>bevételek(</w:t>
            </w:r>
            <w:proofErr w:type="gramEnd"/>
            <w:r w:rsidRPr="00AF42C1">
              <w:rPr>
                <w:rFonts w:ascii="Comic Sans MS" w:hAnsi="Comic Sans MS"/>
                <w:b/>
                <w:sz w:val="22"/>
                <w:szCs w:val="22"/>
              </w:rPr>
              <w:t>33+34+41+42)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77923</w:t>
            </w:r>
          </w:p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10948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 xml:space="preserve">Hitel 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10948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spell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Áht.belüli</w:t>
            </w:r>
            <w:proofErr w:type="spellEnd"/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megelőlegzés</w:t>
            </w:r>
            <w:proofErr w:type="spellEnd"/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vissza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200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Likvid hitel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56775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Önként vállalat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56975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AF42C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Bevételek összesen (31+32)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583508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408868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40.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136351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38289</w:t>
            </w:r>
          </w:p>
        </w:tc>
      </w:tr>
    </w:tbl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pStyle w:val="BodyText2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0E4C1D" w:rsidRPr="00AF42C1" w:rsidRDefault="000E4C1D" w:rsidP="000E4C1D">
      <w:pPr>
        <w:pStyle w:val="BodyText2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 xml:space="preserve">2014. évi </w:t>
      </w:r>
      <w:r w:rsidRPr="00AF42C1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AF42C1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AF42C1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ind w:left="7788"/>
        <w:rPr>
          <w:rFonts w:ascii="Comic Sans MS" w:hAnsi="Comic Sans MS"/>
          <w:sz w:val="22"/>
          <w:szCs w:val="22"/>
        </w:rPr>
      </w:pPr>
      <w:r w:rsidRPr="00AF42C1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160"/>
        <w:gridCol w:w="2693"/>
      </w:tblGrid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160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160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AF42C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Működési költségvetés kiad</w:t>
            </w:r>
            <w:r w:rsidRPr="00AF42C1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AF42C1">
              <w:rPr>
                <w:rFonts w:ascii="Comic Sans MS" w:hAnsi="Comic Sans MS"/>
                <w:b/>
                <w:sz w:val="22"/>
                <w:szCs w:val="22"/>
              </w:rPr>
              <w:t>sai (2+6+10+14+20)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174463159493 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50936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36904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13410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10882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7841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3041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92053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53798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38255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2736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150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Non-</w:t>
            </w:r>
            <w:proofErr w:type="spell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provit</w:t>
            </w:r>
            <w:proofErr w:type="spellEnd"/>
            <w:proofErr w:type="gramEnd"/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2586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2736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17.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230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230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17625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12425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4237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183941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144391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39550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34785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149156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30..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AF42C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41594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gram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általános  tartalék</w:t>
            </w:r>
            <w:proofErr w:type="gramEnd"/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41594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Ebből önként vállalt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41594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AF42C1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1+24+31)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399998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125135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59508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23259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42368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i/>
                <w:sz w:val="22"/>
                <w:szCs w:val="22"/>
              </w:rPr>
              <w:t>Likvid hitel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56775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56775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i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1600</w:t>
            </w:r>
          </w:p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i/>
                <w:sz w:val="22"/>
                <w:szCs w:val="22"/>
              </w:rPr>
              <w:t xml:space="preserve">     </w:t>
            </w: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Önként vállalt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1600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Kiadások összesen (33+34+38+40)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583508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39.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357380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40.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183760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42368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29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</w:t>
            </w: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E4C1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0E4C1D" w:rsidRPr="00AF42C1" w:rsidRDefault="000E4C1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160" w:type="dxa"/>
          </w:tcPr>
          <w:p w:rsidR="000E4C1D" w:rsidRPr="00AF42C1" w:rsidRDefault="000E4C1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0E4C1D" w:rsidRPr="00AF42C1" w:rsidRDefault="000E4C1D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18</w:t>
            </w:r>
          </w:p>
        </w:tc>
      </w:tr>
    </w:tbl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0E4C1D" w:rsidRPr="00AF42C1" w:rsidRDefault="000E4C1D" w:rsidP="000E4C1D">
      <w:pPr>
        <w:rPr>
          <w:rFonts w:ascii="Comic Sans MS" w:hAnsi="Comic Sans MS"/>
          <w:sz w:val="22"/>
          <w:szCs w:val="22"/>
        </w:rPr>
      </w:pPr>
    </w:p>
    <w:p w:rsidR="00A31710" w:rsidRDefault="00A31710">
      <w:bookmarkStart w:id="0" w:name="_GoBack"/>
      <w:bookmarkEnd w:id="0"/>
    </w:p>
    <w:sectPr w:rsidR="00A3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1D"/>
    <w:rsid w:val="000E4C1D"/>
    <w:rsid w:val="00A3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3BB70-918E-4E17-A014-67CC5459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4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E4C1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E4C1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0E4C1D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2019-04-01T08:41:00Z</dcterms:created>
  <dcterms:modified xsi:type="dcterms:W3CDTF">2019-04-01T08:42:00Z</dcterms:modified>
</cp:coreProperties>
</file>