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D2" w:rsidRDefault="00E240D2" w:rsidP="00127161">
      <w:pPr>
        <w:pStyle w:val="FCm"/>
        <w:jc w:val="right"/>
      </w:pPr>
    </w:p>
    <w:p w:rsidR="00E240D2" w:rsidRPr="008E19E2" w:rsidRDefault="00E240D2" w:rsidP="00127161">
      <w:pPr>
        <w:pStyle w:val="FCm"/>
        <w:spacing w:before="0" w:after="0"/>
        <w:rPr>
          <w:sz w:val="24"/>
          <w:szCs w:val="24"/>
        </w:rPr>
      </w:pPr>
      <w:r w:rsidRPr="008E19E2">
        <w:rPr>
          <w:sz w:val="24"/>
          <w:szCs w:val="24"/>
        </w:rPr>
        <w:t>Csabaszabadi  Község Önkormányzat Képviselő-testületének</w:t>
      </w:r>
    </w:p>
    <w:p w:rsidR="00E240D2" w:rsidRPr="008E19E2" w:rsidRDefault="00E240D2" w:rsidP="00127161">
      <w:pPr>
        <w:jc w:val="center"/>
        <w:rPr>
          <w:b/>
          <w:bCs/>
        </w:rPr>
      </w:pPr>
      <w:r>
        <w:rPr>
          <w:b/>
          <w:bCs/>
        </w:rPr>
        <w:t>5</w:t>
      </w:r>
      <w:r w:rsidRPr="008E19E2">
        <w:rPr>
          <w:b/>
          <w:bCs/>
        </w:rPr>
        <w:t>/2014. (</w:t>
      </w:r>
      <w:r>
        <w:rPr>
          <w:b/>
          <w:bCs/>
        </w:rPr>
        <w:t>III.20</w:t>
      </w:r>
      <w:r w:rsidRPr="008E19E2">
        <w:rPr>
          <w:b/>
          <w:bCs/>
        </w:rPr>
        <w:t>) önkormányzati rendelete</w:t>
      </w:r>
    </w:p>
    <w:p w:rsidR="00E240D2" w:rsidRPr="008E19E2" w:rsidRDefault="00E240D2" w:rsidP="00127161">
      <w:pPr>
        <w:jc w:val="center"/>
        <w:rPr>
          <w:b/>
          <w:bCs/>
        </w:rPr>
      </w:pPr>
    </w:p>
    <w:p w:rsidR="00E240D2" w:rsidRDefault="00E240D2" w:rsidP="00127161">
      <w:pPr>
        <w:jc w:val="center"/>
        <w:rPr>
          <w:b/>
          <w:bCs/>
        </w:rPr>
      </w:pPr>
      <w:r w:rsidRPr="008E19E2">
        <w:rPr>
          <w:b/>
          <w:bCs/>
        </w:rPr>
        <w:t xml:space="preserve">az Önkormányzat  és szervei Szervezeti és Működési Szabályzatáról szóló </w:t>
      </w:r>
    </w:p>
    <w:p w:rsidR="00E240D2" w:rsidRDefault="00E240D2" w:rsidP="00127161">
      <w:pPr>
        <w:jc w:val="center"/>
        <w:rPr>
          <w:b/>
          <w:bCs/>
        </w:rPr>
      </w:pPr>
      <w:r w:rsidRPr="008E19E2">
        <w:rPr>
          <w:b/>
          <w:bCs/>
        </w:rPr>
        <w:t>5/2011. (V. 06.) önkormányzati rendelet módosításáról</w:t>
      </w:r>
    </w:p>
    <w:p w:rsidR="00E240D2" w:rsidRPr="008E19E2" w:rsidRDefault="00E240D2" w:rsidP="00127161">
      <w:pPr>
        <w:jc w:val="center"/>
        <w:rPr>
          <w:b/>
          <w:bCs/>
        </w:rPr>
      </w:pPr>
    </w:p>
    <w:p w:rsidR="00E240D2" w:rsidRDefault="00E240D2" w:rsidP="00127161">
      <w:pPr>
        <w:keepLines w:val="0"/>
        <w:rPr>
          <w:lang w:eastAsia="hu-HU"/>
        </w:rPr>
      </w:pPr>
      <w:r>
        <w:rPr>
          <w:lang w:eastAsia="hu-HU"/>
        </w:rPr>
        <w:t xml:space="preserve">Csabaszabadi Község </w:t>
      </w:r>
      <w:r w:rsidRPr="0029526B">
        <w:rPr>
          <w:lang w:eastAsia="hu-HU"/>
        </w:rPr>
        <w:t xml:space="preserve">Önkormányzat Képviselő-testülete Magyarország helyi önkormányzatairól szóló 2011. évi CXXXIX. törvény (továbbiakban: Ötv.) 143. § (4) bekezdés a) pontjában kapott felhatalmazás alapján, az Alaptörvény 32. cikk (1) bekezdés d) pontjában megjelölt feladatkörében eljárva az Önkormányzat és szervei Szervezeti és Működési Szabályzatáról szóló </w:t>
      </w:r>
      <w:r>
        <w:rPr>
          <w:lang w:eastAsia="hu-HU"/>
        </w:rPr>
        <w:t>5</w:t>
      </w:r>
      <w:r w:rsidRPr="0029526B">
        <w:rPr>
          <w:lang w:eastAsia="hu-HU"/>
        </w:rPr>
        <w:t>/201</w:t>
      </w:r>
      <w:r>
        <w:rPr>
          <w:lang w:eastAsia="hu-HU"/>
        </w:rPr>
        <w:t>1</w:t>
      </w:r>
      <w:r w:rsidRPr="0029526B">
        <w:rPr>
          <w:lang w:eastAsia="hu-HU"/>
        </w:rPr>
        <w:t>. (</w:t>
      </w:r>
      <w:r>
        <w:rPr>
          <w:lang w:eastAsia="hu-HU"/>
        </w:rPr>
        <w:t>V.06</w:t>
      </w:r>
      <w:r w:rsidRPr="0029526B">
        <w:rPr>
          <w:lang w:eastAsia="hu-HU"/>
        </w:rPr>
        <w:t>.) önkormányzati rendeletét (továbbiakban: rendelet) az alábbiak szerint módosítja:</w:t>
      </w:r>
    </w:p>
    <w:p w:rsidR="00E240D2" w:rsidRPr="0029526B" w:rsidRDefault="00E240D2" w:rsidP="00127161">
      <w:pPr>
        <w:keepLines w:val="0"/>
        <w:rPr>
          <w:lang w:eastAsia="hu-HU"/>
        </w:rPr>
      </w:pPr>
    </w:p>
    <w:p w:rsidR="00E240D2" w:rsidRPr="0029526B" w:rsidRDefault="00E240D2" w:rsidP="00127161">
      <w:pPr>
        <w:keepLines w:val="0"/>
        <w:numPr>
          <w:ilvl w:val="0"/>
          <w:numId w:val="3"/>
        </w:numPr>
        <w:jc w:val="center"/>
        <w:rPr>
          <w:b/>
          <w:bCs/>
          <w:lang w:eastAsia="hu-HU"/>
        </w:rPr>
      </w:pPr>
      <w:r w:rsidRPr="0029526B">
        <w:rPr>
          <w:b/>
          <w:bCs/>
          <w:lang w:eastAsia="hu-HU"/>
        </w:rPr>
        <w:t>§</w:t>
      </w:r>
    </w:p>
    <w:p w:rsidR="00E240D2" w:rsidRPr="0029526B" w:rsidRDefault="00E240D2" w:rsidP="00127161">
      <w:pPr>
        <w:keepLines w:val="0"/>
        <w:jc w:val="left"/>
        <w:rPr>
          <w:lang w:eastAsia="hu-HU"/>
        </w:rPr>
      </w:pPr>
      <w:r w:rsidRPr="0029526B">
        <w:rPr>
          <w:lang w:eastAsia="hu-HU"/>
        </w:rPr>
        <w:t xml:space="preserve">A rendelet </w:t>
      </w:r>
      <w:r>
        <w:rPr>
          <w:lang w:eastAsia="hu-HU"/>
        </w:rPr>
        <w:t>2</w:t>
      </w:r>
      <w:r w:rsidRPr="0029526B">
        <w:rPr>
          <w:lang w:eastAsia="hu-HU"/>
        </w:rPr>
        <w:t>.§ (3) bekezdése helyébe a következő rendelkezés lép:</w:t>
      </w:r>
    </w:p>
    <w:p w:rsidR="00E240D2" w:rsidRPr="00465BD2" w:rsidRDefault="00E240D2" w:rsidP="00127161">
      <w:pPr>
        <w:tabs>
          <w:tab w:val="left" w:pos="180"/>
        </w:tabs>
      </w:pPr>
      <w:r>
        <w:t>(1) „</w:t>
      </w:r>
      <w:r w:rsidRPr="00465BD2">
        <w:t xml:space="preserve">Az önkormányzat </w:t>
      </w:r>
      <w:r>
        <w:t>hivatalának megnevezése:</w:t>
      </w:r>
    </w:p>
    <w:p w:rsidR="00E240D2" w:rsidRDefault="00E240D2" w:rsidP="00127161">
      <w:pPr>
        <w:ind w:firstLine="708"/>
      </w:pPr>
      <w:r w:rsidRPr="00465BD2">
        <w:t xml:space="preserve"> Újkígyós</w:t>
      </w:r>
      <w:r>
        <w:t>i Közös Önkormányzati</w:t>
      </w:r>
      <w:r w:rsidRPr="00465BD2">
        <w:t xml:space="preserve"> Hivatal</w:t>
      </w:r>
      <w:r>
        <w:t>”</w:t>
      </w:r>
    </w:p>
    <w:p w:rsidR="00E240D2" w:rsidRDefault="00E240D2" w:rsidP="00127161">
      <w:pPr>
        <w:ind w:firstLine="360"/>
      </w:pPr>
    </w:p>
    <w:p w:rsidR="00E240D2" w:rsidRPr="00465BD2" w:rsidRDefault="00E240D2" w:rsidP="00127161">
      <w:pPr>
        <w:keepLines w:val="0"/>
        <w:jc w:val="left"/>
        <w:rPr>
          <w:lang w:eastAsia="hu-HU"/>
        </w:rPr>
      </w:pPr>
      <w:r>
        <w:rPr>
          <w:lang w:eastAsia="hu-HU"/>
        </w:rPr>
        <w:t xml:space="preserve">(2) </w:t>
      </w:r>
      <w:r w:rsidRPr="0029526B">
        <w:rPr>
          <w:lang w:eastAsia="hu-HU"/>
        </w:rPr>
        <w:t xml:space="preserve">A rendelet </w:t>
      </w:r>
      <w:r>
        <w:rPr>
          <w:lang w:eastAsia="hu-HU"/>
        </w:rPr>
        <w:t>2</w:t>
      </w:r>
      <w:r w:rsidRPr="0029526B">
        <w:rPr>
          <w:lang w:eastAsia="hu-HU"/>
        </w:rPr>
        <w:t>.§ (</w:t>
      </w:r>
      <w:r>
        <w:rPr>
          <w:lang w:eastAsia="hu-HU"/>
        </w:rPr>
        <w:t>4) bekezdésében a „</w:t>
      </w:r>
      <w:r w:rsidRPr="00465BD2">
        <w:t>törzskönyvi azonosító szám</w:t>
      </w:r>
      <w:r>
        <w:t>a:</w:t>
      </w:r>
      <w:r w:rsidRPr="00465BD2">
        <w:t xml:space="preserve"> 342702</w:t>
      </w:r>
      <w:r>
        <w:t>” szövegrész helyébe „a törzskönyvi azonosító szám: 343831” szöveg lép.</w:t>
      </w:r>
    </w:p>
    <w:p w:rsidR="00E240D2" w:rsidRDefault="00E240D2" w:rsidP="00127161"/>
    <w:p w:rsidR="00E240D2" w:rsidRPr="008E19E2" w:rsidRDefault="00E240D2" w:rsidP="00127161">
      <w:pPr>
        <w:jc w:val="center"/>
        <w:rPr>
          <w:b/>
          <w:bCs/>
        </w:rPr>
      </w:pPr>
      <w:r w:rsidRPr="008E19E2">
        <w:rPr>
          <w:b/>
          <w:bCs/>
        </w:rPr>
        <w:t>2. §</w:t>
      </w:r>
    </w:p>
    <w:p w:rsidR="00E240D2" w:rsidRPr="008E19E2" w:rsidRDefault="00E240D2" w:rsidP="00127161">
      <w:pPr>
        <w:keepLines w:val="0"/>
        <w:jc w:val="left"/>
        <w:rPr>
          <w:lang w:eastAsia="hu-HU"/>
        </w:rPr>
      </w:pPr>
      <w:r w:rsidRPr="008E19E2">
        <w:rPr>
          <w:lang w:eastAsia="hu-HU"/>
        </w:rPr>
        <w:t xml:space="preserve">A rendelet </w:t>
      </w:r>
      <w:r>
        <w:rPr>
          <w:lang w:eastAsia="hu-HU"/>
        </w:rPr>
        <w:t>3</w:t>
      </w:r>
      <w:r w:rsidRPr="008E19E2">
        <w:rPr>
          <w:lang w:eastAsia="hu-HU"/>
        </w:rPr>
        <w:t>.§ (</w:t>
      </w:r>
      <w:r>
        <w:rPr>
          <w:lang w:eastAsia="hu-HU"/>
        </w:rPr>
        <w:t>1</w:t>
      </w:r>
      <w:r w:rsidRPr="008E19E2">
        <w:rPr>
          <w:lang w:eastAsia="hu-HU"/>
        </w:rPr>
        <w:t>) bekezdése helyébe a következő rendelkezés lép:</w:t>
      </w:r>
    </w:p>
    <w:p w:rsidR="00E240D2" w:rsidRPr="00007E01" w:rsidRDefault="00E240D2" w:rsidP="00127161">
      <w:pPr>
        <w:rPr>
          <w:color w:val="FF0000"/>
        </w:rPr>
      </w:pPr>
    </w:p>
    <w:p w:rsidR="00E240D2" w:rsidRPr="00F8785A" w:rsidRDefault="00E240D2" w:rsidP="00127161">
      <w:pPr>
        <w:jc w:val="left"/>
      </w:pPr>
      <w:r w:rsidRPr="00F8785A">
        <w:t xml:space="preserve">„Az ellátandó alaptevékenységek körét a rendelet 4. melléklete, szervezeti ábráját az 5. melléklete tartalmazza.” </w:t>
      </w:r>
    </w:p>
    <w:p w:rsidR="00E240D2" w:rsidRDefault="00E240D2" w:rsidP="00127161">
      <w:pPr>
        <w:jc w:val="left"/>
        <w:rPr>
          <w:color w:val="FF0000"/>
        </w:rPr>
      </w:pPr>
    </w:p>
    <w:p w:rsidR="00E240D2" w:rsidRPr="00735D1D" w:rsidRDefault="00E240D2" w:rsidP="00735D1D">
      <w:pPr>
        <w:jc w:val="center"/>
        <w:rPr>
          <w:b/>
          <w:bCs/>
        </w:rPr>
      </w:pPr>
      <w:r w:rsidRPr="00735D1D">
        <w:rPr>
          <w:b/>
          <w:bCs/>
        </w:rPr>
        <w:t>3. §</w:t>
      </w:r>
    </w:p>
    <w:p w:rsidR="00E240D2" w:rsidRPr="00735D1D" w:rsidRDefault="00E240D2" w:rsidP="00127161">
      <w:pPr>
        <w:jc w:val="left"/>
      </w:pPr>
      <w:r w:rsidRPr="00735D1D">
        <w:t>(1) A rendelet 1. melléklete helyébe e rendelet 1.melléklete lép.</w:t>
      </w:r>
    </w:p>
    <w:p w:rsidR="00E240D2" w:rsidRPr="00735D1D" w:rsidRDefault="00E240D2" w:rsidP="00127161">
      <w:pPr>
        <w:jc w:val="left"/>
      </w:pPr>
    </w:p>
    <w:p w:rsidR="00E240D2" w:rsidRPr="00735D1D" w:rsidRDefault="00E240D2" w:rsidP="00127161">
      <w:pPr>
        <w:jc w:val="left"/>
      </w:pPr>
      <w:r w:rsidRPr="00735D1D">
        <w:t>(2) A rendelet 3. melléklete helyébe e rendelet 2. melléklete lép.</w:t>
      </w:r>
    </w:p>
    <w:p w:rsidR="00E240D2" w:rsidRPr="00735D1D" w:rsidRDefault="00E240D2" w:rsidP="00127161">
      <w:pPr>
        <w:jc w:val="left"/>
      </w:pPr>
    </w:p>
    <w:p w:rsidR="00E240D2" w:rsidRPr="00735D1D" w:rsidRDefault="00E240D2" w:rsidP="00127161">
      <w:pPr>
        <w:jc w:val="left"/>
      </w:pPr>
      <w:r w:rsidRPr="00735D1D">
        <w:t>(3) A rendelet 4. melléklete helyébe e rendelet 3. melléklete lép.</w:t>
      </w:r>
    </w:p>
    <w:p w:rsidR="00E240D2" w:rsidRPr="00735D1D" w:rsidRDefault="00E240D2" w:rsidP="00127161">
      <w:pPr>
        <w:jc w:val="left"/>
      </w:pPr>
    </w:p>
    <w:p w:rsidR="00E240D2" w:rsidRPr="00735D1D" w:rsidRDefault="00E240D2" w:rsidP="00127161">
      <w:pPr>
        <w:jc w:val="left"/>
      </w:pPr>
      <w:r w:rsidRPr="00735D1D">
        <w:t>(4) A rendelet 5. melléklete helyébe e rendelet 4. melléklete lép.</w:t>
      </w:r>
    </w:p>
    <w:p w:rsidR="00E240D2" w:rsidRPr="00007E01" w:rsidRDefault="00E240D2" w:rsidP="00127161">
      <w:pPr>
        <w:jc w:val="left"/>
        <w:rPr>
          <w:color w:val="FF0000"/>
        </w:rPr>
      </w:pPr>
    </w:p>
    <w:p w:rsidR="00E240D2" w:rsidRPr="00007E01" w:rsidRDefault="00E240D2" w:rsidP="00127161">
      <w:pPr>
        <w:ind w:left="360"/>
        <w:rPr>
          <w:color w:val="FF0000"/>
        </w:rPr>
      </w:pPr>
    </w:p>
    <w:p w:rsidR="00E240D2" w:rsidRDefault="00E240D2" w:rsidP="00127161">
      <w:pPr>
        <w:jc w:val="center"/>
        <w:rPr>
          <w:b/>
          <w:bCs/>
        </w:rPr>
      </w:pPr>
      <w:r>
        <w:rPr>
          <w:b/>
          <w:bCs/>
        </w:rPr>
        <w:t>4. §</w:t>
      </w:r>
    </w:p>
    <w:p w:rsidR="00E240D2" w:rsidRPr="00B35572" w:rsidRDefault="00E240D2" w:rsidP="00127161">
      <w:pPr>
        <w:keepLines w:val="0"/>
        <w:jc w:val="left"/>
        <w:rPr>
          <w:lang w:eastAsia="hu-HU"/>
        </w:rPr>
      </w:pPr>
      <w:r w:rsidRPr="0029526B">
        <w:rPr>
          <w:lang w:eastAsia="hu-HU"/>
        </w:rPr>
        <w:t xml:space="preserve">A rendelet </w:t>
      </w:r>
      <w:r w:rsidRPr="009A675B">
        <w:rPr>
          <w:lang w:eastAsia="hu-HU"/>
        </w:rPr>
        <w:t>10</w:t>
      </w:r>
      <w:r w:rsidRPr="0029526B">
        <w:rPr>
          <w:lang w:eastAsia="hu-HU"/>
        </w:rPr>
        <w:t xml:space="preserve">.§ </w:t>
      </w:r>
      <w:r w:rsidRPr="009A675B">
        <w:rPr>
          <w:lang w:eastAsia="hu-HU"/>
        </w:rPr>
        <w:t>(3)</w:t>
      </w:r>
      <w:r w:rsidRPr="0029526B">
        <w:rPr>
          <w:lang w:eastAsia="hu-HU"/>
        </w:rPr>
        <w:t xml:space="preserve"> bekezdés</w:t>
      </w:r>
      <w:r w:rsidRPr="009A675B">
        <w:rPr>
          <w:lang w:eastAsia="hu-HU"/>
        </w:rPr>
        <w:t>ében az „</w:t>
      </w:r>
      <w:r w:rsidRPr="009A675B">
        <w:t>Újkígyós Város Polgármesteri Hivatalának”</w:t>
      </w:r>
      <w:r w:rsidRPr="009A675B">
        <w:rPr>
          <w:lang w:eastAsia="hu-HU"/>
        </w:rPr>
        <w:t xml:space="preserve"> szöveg</w:t>
      </w:r>
      <w:r>
        <w:rPr>
          <w:lang w:eastAsia="hu-HU"/>
        </w:rPr>
        <w:t>-</w:t>
      </w:r>
      <w:r w:rsidRPr="009A675B">
        <w:rPr>
          <w:lang w:eastAsia="hu-HU"/>
        </w:rPr>
        <w:t>rész</w:t>
      </w:r>
      <w:r w:rsidRPr="0029526B">
        <w:rPr>
          <w:lang w:eastAsia="hu-HU"/>
        </w:rPr>
        <w:t xml:space="preserve"> helyébe </w:t>
      </w:r>
      <w:r w:rsidRPr="009A675B">
        <w:rPr>
          <w:lang w:eastAsia="hu-HU"/>
        </w:rPr>
        <w:t>az „Újkígyósi Közös Önkormányzati Hivatal” szöveglép.</w:t>
      </w:r>
    </w:p>
    <w:p w:rsidR="00E240D2" w:rsidRDefault="00E240D2" w:rsidP="00766FDF">
      <w:pPr>
        <w:spacing w:before="240"/>
        <w:jc w:val="center"/>
        <w:rPr>
          <w:b/>
          <w:bCs/>
        </w:rPr>
      </w:pPr>
      <w:r>
        <w:rPr>
          <w:b/>
          <w:bCs/>
        </w:rPr>
        <w:t>5. §</w:t>
      </w:r>
    </w:p>
    <w:p w:rsidR="00E240D2" w:rsidRPr="00766FDF" w:rsidRDefault="00E240D2" w:rsidP="00766FDF">
      <w:pPr>
        <w:jc w:val="left"/>
      </w:pPr>
      <w:r w:rsidRPr="00766FDF">
        <w:t>A rendelet 17. § (5) bekezdés e) ponttal egészül ki:</w:t>
      </w:r>
    </w:p>
    <w:p w:rsidR="00E240D2" w:rsidRDefault="00E240D2" w:rsidP="00766FDF">
      <w:pPr>
        <w:jc w:val="left"/>
      </w:pPr>
      <w:r w:rsidRPr="00766FDF">
        <w:t>„e) küldős alpolgármester</w:t>
      </w:r>
      <w:r>
        <w:t>t</w:t>
      </w:r>
      <w:bookmarkStart w:id="0" w:name="_GoBack"/>
      <w:bookmarkEnd w:id="0"/>
      <w:r w:rsidRPr="00766FDF">
        <w:t>.”</w:t>
      </w:r>
    </w:p>
    <w:p w:rsidR="00E240D2" w:rsidRPr="00766FDF" w:rsidRDefault="00E240D2" w:rsidP="00766FDF">
      <w:pPr>
        <w:jc w:val="center"/>
        <w:rPr>
          <w:b/>
          <w:bCs/>
        </w:rPr>
      </w:pPr>
      <w:r w:rsidRPr="00766FDF">
        <w:rPr>
          <w:b/>
          <w:bCs/>
        </w:rPr>
        <w:t>6. §</w:t>
      </w:r>
    </w:p>
    <w:p w:rsidR="00E240D2" w:rsidRDefault="00E240D2" w:rsidP="00127161">
      <w:pPr>
        <w:keepLines w:val="0"/>
        <w:jc w:val="left"/>
        <w:rPr>
          <w:lang w:eastAsia="hu-HU"/>
        </w:rPr>
      </w:pPr>
      <w:r w:rsidRPr="0029526B">
        <w:rPr>
          <w:lang w:eastAsia="hu-HU"/>
        </w:rPr>
        <w:t xml:space="preserve">A rendelet </w:t>
      </w:r>
      <w:r>
        <w:rPr>
          <w:lang w:eastAsia="hu-HU"/>
        </w:rPr>
        <w:t>36</w:t>
      </w:r>
      <w:r w:rsidRPr="0029526B">
        <w:rPr>
          <w:lang w:eastAsia="hu-HU"/>
        </w:rPr>
        <w:t xml:space="preserve">.§ </w:t>
      </w:r>
      <w:r w:rsidRPr="009A675B">
        <w:rPr>
          <w:lang w:eastAsia="hu-HU"/>
        </w:rPr>
        <w:t>(</w:t>
      </w:r>
      <w:r>
        <w:rPr>
          <w:lang w:eastAsia="hu-HU"/>
        </w:rPr>
        <w:t>4</w:t>
      </w:r>
      <w:r w:rsidRPr="009A675B">
        <w:rPr>
          <w:lang w:eastAsia="hu-HU"/>
        </w:rPr>
        <w:t>)</w:t>
      </w:r>
      <w:r w:rsidRPr="0029526B">
        <w:rPr>
          <w:lang w:eastAsia="hu-HU"/>
        </w:rPr>
        <w:t xml:space="preserve"> bekezdés</w:t>
      </w:r>
      <w:r>
        <w:rPr>
          <w:lang w:eastAsia="hu-HU"/>
        </w:rPr>
        <w:t xml:space="preserve"> b) pontjában a „államigazgatási hivatal vezetőjének” szöveg-rész</w:t>
      </w:r>
      <w:r w:rsidRPr="0029526B">
        <w:rPr>
          <w:lang w:eastAsia="hu-HU"/>
        </w:rPr>
        <w:t xml:space="preserve"> helyébe </w:t>
      </w:r>
      <w:r w:rsidRPr="009A675B">
        <w:rPr>
          <w:lang w:eastAsia="hu-HU"/>
        </w:rPr>
        <w:t>„</w:t>
      </w:r>
      <w:r>
        <w:rPr>
          <w:lang w:eastAsia="hu-HU"/>
        </w:rPr>
        <w:t>Békés Megyei Kormányhivatalnak</w:t>
      </w:r>
      <w:r w:rsidRPr="009A675B">
        <w:rPr>
          <w:lang w:eastAsia="hu-HU"/>
        </w:rPr>
        <w:t>” szöveglép.</w:t>
      </w:r>
    </w:p>
    <w:p w:rsidR="00E240D2" w:rsidRDefault="00E240D2" w:rsidP="00127161">
      <w:pPr>
        <w:keepLines w:val="0"/>
        <w:jc w:val="left"/>
        <w:rPr>
          <w:lang w:eastAsia="hu-HU"/>
        </w:rPr>
      </w:pPr>
    </w:p>
    <w:p w:rsidR="00E240D2" w:rsidRPr="004144DB" w:rsidRDefault="00E240D2" w:rsidP="00127161">
      <w:pPr>
        <w:keepLines w:val="0"/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>7</w:t>
      </w:r>
      <w:r w:rsidRPr="004144DB">
        <w:rPr>
          <w:b/>
          <w:bCs/>
          <w:lang w:eastAsia="hu-HU"/>
        </w:rPr>
        <w:t>. §</w:t>
      </w:r>
    </w:p>
    <w:p w:rsidR="00E240D2" w:rsidRDefault="00E240D2" w:rsidP="00127161">
      <w:pPr>
        <w:ind w:left="425" w:hanging="425"/>
      </w:pPr>
      <w:r w:rsidRPr="00A361C0">
        <w:t>A rendelet 40. § (2) bekezdése helyébe a következő rendelkezés lép:</w:t>
      </w:r>
    </w:p>
    <w:p w:rsidR="00E240D2" w:rsidRPr="00A361C0" w:rsidRDefault="00E240D2" w:rsidP="00127161">
      <w:r>
        <w:t>„A képviselő-testület tagja a testület alakuló ülésén, illetve a megválasztását követő ülésen esküt tesz.”</w:t>
      </w:r>
    </w:p>
    <w:p w:rsidR="00E240D2" w:rsidRDefault="00E240D2" w:rsidP="00127161"/>
    <w:p w:rsidR="00E240D2" w:rsidRPr="004144DB" w:rsidRDefault="00E240D2" w:rsidP="00127161">
      <w:pPr>
        <w:jc w:val="center"/>
        <w:rPr>
          <w:b/>
          <w:bCs/>
        </w:rPr>
      </w:pPr>
      <w:r>
        <w:rPr>
          <w:b/>
          <w:bCs/>
        </w:rPr>
        <w:t>8</w:t>
      </w:r>
      <w:r w:rsidRPr="004144DB">
        <w:rPr>
          <w:b/>
          <w:bCs/>
        </w:rPr>
        <w:t>. §</w:t>
      </w:r>
    </w:p>
    <w:p w:rsidR="00E240D2" w:rsidRPr="00A418F9" w:rsidRDefault="00E240D2" w:rsidP="00127161">
      <w:r w:rsidRPr="00A418F9">
        <w:t>A rendelet 51. § (4) bekezdése helyébe a következő rendelkezés lép:</w:t>
      </w:r>
    </w:p>
    <w:p w:rsidR="00E240D2" w:rsidRDefault="00E240D2" w:rsidP="00127161">
      <w:pPr>
        <w:ind w:left="709" w:right="-1" w:hanging="283"/>
        <w:rPr>
          <w:i/>
          <w:iCs/>
        </w:rPr>
      </w:pPr>
      <w:r>
        <w:rPr>
          <w:i/>
          <w:iCs/>
        </w:rPr>
        <w:t>„a)</w:t>
      </w:r>
      <w:r>
        <w:t>a képviselő-testület döntései szerint és saját önkormányzati jogkörében eljárva irányítja a hivatalt;</w:t>
      </w:r>
    </w:p>
    <w:p w:rsidR="00E240D2" w:rsidRDefault="00E240D2" w:rsidP="00127161">
      <w:pPr>
        <w:ind w:left="709" w:right="-1" w:hanging="283"/>
        <w:rPr>
          <w:i/>
          <w:iCs/>
        </w:rPr>
      </w:pPr>
      <w:r>
        <w:rPr>
          <w:i/>
          <w:iCs/>
        </w:rPr>
        <w:t>b)</w:t>
      </w:r>
      <w:r>
        <w:t xml:space="preserve"> a jegyző javaslatainak figyelembevételével meghatározza a hivatal feladatait az önkormányzat munkájának a szervezésében, a döntések előkészítésében és végrehajtásában;</w:t>
      </w:r>
    </w:p>
    <w:p w:rsidR="00E240D2" w:rsidRDefault="00E240D2" w:rsidP="00127161">
      <w:pPr>
        <w:ind w:left="709" w:right="-1" w:hanging="283"/>
        <w:rPr>
          <w:i/>
          <w:iCs/>
        </w:rPr>
      </w:pPr>
      <w:r>
        <w:rPr>
          <w:i/>
          <w:iCs/>
        </w:rPr>
        <w:t>c)</w:t>
      </w:r>
      <w:r>
        <w:t xml:space="preserve"> a jegyző javaslatára előterjesztést nyújt be a képviselő-testületnek a hivatal belső szervezeti tagozódásnak, munkarendjének, valamint ügyfélfogadási rendjének a meghatározására;</w:t>
      </w:r>
    </w:p>
    <w:p w:rsidR="00E240D2" w:rsidRDefault="00E240D2" w:rsidP="00127161">
      <w:pPr>
        <w:ind w:left="709" w:right="-1" w:hanging="283"/>
        <w:rPr>
          <w:i/>
          <w:iCs/>
        </w:rPr>
      </w:pPr>
      <w:r>
        <w:rPr>
          <w:i/>
          <w:iCs/>
        </w:rPr>
        <w:t>d)</w:t>
      </w:r>
      <w:r>
        <w:t xml:space="preserve"> szabályozza a hatáskörébe tartozó ügyekben a kiadmányozás rendjét;</w:t>
      </w:r>
    </w:p>
    <w:p w:rsidR="00E240D2" w:rsidRPr="00415EA4" w:rsidRDefault="00E240D2" w:rsidP="00127161">
      <w:pPr>
        <w:ind w:left="709" w:right="-1" w:hanging="283"/>
      </w:pPr>
      <w:r>
        <w:rPr>
          <w:i/>
          <w:iCs/>
        </w:rPr>
        <w:t>e</w:t>
      </w:r>
      <w:r w:rsidRPr="00415EA4">
        <w:rPr>
          <w:i/>
          <w:iCs/>
        </w:rPr>
        <w:t>)</w:t>
      </w:r>
      <w:r>
        <w:t xml:space="preserve">megállapodás alapján a </w:t>
      </w:r>
      <w:r w:rsidRPr="00415EA4">
        <w:t>jegyző felett a munkáltatói jogokat Újkígyós Város Önkormányzat Képviselő-testülete illetve polgárme</w:t>
      </w:r>
      <w:r>
        <w:t>stere gyakorolja. Csabaszabadi k</w:t>
      </w:r>
      <w:r w:rsidRPr="00415EA4">
        <w:t>özség</w:t>
      </w:r>
      <w:r>
        <w:t xml:space="preserve"> és Telekgerendás községpolgármesterei</w:t>
      </w:r>
      <w:r w:rsidRPr="00415EA4">
        <w:t>nek előzetes vélemény</w:t>
      </w:r>
      <w:r>
        <w:t xml:space="preserve">ezési joga van a </w:t>
      </w:r>
      <w:r w:rsidRPr="00415EA4">
        <w:t>jegyző illetményének emelése, jutalma</w:t>
      </w:r>
      <w:r>
        <w:t>zása esetében, viszont véleményük</w:t>
      </w:r>
      <w:r w:rsidRPr="00415EA4">
        <w:t xml:space="preserve"> nem kötelező erejű.</w:t>
      </w:r>
    </w:p>
    <w:p w:rsidR="00E240D2" w:rsidRDefault="00E240D2" w:rsidP="00127161">
      <w:pPr>
        <w:ind w:left="426" w:right="-1" w:hanging="426"/>
      </w:pPr>
    </w:p>
    <w:p w:rsidR="00E240D2" w:rsidRPr="00B35572" w:rsidRDefault="00E240D2" w:rsidP="00127161">
      <w:pPr>
        <w:jc w:val="center"/>
        <w:rPr>
          <w:b/>
          <w:bCs/>
        </w:rPr>
      </w:pPr>
      <w:r>
        <w:rPr>
          <w:b/>
          <w:bCs/>
        </w:rPr>
        <w:t>9</w:t>
      </w:r>
      <w:r w:rsidRPr="00B35572">
        <w:rPr>
          <w:b/>
          <w:bCs/>
        </w:rPr>
        <w:t>. §</w:t>
      </w:r>
    </w:p>
    <w:p w:rsidR="00E240D2" w:rsidRDefault="00E240D2" w:rsidP="00127161">
      <w:r>
        <w:t xml:space="preserve">(1) </w:t>
      </w:r>
      <w:r w:rsidRPr="00A418F9">
        <w:t>A rendelet 5</w:t>
      </w:r>
      <w:r>
        <w:t>5</w:t>
      </w:r>
      <w:r w:rsidRPr="00A418F9">
        <w:t>. § (</w:t>
      </w:r>
      <w:r>
        <w:t>2</w:t>
      </w:r>
      <w:r w:rsidRPr="00A418F9">
        <w:t>) bekezdés</w:t>
      </w:r>
      <w:r>
        <w:t xml:space="preserve"> a) pontja</w:t>
      </w:r>
      <w:r w:rsidRPr="00A418F9">
        <w:t xml:space="preserve"> helyébe a következő rendelkezés lép:</w:t>
      </w:r>
    </w:p>
    <w:p w:rsidR="00E240D2" w:rsidRPr="00BF669B" w:rsidRDefault="00E240D2" w:rsidP="00127161">
      <w:pPr>
        <w:keepLines w:val="0"/>
      </w:pPr>
      <w:r>
        <w:t>„</w:t>
      </w:r>
      <w:r w:rsidRPr="00BF669B">
        <w:t>gondoskodik Újkígyós város és Csabaszabadi község</w:t>
      </w:r>
      <w:r>
        <w:t xml:space="preserve"> és Telekgerendás község</w:t>
      </w:r>
      <w:r w:rsidRPr="00BF669B">
        <w:t xml:space="preserve"> önkormányzatainak működésével kapcsolatos feladatok ellátásról,</w:t>
      </w:r>
      <w:r>
        <w:t>”</w:t>
      </w:r>
    </w:p>
    <w:p w:rsidR="00E240D2" w:rsidRPr="00A418F9" w:rsidRDefault="00E240D2" w:rsidP="00127161">
      <w:pPr>
        <w:spacing w:before="240" w:after="240"/>
      </w:pPr>
      <w:r>
        <w:t xml:space="preserve">(2) </w:t>
      </w:r>
      <w:r w:rsidRPr="00A418F9">
        <w:t>A rendelet 5</w:t>
      </w:r>
      <w:r>
        <w:t>7</w:t>
      </w:r>
      <w:r w:rsidRPr="00A418F9">
        <w:t xml:space="preserve">. § </w:t>
      </w:r>
      <w:r>
        <w:t>(1)-</w:t>
      </w:r>
      <w:r w:rsidRPr="00A418F9">
        <w:t>(</w:t>
      </w:r>
      <w:r>
        <w:t>2</w:t>
      </w:r>
      <w:r w:rsidRPr="00A418F9">
        <w:t>) bekezdés</w:t>
      </w:r>
      <w:r>
        <w:t>e helyébe a következő rendelkezés lép és a következő (3)-(4) bekezdéssel egészül ki:</w:t>
      </w:r>
    </w:p>
    <w:p w:rsidR="00E240D2" w:rsidRDefault="00E240D2" w:rsidP="00127161">
      <w:pPr>
        <w:ind w:right="-1"/>
      </w:pPr>
      <w:r>
        <w:t xml:space="preserve">„(1) </w:t>
      </w:r>
      <w:r w:rsidRPr="00BF669B">
        <w:t>A képviselő-testület a hatáskörébe tartozó önkormányzati ügyek előkészítésére, az önkormá</w:t>
      </w:r>
      <w:r>
        <w:t xml:space="preserve">nyzati ügyek végrehajtására, a </w:t>
      </w:r>
      <w:r w:rsidRPr="00BF669B">
        <w:t>működésével kapcsolatos adminisztratív feladatok és a jogszabályokban előírt államigazgatási feladatok ellátására Újkígyós Város</w:t>
      </w:r>
      <w:r>
        <w:t xml:space="preserve"> Önkormányzata, </w:t>
      </w:r>
      <w:r w:rsidRPr="00BF669B">
        <w:t>Csabaszabadi Község Önkormányzata</w:t>
      </w:r>
      <w:r>
        <w:t xml:space="preserve"> és Telekgerendás Község Önkormányzataközös hivatalt</w:t>
      </w:r>
      <w:r w:rsidRPr="00BF669B">
        <w:t xml:space="preserve"> hoz létre. </w:t>
      </w:r>
    </w:p>
    <w:p w:rsidR="00E240D2" w:rsidRDefault="00E240D2" w:rsidP="00127161">
      <w:pPr>
        <w:ind w:right="-1"/>
      </w:pPr>
    </w:p>
    <w:p w:rsidR="00E240D2" w:rsidRPr="00BF669B" w:rsidRDefault="00E240D2" w:rsidP="00127161">
      <w:pPr>
        <w:ind w:right="-1"/>
      </w:pPr>
      <w:r w:rsidRPr="00BF669B">
        <w:t xml:space="preserve">(2) A hivatal neve: </w:t>
      </w:r>
      <w:r>
        <w:tab/>
      </w:r>
      <w:r>
        <w:tab/>
      </w:r>
      <w:r w:rsidRPr="00BF669B">
        <w:t>Újkígyós</w:t>
      </w:r>
      <w:r>
        <w:t>i Közös Önkormányzati Hivatal</w:t>
      </w:r>
    </w:p>
    <w:p w:rsidR="00E240D2" w:rsidRDefault="00E240D2" w:rsidP="00127161">
      <w:pPr>
        <w:tabs>
          <w:tab w:val="left" w:pos="426"/>
        </w:tabs>
        <w:jc w:val="left"/>
      </w:pPr>
      <w:r>
        <w:tab/>
        <w:t>S</w:t>
      </w:r>
      <w:r w:rsidRPr="00BF669B">
        <w:t xml:space="preserve">zékhelyének címe: </w:t>
      </w:r>
      <w:r>
        <w:tab/>
      </w:r>
      <w:r w:rsidRPr="00BF669B">
        <w:t>5661 Újkígyós, Kossuth u. 41.</w:t>
      </w:r>
    </w:p>
    <w:p w:rsidR="00E240D2" w:rsidRPr="00BF669B" w:rsidRDefault="00E240D2" w:rsidP="00127161">
      <w:pPr>
        <w:tabs>
          <w:tab w:val="left" w:pos="426"/>
        </w:tabs>
        <w:jc w:val="left"/>
      </w:pPr>
    </w:p>
    <w:p w:rsidR="00E240D2" w:rsidRDefault="00E240D2" w:rsidP="00127161">
      <w:pPr>
        <w:ind w:right="-1"/>
      </w:pPr>
      <w:r>
        <w:t xml:space="preserve">(3) Csabaszabadi </w:t>
      </w:r>
      <w:r w:rsidRPr="00BF669B">
        <w:t xml:space="preserve">kirendeltségének </w:t>
      </w:r>
      <w:r>
        <w:t xml:space="preserve">neve: </w:t>
      </w:r>
    </w:p>
    <w:p w:rsidR="00E240D2" w:rsidRDefault="00E240D2" w:rsidP="00127161">
      <w:pPr>
        <w:ind w:left="1416" w:right="-1"/>
      </w:pPr>
      <w:r w:rsidRPr="00BF669B">
        <w:t>Újkígyós</w:t>
      </w:r>
      <w:r>
        <w:t>i Közös Önkormányzati Hivatal Csabaszabadi Kirendeltsége</w:t>
      </w:r>
    </w:p>
    <w:p w:rsidR="00E240D2" w:rsidRDefault="00E240D2" w:rsidP="00127161">
      <w:pPr>
        <w:tabs>
          <w:tab w:val="left" w:pos="426"/>
        </w:tabs>
        <w:jc w:val="left"/>
      </w:pPr>
      <w:r>
        <w:tab/>
        <w:t>C</w:t>
      </w:r>
      <w:r w:rsidRPr="00BF669B">
        <w:t>íme: 56</w:t>
      </w:r>
      <w:r>
        <w:t>09 Csabaszabadi, Apácai út6</w:t>
      </w:r>
      <w:r w:rsidRPr="00BF669B">
        <w:t>.</w:t>
      </w:r>
    </w:p>
    <w:p w:rsidR="00E240D2" w:rsidRDefault="00E240D2" w:rsidP="00127161">
      <w:pPr>
        <w:tabs>
          <w:tab w:val="left" w:pos="426"/>
        </w:tabs>
        <w:jc w:val="left"/>
      </w:pPr>
    </w:p>
    <w:p w:rsidR="00E240D2" w:rsidRDefault="00E240D2" w:rsidP="00127161">
      <w:pPr>
        <w:ind w:right="-1"/>
      </w:pPr>
      <w:r>
        <w:t xml:space="preserve">(4) Telekgerendási </w:t>
      </w:r>
      <w:r w:rsidRPr="00BF669B">
        <w:t xml:space="preserve">kirendeltségének </w:t>
      </w:r>
      <w:r>
        <w:t xml:space="preserve">neve: </w:t>
      </w:r>
    </w:p>
    <w:p w:rsidR="00E240D2" w:rsidRDefault="00E240D2" w:rsidP="00127161">
      <w:pPr>
        <w:ind w:left="1416" w:right="-1"/>
      </w:pPr>
      <w:r w:rsidRPr="00BF669B">
        <w:t>Újkígyós</w:t>
      </w:r>
      <w:r>
        <w:t>i Közös Önkormányzati Hivatal Telekgerendási Kirendeltsége</w:t>
      </w:r>
    </w:p>
    <w:p w:rsidR="00E240D2" w:rsidRDefault="00E240D2" w:rsidP="00127161">
      <w:pPr>
        <w:tabs>
          <w:tab w:val="left" w:pos="426"/>
        </w:tabs>
        <w:jc w:val="left"/>
      </w:pPr>
      <w:r>
        <w:tab/>
        <w:t>C</w:t>
      </w:r>
      <w:r w:rsidRPr="00BF669B">
        <w:t xml:space="preserve">íme: </w:t>
      </w:r>
      <w:r>
        <w:t>5675 Telekgerendás, Dózsa u. 13.</w:t>
      </w:r>
    </w:p>
    <w:p w:rsidR="00E240D2" w:rsidRPr="00BF669B" w:rsidRDefault="00E240D2" w:rsidP="00127161">
      <w:pPr>
        <w:tabs>
          <w:tab w:val="left" w:pos="426"/>
        </w:tabs>
      </w:pPr>
    </w:p>
    <w:p w:rsidR="00E240D2" w:rsidRDefault="00E240D2" w:rsidP="00127161">
      <w:pPr>
        <w:jc w:val="center"/>
        <w:rPr>
          <w:b/>
          <w:bCs/>
        </w:rPr>
      </w:pPr>
      <w:r>
        <w:rPr>
          <w:b/>
          <w:bCs/>
        </w:rPr>
        <w:t>10</w:t>
      </w:r>
      <w:r w:rsidRPr="008E19E2">
        <w:rPr>
          <w:b/>
          <w:bCs/>
        </w:rPr>
        <w:t>. §</w:t>
      </w:r>
    </w:p>
    <w:p w:rsidR="00E240D2" w:rsidRDefault="00E240D2" w:rsidP="00127161">
      <w:pPr>
        <w:keepLines w:val="0"/>
        <w:rPr>
          <w:lang w:eastAsia="hu-HU"/>
        </w:rPr>
      </w:pPr>
      <w:r>
        <w:rPr>
          <w:lang w:eastAsia="hu-HU"/>
        </w:rPr>
        <w:t xml:space="preserve">(1) </w:t>
      </w:r>
      <w:r w:rsidRPr="0029526B">
        <w:rPr>
          <w:lang w:eastAsia="hu-HU"/>
        </w:rPr>
        <w:t xml:space="preserve">A rendelet </w:t>
      </w:r>
      <w:r>
        <w:rPr>
          <w:lang w:eastAsia="hu-HU"/>
        </w:rPr>
        <w:t>10. § (1)-(2) bekezdésében, 17</w:t>
      </w:r>
      <w:r w:rsidRPr="0029526B">
        <w:rPr>
          <w:lang w:eastAsia="hu-HU"/>
        </w:rPr>
        <w:t xml:space="preserve">.§ </w:t>
      </w:r>
      <w:r w:rsidRPr="009A675B">
        <w:rPr>
          <w:lang w:eastAsia="hu-HU"/>
        </w:rPr>
        <w:t>(</w:t>
      </w:r>
      <w:r>
        <w:rPr>
          <w:lang w:eastAsia="hu-HU"/>
        </w:rPr>
        <w:t>5</w:t>
      </w:r>
      <w:r w:rsidRPr="009A675B">
        <w:rPr>
          <w:lang w:eastAsia="hu-HU"/>
        </w:rPr>
        <w:t>)</w:t>
      </w:r>
      <w:r w:rsidRPr="0029526B">
        <w:rPr>
          <w:lang w:eastAsia="hu-HU"/>
        </w:rPr>
        <w:t xml:space="preserve"> bekezdés</w:t>
      </w:r>
      <w:r>
        <w:rPr>
          <w:lang w:eastAsia="hu-HU"/>
        </w:rPr>
        <w:t xml:space="preserve"> d),46. § (1) bekezdésében a „kisebbségi” szövegrész</w:t>
      </w:r>
      <w:r w:rsidRPr="0029526B">
        <w:rPr>
          <w:lang w:eastAsia="hu-HU"/>
        </w:rPr>
        <w:t xml:space="preserve"> helyébe </w:t>
      </w:r>
      <w:r w:rsidRPr="009A675B">
        <w:rPr>
          <w:lang w:eastAsia="hu-HU"/>
        </w:rPr>
        <w:t>„</w:t>
      </w:r>
      <w:r>
        <w:rPr>
          <w:lang w:eastAsia="hu-HU"/>
        </w:rPr>
        <w:t>nemzetiségi</w:t>
      </w:r>
      <w:r w:rsidRPr="009A675B">
        <w:rPr>
          <w:lang w:eastAsia="hu-HU"/>
        </w:rPr>
        <w:t>” szöveglép.</w:t>
      </w:r>
    </w:p>
    <w:p w:rsidR="00E240D2" w:rsidRDefault="00E240D2" w:rsidP="00127161">
      <w:pPr>
        <w:jc w:val="center"/>
        <w:rPr>
          <w:b/>
          <w:bCs/>
        </w:rPr>
      </w:pPr>
    </w:p>
    <w:p w:rsidR="00E240D2" w:rsidRPr="00B67DBD" w:rsidRDefault="00E240D2" w:rsidP="00127161">
      <w:pPr>
        <w:keepLines w:val="0"/>
        <w:rPr>
          <w:lang w:eastAsia="hu-HU"/>
        </w:rPr>
      </w:pPr>
      <w:r>
        <w:t xml:space="preserve">(2) </w:t>
      </w:r>
      <w:r w:rsidRPr="0029526B">
        <w:rPr>
          <w:lang w:eastAsia="hu-HU"/>
        </w:rPr>
        <w:t xml:space="preserve">A rendelet </w:t>
      </w:r>
      <w:r w:rsidRPr="009A675B">
        <w:rPr>
          <w:lang w:eastAsia="hu-HU"/>
        </w:rPr>
        <w:t>1</w:t>
      </w:r>
      <w:r>
        <w:rPr>
          <w:lang w:eastAsia="hu-HU"/>
        </w:rPr>
        <w:t>5</w:t>
      </w:r>
      <w:r w:rsidRPr="0029526B">
        <w:rPr>
          <w:lang w:eastAsia="hu-HU"/>
        </w:rPr>
        <w:t>.§</w:t>
      </w:r>
      <w:r>
        <w:rPr>
          <w:lang w:eastAsia="hu-HU"/>
        </w:rPr>
        <w:t>-ban,17</w:t>
      </w:r>
      <w:r w:rsidRPr="0029526B">
        <w:rPr>
          <w:lang w:eastAsia="hu-HU"/>
        </w:rPr>
        <w:t xml:space="preserve">.§ </w:t>
      </w:r>
      <w:r w:rsidRPr="009A675B">
        <w:rPr>
          <w:lang w:eastAsia="hu-HU"/>
        </w:rPr>
        <w:t>(3)</w:t>
      </w:r>
      <w:r w:rsidRPr="0029526B">
        <w:rPr>
          <w:lang w:eastAsia="hu-HU"/>
        </w:rPr>
        <w:t xml:space="preserve"> bekezdés</w:t>
      </w:r>
      <w:r>
        <w:rPr>
          <w:lang w:eastAsia="hu-HU"/>
        </w:rPr>
        <w:t xml:space="preserve"> c) pontjába</w:t>
      </w:r>
      <w:r w:rsidRPr="009A675B">
        <w:rPr>
          <w:lang w:eastAsia="hu-HU"/>
        </w:rPr>
        <w:t>n</w:t>
      </w:r>
      <w:r>
        <w:rPr>
          <w:lang w:eastAsia="hu-HU"/>
        </w:rPr>
        <w:t xml:space="preserve">, </w:t>
      </w:r>
      <w:r w:rsidRPr="009A675B">
        <w:rPr>
          <w:lang w:eastAsia="hu-HU"/>
        </w:rPr>
        <w:t>(</w:t>
      </w:r>
      <w:r>
        <w:rPr>
          <w:lang w:eastAsia="hu-HU"/>
        </w:rPr>
        <w:t>5</w:t>
      </w:r>
      <w:r w:rsidRPr="009A675B">
        <w:rPr>
          <w:lang w:eastAsia="hu-HU"/>
        </w:rPr>
        <w:t>)</w:t>
      </w:r>
      <w:r w:rsidRPr="0029526B">
        <w:rPr>
          <w:lang w:eastAsia="hu-HU"/>
        </w:rPr>
        <w:t xml:space="preserve"> bekezdés</w:t>
      </w:r>
      <w:r>
        <w:rPr>
          <w:lang w:eastAsia="hu-HU"/>
        </w:rPr>
        <w:t xml:space="preserve"> b) pontjába</w:t>
      </w:r>
      <w:r w:rsidRPr="009A675B">
        <w:rPr>
          <w:lang w:eastAsia="hu-HU"/>
        </w:rPr>
        <w:t>n</w:t>
      </w:r>
      <w:r>
        <w:rPr>
          <w:lang w:eastAsia="hu-HU"/>
        </w:rPr>
        <w:t>,20</w:t>
      </w:r>
      <w:r w:rsidRPr="0029526B">
        <w:rPr>
          <w:lang w:eastAsia="hu-HU"/>
        </w:rPr>
        <w:t xml:space="preserve">.§ </w:t>
      </w:r>
      <w:r w:rsidRPr="009A675B">
        <w:rPr>
          <w:lang w:eastAsia="hu-HU"/>
        </w:rPr>
        <w:t>(</w:t>
      </w:r>
      <w:r>
        <w:rPr>
          <w:lang w:eastAsia="hu-HU"/>
        </w:rPr>
        <w:t>4</w:t>
      </w:r>
      <w:r w:rsidRPr="009A675B">
        <w:rPr>
          <w:lang w:eastAsia="hu-HU"/>
        </w:rPr>
        <w:t>)</w:t>
      </w:r>
      <w:r w:rsidRPr="0029526B">
        <w:rPr>
          <w:lang w:eastAsia="hu-HU"/>
        </w:rPr>
        <w:t xml:space="preserve"> bekezdés</w:t>
      </w:r>
      <w:r>
        <w:rPr>
          <w:lang w:eastAsia="hu-HU"/>
        </w:rPr>
        <w:t xml:space="preserve"> d) pontjában, 21</w:t>
      </w:r>
      <w:r w:rsidRPr="0029526B">
        <w:rPr>
          <w:lang w:eastAsia="hu-HU"/>
        </w:rPr>
        <w:t xml:space="preserve">.§ </w:t>
      </w:r>
      <w:r w:rsidRPr="009A675B">
        <w:rPr>
          <w:lang w:eastAsia="hu-HU"/>
        </w:rPr>
        <w:t>(</w:t>
      </w:r>
      <w:r>
        <w:rPr>
          <w:lang w:eastAsia="hu-HU"/>
        </w:rPr>
        <w:t>3</w:t>
      </w:r>
      <w:r w:rsidRPr="009A675B">
        <w:rPr>
          <w:lang w:eastAsia="hu-HU"/>
        </w:rPr>
        <w:t>)</w:t>
      </w:r>
      <w:r w:rsidRPr="0029526B">
        <w:rPr>
          <w:lang w:eastAsia="hu-HU"/>
        </w:rPr>
        <w:t xml:space="preserve"> bekezdés</w:t>
      </w:r>
      <w:r>
        <w:rPr>
          <w:lang w:eastAsia="hu-HU"/>
        </w:rPr>
        <w:t xml:space="preserve"> d) pontjában, 24. § (2) bekezdés e) pontjában, 25. § (2) bekezdés b) pontjában, 28. § (4) bekezdésében. 32. § (2) és (4) bekezdéseiben, 34. § (1) és (5) bekezdéseiben, 36. § (3)-(4) bekezdésében, 38. § (1) bekezdés d) pontjában, (3) bekezdésében, (4) bekezdés c) pontjában, 38. § (5) bekezdésében, 39. § (2) bekezdésében, 41. § (4) bekezdésében, 49. § (3) bekezdésében, 67. § (2) bekezdésében </w:t>
      </w:r>
      <w:r w:rsidRPr="009A675B">
        <w:rPr>
          <w:lang w:eastAsia="hu-HU"/>
        </w:rPr>
        <w:t>a „</w:t>
      </w:r>
      <w:r>
        <w:t>körjegyző</w:t>
      </w:r>
      <w:r w:rsidRPr="009A675B">
        <w:t>”</w:t>
      </w:r>
      <w:r w:rsidRPr="009A675B">
        <w:rPr>
          <w:lang w:eastAsia="hu-HU"/>
        </w:rPr>
        <w:t xml:space="preserve"> szövegrész</w:t>
      </w:r>
      <w:r w:rsidRPr="0029526B">
        <w:rPr>
          <w:lang w:eastAsia="hu-HU"/>
        </w:rPr>
        <w:t xml:space="preserve"> helyébe </w:t>
      </w:r>
      <w:r w:rsidRPr="009A675B">
        <w:rPr>
          <w:lang w:eastAsia="hu-HU"/>
        </w:rPr>
        <w:t>a „</w:t>
      </w:r>
      <w:r w:rsidRPr="00FA1892">
        <w:rPr>
          <w:lang w:eastAsia="hu-HU"/>
        </w:rPr>
        <w:t>jegyző</w:t>
      </w:r>
      <w:r w:rsidRPr="009A675B">
        <w:rPr>
          <w:lang w:eastAsia="hu-HU"/>
        </w:rPr>
        <w:t>” szöveglép.</w:t>
      </w:r>
    </w:p>
    <w:p w:rsidR="00E240D2" w:rsidRPr="0029526B" w:rsidRDefault="00E240D2" w:rsidP="00127161">
      <w:pPr>
        <w:keepLines w:val="0"/>
        <w:rPr>
          <w:lang w:eastAsia="hu-HU"/>
        </w:rPr>
      </w:pPr>
    </w:p>
    <w:p w:rsidR="00E240D2" w:rsidRDefault="00E240D2" w:rsidP="00127161">
      <w:pPr>
        <w:rPr>
          <w:b/>
          <w:bCs/>
          <w:sz w:val="32"/>
          <w:szCs w:val="32"/>
          <w:vertAlign w:val="superscript"/>
        </w:rPr>
      </w:pPr>
      <w:r>
        <w:t>(3) A rendelet 39. § (1) bekezdésében, 49. § (5) bekezdésében, 59. §-ban, 65. § (3) bekezdésében a „körjegyzőség” szövegrész helyébe „</w:t>
      </w:r>
      <w:r w:rsidRPr="00FE0C5D">
        <w:t>Újkígyósi Közös Önkormányzati Hivatal Csabaszabadi Kirendeltsége</w:t>
      </w:r>
      <w:r>
        <w:t>” szöveg lép.</w:t>
      </w:r>
    </w:p>
    <w:p w:rsidR="00E240D2" w:rsidRPr="00415EA4" w:rsidRDefault="00E240D2" w:rsidP="00127161"/>
    <w:p w:rsidR="00E240D2" w:rsidRPr="00B35572" w:rsidRDefault="00E240D2" w:rsidP="00127161">
      <w:pPr>
        <w:rPr>
          <w:b/>
          <w:bCs/>
        </w:rPr>
      </w:pPr>
      <w:r>
        <w:t xml:space="preserve">(4) </w:t>
      </w:r>
      <w:r w:rsidRPr="00A418F9">
        <w:t>A rendelet 5</w:t>
      </w:r>
      <w:r>
        <w:t>5</w:t>
      </w:r>
      <w:r w:rsidRPr="00A418F9">
        <w:t>. § (</w:t>
      </w:r>
      <w:r>
        <w:t>3</w:t>
      </w:r>
      <w:r w:rsidRPr="00A418F9">
        <w:t>) bekezdés</w:t>
      </w:r>
      <w:r>
        <w:t xml:space="preserve"> e) pontjában, 58. § (1), (5), (6), (7) bekezdésében, az 59. §-ban a „Polgármesteri Hivatal” szövegrész</w:t>
      </w:r>
      <w:r w:rsidRPr="00A418F9">
        <w:t xml:space="preserve"> helyébe </w:t>
      </w:r>
      <w:r>
        <w:t>„</w:t>
      </w:r>
      <w:r w:rsidRPr="00FE0C5D">
        <w:t xml:space="preserve">Újkígyósi Közös Önkormányzati Hivatal” </w:t>
      </w:r>
      <w:r>
        <w:t>szöveg lép.</w:t>
      </w:r>
    </w:p>
    <w:p w:rsidR="00E240D2" w:rsidRPr="008E19E2" w:rsidRDefault="00E240D2" w:rsidP="00127161">
      <w:pPr>
        <w:ind w:left="360" w:hanging="360"/>
        <w:jc w:val="left"/>
      </w:pPr>
    </w:p>
    <w:p w:rsidR="00E240D2" w:rsidRPr="008E6F24" w:rsidRDefault="00E240D2" w:rsidP="00127161">
      <w:pPr>
        <w:ind w:left="426" w:right="-1" w:hanging="426"/>
        <w:jc w:val="center"/>
        <w:rPr>
          <w:b/>
          <w:bCs/>
        </w:rPr>
      </w:pPr>
      <w:r>
        <w:rPr>
          <w:b/>
          <w:bCs/>
        </w:rPr>
        <w:t>11. §</w:t>
      </w:r>
    </w:p>
    <w:p w:rsidR="00E240D2" w:rsidRPr="00AD6AF9" w:rsidRDefault="00E240D2" w:rsidP="00127161">
      <w:pPr>
        <w:keepLines w:val="0"/>
        <w:jc w:val="left"/>
        <w:rPr>
          <w:lang w:eastAsia="hu-HU"/>
        </w:rPr>
      </w:pPr>
      <w:r w:rsidRPr="00AD6AF9">
        <w:rPr>
          <w:lang w:eastAsia="hu-HU"/>
        </w:rPr>
        <w:t>Hatályát veszti a rendelet:</w:t>
      </w:r>
    </w:p>
    <w:p w:rsidR="00E240D2" w:rsidRPr="00AD6AF9" w:rsidRDefault="00E240D2" w:rsidP="00127161">
      <w:pPr>
        <w:keepLines w:val="0"/>
        <w:jc w:val="left"/>
        <w:rPr>
          <w:lang w:eastAsia="hu-HU"/>
        </w:rPr>
      </w:pPr>
      <w:r w:rsidRPr="00AD6AF9">
        <w:rPr>
          <w:lang w:eastAsia="hu-HU"/>
        </w:rPr>
        <w:t xml:space="preserve">a) </w:t>
      </w:r>
      <w:r>
        <w:rPr>
          <w:lang w:eastAsia="hu-HU"/>
        </w:rPr>
        <w:t>3</w:t>
      </w:r>
      <w:r w:rsidRPr="00AD6AF9">
        <w:rPr>
          <w:lang w:eastAsia="hu-HU"/>
        </w:rPr>
        <w:t>. § (4) bekezdése,</w:t>
      </w:r>
    </w:p>
    <w:p w:rsidR="00E240D2" w:rsidRPr="00AD6AF9" w:rsidRDefault="00E240D2" w:rsidP="00127161">
      <w:pPr>
        <w:keepLines w:val="0"/>
        <w:jc w:val="left"/>
      </w:pPr>
      <w:r w:rsidRPr="00AD6AF9">
        <w:rPr>
          <w:lang w:eastAsia="hu-HU"/>
        </w:rPr>
        <w:t>b) 5.§ (1) bekezdésében a</w:t>
      </w:r>
      <w:r w:rsidRPr="00AD6AF9">
        <w:t xml:space="preserve"> „</w:t>
      </w:r>
      <w:r>
        <w:t xml:space="preserve">közepén a </w:t>
      </w:r>
      <w:r w:rsidRPr="00AD6AF9">
        <w:t>Magyar Köztársaság</w:t>
      </w:r>
      <w:r>
        <w:t xml:space="preserve"> címere van,</w:t>
      </w:r>
      <w:r w:rsidRPr="00AD6AF9">
        <w:t>” szövegrész,</w:t>
      </w:r>
    </w:p>
    <w:p w:rsidR="00E240D2" w:rsidRPr="00AD6AF9" w:rsidRDefault="00E240D2" w:rsidP="00127161">
      <w:pPr>
        <w:keepLines w:val="0"/>
        <w:jc w:val="left"/>
      </w:pPr>
      <w:r w:rsidRPr="00AD6AF9">
        <w:t>c) 37. § (1) bekezdésében a „16. § (1) bekezdésében” szövegrész,</w:t>
      </w:r>
    </w:p>
    <w:p w:rsidR="00E240D2" w:rsidRPr="00AD6AF9" w:rsidRDefault="00E240D2" w:rsidP="00127161">
      <w:pPr>
        <w:keepLines w:val="0"/>
        <w:jc w:val="left"/>
      </w:pPr>
      <w:r w:rsidRPr="00AD6AF9">
        <w:t>d) 50. § (</w:t>
      </w:r>
      <w:r>
        <w:t>2</w:t>
      </w:r>
      <w:r w:rsidRPr="00AD6AF9">
        <w:t>) bekezdésében a „az SZMSZ 39. § (2) bekezdés szerint” szövegrész,</w:t>
      </w:r>
    </w:p>
    <w:p w:rsidR="00E240D2" w:rsidRPr="00AD6AF9" w:rsidRDefault="00E240D2" w:rsidP="00127161">
      <w:pPr>
        <w:keepLines w:val="0"/>
        <w:jc w:val="left"/>
      </w:pPr>
      <w:r w:rsidRPr="00AD6AF9">
        <w:t>e) 55. § (</w:t>
      </w:r>
      <w:r>
        <w:t>3</w:t>
      </w:r>
      <w:r w:rsidRPr="00AD6AF9">
        <w:t>) bekezdés i) pontjában „és függelékeinek” szövegrész,</w:t>
      </w:r>
    </w:p>
    <w:p w:rsidR="00E240D2" w:rsidRPr="00AD6AF9" w:rsidRDefault="00E240D2" w:rsidP="00127161">
      <w:pPr>
        <w:keepLines w:val="0"/>
        <w:jc w:val="left"/>
      </w:pPr>
      <w:r w:rsidRPr="00AD6AF9">
        <w:t>f) 66. § (1)-(2) bekezdés,</w:t>
      </w:r>
    </w:p>
    <w:p w:rsidR="00E240D2" w:rsidRDefault="00E240D2" w:rsidP="00127161">
      <w:pPr>
        <w:keepLines w:val="0"/>
        <w:jc w:val="left"/>
      </w:pPr>
      <w:r w:rsidRPr="00AD6AF9">
        <w:t>g) 67. (3) bekezdése</w:t>
      </w:r>
      <w:r>
        <w:t>,</w:t>
      </w:r>
    </w:p>
    <w:p w:rsidR="00E240D2" w:rsidRPr="00AD6AF9" w:rsidRDefault="00E240D2" w:rsidP="00127161">
      <w:pPr>
        <w:keepLines w:val="0"/>
        <w:jc w:val="left"/>
      </w:pPr>
      <w:r>
        <w:t>h) 69. § és 70. §.</w:t>
      </w:r>
    </w:p>
    <w:p w:rsidR="00E240D2" w:rsidRDefault="00E240D2" w:rsidP="00127161">
      <w:pPr>
        <w:spacing w:before="240" w:after="240"/>
        <w:jc w:val="center"/>
        <w:rPr>
          <w:b/>
          <w:bCs/>
        </w:rPr>
      </w:pPr>
      <w:r>
        <w:rPr>
          <w:b/>
          <w:bCs/>
        </w:rPr>
        <w:t>12. §</w:t>
      </w:r>
    </w:p>
    <w:p w:rsidR="00E240D2" w:rsidRDefault="00E240D2" w:rsidP="00127161">
      <w:pPr>
        <w:ind w:left="425" w:hanging="425"/>
      </w:pPr>
      <w:r>
        <w:t>Ez a rendelet a kihirdetés napját követő napon lép hatályba.</w:t>
      </w:r>
    </w:p>
    <w:p w:rsidR="00E240D2" w:rsidRDefault="00E240D2" w:rsidP="00127161">
      <w:pPr>
        <w:ind w:left="425" w:hanging="425"/>
      </w:pPr>
    </w:p>
    <w:p w:rsidR="00E240D2" w:rsidRDefault="00E240D2" w:rsidP="00127161">
      <w:pPr>
        <w:spacing w:before="240" w:after="240"/>
      </w:pPr>
      <w:r>
        <w:t>Csabaszabadi, 2014. március 18.</w:t>
      </w:r>
    </w:p>
    <w:tbl>
      <w:tblPr>
        <w:tblW w:w="8505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4253"/>
        <w:gridCol w:w="4252"/>
      </w:tblGrid>
      <w:tr w:rsidR="00E240D2">
        <w:tc>
          <w:tcPr>
            <w:tcW w:w="4253" w:type="dxa"/>
          </w:tcPr>
          <w:p w:rsidR="00E240D2" w:rsidRDefault="00E240D2" w:rsidP="00AD0792">
            <w:pPr>
              <w:jc w:val="center"/>
            </w:pPr>
          </w:p>
          <w:p w:rsidR="00E240D2" w:rsidRDefault="00E240D2" w:rsidP="00AD0792">
            <w:pPr>
              <w:jc w:val="center"/>
            </w:pPr>
          </w:p>
          <w:p w:rsidR="00E240D2" w:rsidRDefault="00E240D2" w:rsidP="00AD0792">
            <w:pPr>
              <w:jc w:val="center"/>
            </w:pPr>
            <w:r>
              <w:t>Szeverényi Attiláné</w:t>
            </w:r>
          </w:p>
          <w:p w:rsidR="00E240D2" w:rsidRDefault="00E240D2" w:rsidP="00AD0792">
            <w:pPr>
              <w:jc w:val="center"/>
            </w:pPr>
            <w:r>
              <w:t xml:space="preserve">polgármester </w:t>
            </w:r>
          </w:p>
        </w:tc>
        <w:tc>
          <w:tcPr>
            <w:tcW w:w="4252" w:type="dxa"/>
          </w:tcPr>
          <w:p w:rsidR="00E240D2" w:rsidRDefault="00E240D2" w:rsidP="00AD0792">
            <w:pPr>
              <w:jc w:val="center"/>
            </w:pPr>
          </w:p>
          <w:p w:rsidR="00E240D2" w:rsidRDefault="00E240D2" w:rsidP="00AD0792">
            <w:pPr>
              <w:jc w:val="center"/>
            </w:pPr>
          </w:p>
          <w:p w:rsidR="00E240D2" w:rsidRDefault="00E240D2" w:rsidP="00AD0792">
            <w:pPr>
              <w:jc w:val="center"/>
            </w:pPr>
            <w:r>
              <w:t>dr. Csatlós László</w:t>
            </w:r>
          </w:p>
          <w:p w:rsidR="00E240D2" w:rsidRDefault="00E240D2" w:rsidP="00AD0792">
            <w:pPr>
              <w:jc w:val="center"/>
            </w:pPr>
            <w:r>
              <w:t xml:space="preserve">jegyző </w:t>
            </w:r>
          </w:p>
        </w:tc>
      </w:tr>
    </w:tbl>
    <w:p w:rsidR="00E240D2" w:rsidRDefault="00E240D2" w:rsidP="00127161">
      <w:pPr>
        <w:jc w:val="center"/>
        <w:rPr>
          <w:i/>
          <w:iCs/>
          <w:sz w:val="20"/>
          <w:szCs w:val="20"/>
        </w:rPr>
      </w:pPr>
    </w:p>
    <w:p w:rsidR="00E240D2" w:rsidRPr="007628BF" w:rsidRDefault="00E240D2" w:rsidP="00AF6374">
      <w:pPr>
        <w:spacing w:before="240" w:after="240"/>
      </w:pPr>
      <w:r w:rsidRPr="007628BF">
        <w:rPr>
          <w:b/>
          <w:bCs/>
          <w:u w:val="single"/>
        </w:rPr>
        <w:t>Záradék</w:t>
      </w:r>
      <w:r w:rsidRPr="007628BF">
        <w:rPr>
          <w:u w:val="single"/>
        </w:rPr>
        <w:t>:</w:t>
      </w:r>
      <w:r w:rsidRPr="007628BF">
        <w:t xml:space="preserve"> Megalkotta Csabaszabadi Község Önkormányzatának Képviselő-testülete 2014. 0</w:t>
      </w:r>
      <w:r>
        <w:t>3</w:t>
      </w:r>
      <w:r w:rsidRPr="007628BF">
        <w:t xml:space="preserve">. </w:t>
      </w:r>
      <w:r>
        <w:t>19</w:t>
      </w:r>
      <w:r w:rsidRPr="007628BF">
        <w:t>.-</w:t>
      </w:r>
      <w:r>
        <w:t>é</w:t>
      </w:r>
      <w:r w:rsidRPr="007628BF">
        <w:t>n megtartott ülésén.</w:t>
      </w:r>
    </w:p>
    <w:p w:rsidR="00E240D2" w:rsidRPr="007628BF" w:rsidRDefault="00E240D2" w:rsidP="00AF6374">
      <w:pPr>
        <w:spacing w:before="240" w:after="240"/>
      </w:pPr>
      <w:r w:rsidRPr="007628BF">
        <w:rPr>
          <w:b/>
          <w:bCs/>
          <w:u w:val="single"/>
        </w:rPr>
        <w:t>Kihirdetve:</w:t>
      </w:r>
      <w:r w:rsidRPr="007628BF">
        <w:t xml:space="preserve"> Csabaszabadi Községi Önkormányzat hirdetőtábláján 2014. </w:t>
      </w:r>
      <w:r>
        <w:t>03. 20.-á</w:t>
      </w:r>
      <w:r w:rsidRPr="007628BF">
        <w:t>n.</w:t>
      </w:r>
    </w:p>
    <w:p w:rsidR="00E240D2" w:rsidRPr="00F8785A" w:rsidRDefault="00E240D2" w:rsidP="00127161">
      <w:pPr>
        <w:numPr>
          <w:ilvl w:val="0"/>
          <w:numId w:val="4"/>
        </w:numPr>
        <w:spacing w:before="240" w:after="240"/>
        <w:ind w:left="426"/>
        <w:rPr>
          <w:i/>
          <w:iCs/>
        </w:rPr>
      </w:pPr>
      <w:r>
        <w:rPr>
          <w:b/>
          <w:bCs/>
        </w:rPr>
        <w:br w:type="page"/>
      </w:r>
      <w:r w:rsidRPr="00F8785A">
        <w:rPr>
          <w:i/>
          <w:iCs/>
        </w:rPr>
        <w:t xml:space="preserve">melléklet a </w:t>
      </w:r>
      <w:r>
        <w:rPr>
          <w:i/>
          <w:iCs/>
        </w:rPr>
        <w:t>5</w:t>
      </w:r>
      <w:r w:rsidRPr="00F8785A">
        <w:rPr>
          <w:i/>
          <w:iCs/>
        </w:rPr>
        <w:t>./2014. (</w:t>
      </w:r>
      <w:r>
        <w:rPr>
          <w:i/>
          <w:iCs/>
        </w:rPr>
        <w:t>III.20</w:t>
      </w:r>
      <w:r w:rsidRPr="00F8785A">
        <w:rPr>
          <w:i/>
          <w:iCs/>
        </w:rPr>
        <w:t>.) önkormányzati rendelethez</w:t>
      </w:r>
    </w:p>
    <w:p w:rsidR="00E240D2" w:rsidRPr="001F2446" w:rsidRDefault="00E240D2" w:rsidP="001F2446">
      <w:pPr>
        <w:tabs>
          <w:tab w:val="left" w:pos="284"/>
        </w:tabs>
        <w:spacing w:before="240" w:after="240"/>
        <w:jc w:val="left"/>
      </w:pPr>
      <w:r>
        <w:t>„1.</w:t>
      </w:r>
      <w:r w:rsidRPr="007979EB">
        <w:t>melléklet</w:t>
      </w:r>
    </w:p>
    <w:p w:rsidR="00E240D2" w:rsidRPr="00F179A4" w:rsidRDefault="00E240D2" w:rsidP="00127161"/>
    <w:p w:rsidR="00E240D2" w:rsidRDefault="00E240D2" w:rsidP="00127161">
      <w:pPr>
        <w:ind w:right="-1"/>
      </w:pPr>
    </w:p>
    <w:p w:rsidR="00E240D2" w:rsidRPr="001F2446" w:rsidRDefault="00E240D2" w:rsidP="001F2446">
      <w:pPr>
        <w:keepLines w:val="0"/>
        <w:jc w:val="center"/>
        <w:rPr>
          <w:b/>
          <w:bCs/>
          <w:u w:val="single"/>
          <w:lang w:eastAsia="hu-HU"/>
        </w:rPr>
      </w:pPr>
      <w:r w:rsidRPr="001F2446">
        <w:rPr>
          <w:b/>
          <w:bCs/>
          <w:u w:val="single"/>
          <w:lang w:eastAsia="hu-HU"/>
        </w:rPr>
        <w:t>A KÉPVISELŐ-TESTÜLET POLGÁRMESTERRE ÁTRUHÁZOTT HATÁSKÖREI</w:t>
      </w:r>
    </w:p>
    <w:p w:rsidR="00E240D2" w:rsidRPr="001F2446" w:rsidRDefault="00E240D2" w:rsidP="001F2446">
      <w:pPr>
        <w:keepLines w:val="0"/>
        <w:jc w:val="center"/>
        <w:rPr>
          <w:b/>
          <w:bCs/>
          <w:lang w:eastAsia="hu-HU"/>
        </w:rPr>
      </w:pPr>
    </w:p>
    <w:p w:rsidR="00E240D2" w:rsidRPr="001F2446" w:rsidRDefault="00E240D2" w:rsidP="001F2446">
      <w:pPr>
        <w:keepLines w:val="0"/>
        <w:jc w:val="left"/>
        <w:rPr>
          <w:lang w:eastAsia="hu-HU"/>
        </w:rPr>
      </w:pPr>
    </w:p>
    <w:p w:rsidR="00E240D2" w:rsidRPr="001F2446" w:rsidRDefault="00E240D2" w:rsidP="001F2446">
      <w:pPr>
        <w:keepLines w:val="0"/>
        <w:rPr>
          <w:lang w:eastAsia="hu-HU"/>
        </w:rPr>
      </w:pPr>
      <w:r w:rsidRPr="001F2446">
        <w:rPr>
          <w:lang w:eastAsia="hu-HU"/>
        </w:rPr>
        <w:t>A Képviselő-testület a saját feladat- és hatáskörei közül az alábbi feladatokat és hatásköröket ruházza át a polgármesterre:</w:t>
      </w:r>
    </w:p>
    <w:p w:rsidR="00E240D2" w:rsidRPr="001F2446" w:rsidRDefault="00E240D2" w:rsidP="001F2446">
      <w:pPr>
        <w:keepLines w:val="0"/>
        <w:rPr>
          <w:lang w:eastAsia="hu-HU"/>
        </w:rPr>
      </w:pPr>
    </w:p>
    <w:p w:rsidR="00E240D2" w:rsidRPr="001F2446" w:rsidRDefault="00E240D2" w:rsidP="001F2446">
      <w:pPr>
        <w:keepLines w:val="0"/>
        <w:rPr>
          <w:b/>
          <w:bCs/>
          <w:lang w:eastAsia="hu-HU"/>
        </w:rPr>
      </w:pPr>
      <w:r w:rsidRPr="001F2446">
        <w:rPr>
          <w:b/>
          <w:bCs/>
          <w:lang w:eastAsia="hu-HU"/>
        </w:rPr>
        <w:t>A polgármester átruházott hatáskörben</w:t>
      </w:r>
    </w:p>
    <w:p w:rsidR="00E240D2" w:rsidRPr="001F2446" w:rsidRDefault="00E240D2" w:rsidP="001F2446">
      <w:pPr>
        <w:keepLines w:val="0"/>
        <w:rPr>
          <w:lang w:eastAsia="hu-HU"/>
        </w:rPr>
      </w:pPr>
    </w:p>
    <w:p w:rsidR="00E240D2" w:rsidRPr="001F2446" w:rsidRDefault="00E240D2" w:rsidP="001F2446">
      <w:pPr>
        <w:keepLines w:val="0"/>
        <w:numPr>
          <w:ilvl w:val="0"/>
          <w:numId w:val="6"/>
        </w:numPr>
        <w:jc w:val="left"/>
        <w:rPr>
          <w:lang w:eastAsia="hu-HU"/>
        </w:rPr>
      </w:pPr>
      <w:r w:rsidRPr="001F2446">
        <w:rPr>
          <w:lang w:eastAsia="hu-HU"/>
        </w:rPr>
        <w:t xml:space="preserve">gondoskodik </w:t>
      </w:r>
      <w:r>
        <w:rPr>
          <w:lang w:eastAsia="hu-HU"/>
        </w:rPr>
        <w:t>Csabaszabadi</w:t>
      </w:r>
      <w:r w:rsidRPr="001F2446">
        <w:rPr>
          <w:lang w:eastAsia="hu-HU"/>
        </w:rPr>
        <w:t xml:space="preserve"> belterületén – a külön jogszabályban meghatározott – növényvédelmi feladatok ellátásáról és ellenőrzéséről,</w:t>
      </w:r>
    </w:p>
    <w:p w:rsidR="00E240D2" w:rsidRPr="001F2446" w:rsidRDefault="00E240D2" w:rsidP="001F2446">
      <w:pPr>
        <w:keepLines w:val="0"/>
        <w:ind w:left="720"/>
        <w:rPr>
          <w:lang w:eastAsia="hu-HU"/>
        </w:rPr>
      </w:pPr>
    </w:p>
    <w:p w:rsidR="00E240D2" w:rsidRPr="001F2446" w:rsidRDefault="00E240D2" w:rsidP="001F2446">
      <w:pPr>
        <w:keepLines w:val="0"/>
        <w:numPr>
          <w:ilvl w:val="0"/>
          <w:numId w:val="6"/>
        </w:numPr>
        <w:jc w:val="left"/>
        <w:rPr>
          <w:lang w:eastAsia="hu-HU"/>
        </w:rPr>
      </w:pPr>
      <w:r w:rsidRPr="001F2446">
        <w:rPr>
          <w:lang w:eastAsia="hu-HU"/>
        </w:rPr>
        <w:t>dönt az önkormányzat szociális rendeletében önkormányzati segély megállapításáró</w:t>
      </w:r>
      <w:r>
        <w:rPr>
          <w:lang w:eastAsia="hu-HU"/>
        </w:rPr>
        <w:t>l,</w:t>
      </w:r>
    </w:p>
    <w:p w:rsidR="00E240D2" w:rsidRPr="001F2446" w:rsidRDefault="00E240D2" w:rsidP="00766FDF">
      <w:pPr>
        <w:keepLines w:val="0"/>
        <w:rPr>
          <w:lang w:eastAsia="hu-HU"/>
        </w:rPr>
      </w:pPr>
    </w:p>
    <w:p w:rsidR="00E240D2" w:rsidRDefault="00E240D2" w:rsidP="001F2446">
      <w:pPr>
        <w:keepLines w:val="0"/>
        <w:numPr>
          <w:ilvl w:val="0"/>
          <w:numId w:val="6"/>
        </w:numPr>
        <w:jc w:val="left"/>
        <w:rPr>
          <w:lang w:eastAsia="hu-HU"/>
        </w:rPr>
      </w:pPr>
      <w:r w:rsidRPr="001F2446">
        <w:rPr>
          <w:lang w:eastAsia="hu-HU"/>
        </w:rPr>
        <w:t>kiadmányozza az épített környezet alakításáról és védelméről szóló törvényben foglalt hatóság</w:t>
      </w:r>
      <w:r>
        <w:rPr>
          <w:lang w:eastAsia="hu-HU"/>
        </w:rPr>
        <w:t>i határozatokat,</w:t>
      </w:r>
    </w:p>
    <w:p w:rsidR="00E240D2" w:rsidRDefault="00E240D2" w:rsidP="001F2446">
      <w:pPr>
        <w:pStyle w:val="ListParagraph"/>
        <w:rPr>
          <w:lang w:eastAsia="hu-HU"/>
        </w:rPr>
      </w:pPr>
    </w:p>
    <w:p w:rsidR="00E240D2" w:rsidRPr="001F2446" w:rsidRDefault="00E240D2" w:rsidP="001F2446">
      <w:pPr>
        <w:keepLines w:val="0"/>
        <w:numPr>
          <w:ilvl w:val="0"/>
          <w:numId w:val="6"/>
        </w:numPr>
        <w:jc w:val="left"/>
        <w:rPr>
          <w:lang w:eastAsia="hu-HU"/>
        </w:rPr>
      </w:pPr>
      <w:r>
        <w:rPr>
          <w:lang w:eastAsia="hu-HU"/>
        </w:rPr>
        <w:t xml:space="preserve">a </w:t>
      </w:r>
      <w:r w:rsidRPr="001F2446">
        <w:rPr>
          <w:lang w:eastAsia="hu-HU"/>
        </w:rPr>
        <w:t>Bursa Hungarica Felsőoktatási Önkormányzati Ösztöndíjpályázat kapcsán a csatlakozás</w:t>
      </w:r>
      <w:r>
        <w:rPr>
          <w:lang w:eastAsia="hu-HU"/>
        </w:rPr>
        <w:t>i szerződést aláírja, a pályázat kiírásáról gondoskodik</w:t>
      </w:r>
      <w:r w:rsidRPr="001F2446">
        <w:rPr>
          <w:lang w:eastAsia="hu-HU"/>
        </w:rPr>
        <w:t xml:space="preserve"> és a b</w:t>
      </w:r>
      <w:r>
        <w:rPr>
          <w:lang w:eastAsia="hu-HU"/>
        </w:rPr>
        <w:t>enyújtott pályázatok elbírálja (</w:t>
      </w:r>
      <w:r w:rsidRPr="001F2446">
        <w:rPr>
          <w:lang w:eastAsia="hu-HU"/>
        </w:rPr>
        <w:t>a Bursa Hungarica Felsőoktatási Önkormányzati Ösztöndíj</w:t>
      </w:r>
      <w:r>
        <w:rPr>
          <w:lang w:eastAsia="hu-HU"/>
        </w:rPr>
        <w:t>-</w:t>
      </w:r>
      <w:r w:rsidRPr="001F2446">
        <w:rPr>
          <w:lang w:eastAsia="hu-HU"/>
        </w:rPr>
        <w:t>pályázat elbírálásának szabályairól szóló szabályozás alapján</w:t>
      </w:r>
      <w:r>
        <w:rPr>
          <w:lang w:eastAsia="hu-HU"/>
        </w:rPr>
        <w:t>.</w:t>
      </w:r>
      <w:r w:rsidRPr="001F2446">
        <w:rPr>
          <w:lang w:eastAsia="hu-HU"/>
        </w:rPr>
        <w:t>”</w:t>
      </w:r>
    </w:p>
    <w:p w:rsidR="00E240D2" w:rsidRDefault="00E240D2" w:rsidP="00127161">
      <w:pPr>
        <w:jc w:val="right"/>
        <w:rPr>
          <w:i/>
          <w:iCs/>
          <w:sz w:val="26"/>
          <w:szCs w:val="26"/>
        </w:rPr>
      </w:pPr>
    </w:p>
    <w:p w:rsidR="00E240D2" w:rsidRDefault="00E240D2" w:rsidP="00127161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:rsidR="00E240D2" w:rsidRDefault="00E240D2" w:rsidP="00127161">
      <w:pPr>
        <w:jc w:val="right"/>
        <w:rPr>
          <w:i/>
          <w:iCs/>
          <w:sz w:val="26"/>
          <w:szCs w:val="26"/>
        </w:rPr>
      </w:pPr>
    </w:p>
    <w:p w:rsidR="00E240D2" w:rsidRPr="00F179A4" w:rsidRDefault="00E240D2" w:rsidP="00127161">
      <w:pPr>
        <w:rPr>
          <w:i/>
          <w:iCs/>
        </w:rPr>
      </w:pPr>
      <w:r w:rsidRPr="00F179A4">
        <w:rPr>
          <w:i/>
          <w:iCs/>
        </w:rPr>
        <w:t>2. melléklet a</w:t>
      </w:r>
      <w:r>
        <w:rPr>
          <w:i/>
          <w:iCs/>
        </w:rPr>
        <w:t xml:space="preserve"> 5</w:t>
      </w:r>
      <w:r w:rsidRPr="00F179A4">
        <w:rPr>
          <w:i/>
          <w:iCs/>
        </w:rPr>
        <w:t>/2014. (</w:t>
      </w:r>
      <w:r>
        <w:rPr>
          <w:i/>
          <w:iCs/>
        </w:rPr>
        <w:t>III.20</w:t>
      </w:r>
      <w:r w:rsidRPr="00F179A4">
        <w:rPr>
          <w:i/>
          <w:iCs/>
        </w:rPr>
        <w:t>.) önkormányzati rendelethez</w:t>
      </w:r>
    </w:p>
    <w:p w:rsidR="00E240D2" w:rsidRDefault="00E240D2" w:rsidP="00127161">
      <w:pPr>
        <w:rPr>
          <w:i/>
          <w:iCs/>
          <w:sz w:val="26"/>
          <w:szCs w:val="26"/>
        </w:rPr>
      </w:pPr>
    </w:p>
    <w:p w:rsidR="00E240D2" w:rsidRPr="00F179A4" w:rsidRDefault="00E240D2" w:rsidP="00127161">
      <w:pPr>
        <w:rPr>
          <w:i/>
          <w:iCs/>
        </w:rPr>
      </w:pPr>
      <w:r w:rsidRPr="00F179A4">
        <w:rPr>
          <w:i/>
          <w:iCs/>
        </w:rPr>
        <w:t xml:space="preserve">„3. melléklet </w:t>
      </w:r>
    </w:p>
    <w:p w:rsidR="00E240D2" w:rsidRPr="00932459" w:rsidRDefault="00E240D2" w:rsidP="00127161">
      <w:pPr>
        <w:jc w:val="right"/>
        <w:rPr>
          <w:i/>
          <w:iCs/>
          <w:sz w:val="26"/>
          <w:szCs w:val="26"/>
        </w:rPr>
      </w:pPr>
    </w:p>
    <w:p w:rsidR="00E240D2" w:rsidRDefault="00E240D2" w:rsidP="00127161">
      <w:pPr>
        <w:jc w:val="center"/>
        <w:rPr>
          <w:b/>
          <w:bCs/>
        </w:rPr>
      </w:pPr>
      <w:r w:rsidRPr="003B2895">
        <w:rPr>
          <w:b/>
          <w:bCs/>
        </w:rPr>
        <w:t xml:space="preserve">I. </w:t>
      </w:r>
    </w:p>
    <w:p w:rsidR="00E240D2" w:rsidRDefault="00E240D2" w:rsidP="00127161">
      <w:pPr>
        <w:jc w:val="center"/>
        <w:rPr>
          <w:b/>
          <w:bCs/>
        </w:rPr>
      </w:pPr>
    </w:p>
    <w:p w:rsidR="00E240D2" w:rsidRDefault="00E240D2" w:rsidP="001271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AZ ÚJKÍGYÓSI KÖZÖS ÖNKORMÁNYZATI HIVATAL</w:t>
      </w:r>
    </w:p>
    <w:p w:rsidR="00E240D2" w:rsidRPr="00C32387" w:rsidRDefault="00E240D2" w:rsidP="00127161">
      <w:pPr>
        <w:jc w:val="center"/>
        <w:rPr>
          <w:b/>
          <w:bCs/>
          <w:u w:val="single"/>
        </w:rPr>
      </w:pPr>
      <w:r w:rsidRPr="00C32387">
        <w:rPr>
          <w:b/>
          <w:bCs/>
          <w:u w:val="single"/>
        </w:rPr>
        <w:t>SZERVEZETI TAGOZÓDÁSA</w:t>
      </w:r>
    </w:p>
    <w:p w:rsidR="00E240D2" w:rsidRPr="003B2895" w:rsidRDefault="00E240D2" w:rsidP="00127161">
      <w:pPr>
        <w:jc w:val="center"/>
        <w:rPr>
          <w:b/>
          <w:bCs/>
        </w:rPr>
      </w:pPr>
    </w:p>
    <w:p w:rsidR="00E240D2" w:rsidRDefault="00E240D2" w:rsidP="00127161"/>
    <w:p w:rsidR="00E240D2" w:rsidRPr="00C32387" w:rsidRDefault="00E240D2" w:rsidP="00127161">
      <w:r>
        <w:t>Az Újkígyósi Közös Önkormányzati Hivatalra háruló feladatokat az egységes szervezeten belül két osztály és egy csoport, valamint a Csabaszabadi és a Telekgerendási K</w:t>
      </w:r>
      <w:r w:rsidRPr="00C32387">
        <w:t>irendeltség</w:t>
      </w:r>
      <w:r>
        <w:t>ek</w:t>
      </w:r>
      <w:r w:rsidRPr="00C32387">
        <w:t xml:space="preserve"> látj</w:t>
      </w:r>
      <w:r>
        <w:t>ák</w:t>
      </w:r>
      <w:r w:rsidRPr="00C32387">
        <w:t xml:space="preserve"> el.</w:t>
      </w:r>
    </w:p>
    <w:p w:rsidR="00E240D2" w:rsidRDefault="00E240D2" w:rsidP="00127161"/>
    <w:p w:rsidR="00E240D2" w:rsidRDefault="00E240D2" w:rsidP="00127161">
      <w:pPr>
        <w:keepLines w:val="0"/>
        <w:numPr>
          <w:ilvl w:val="0"/>
          <w:numId w:val="2"/>
        </w:numPr>
        <w:jc w:val="left"/>
      </w:pPr>
      <w:r>
        <w:t>Pénzügyi Osztály</w:t>
      </w:r>
    </w:p>
    <w:p w:rsidR="00E240D2" w:rsidRDefault="00E240D2" w:rsidP="00127161">
      <w:pPr>
        <w:ind w:left="708"/>
      </w:pPr>
      <w:r>
        <w:t>- Műszaki Csoport</w:t>
      </w:r>
    </w:p>
    <w:p w:rsidR="00E240D2" w:rsidRDefault="00E240D2" w:rsidP="00127161">
      <w:pPr>
        <w:keepLines w:val="0"/>
        <w:numPr>
          <w:ilvl w:val="0"/>
          <w:numId w:val="2"/>
        </w:numPr>
        <w:jc w:val="left"/>
      </w:pPr>
      <w:r>
        <w:t>Igazgatási Osztály</w:t>
      </w:r>
    </w:p>
    <w:p w:rsidR="00E240D2" w:rsidRDefault="00E240D2" w:rsidP="00127161">
      <w:pPr>
        <w:keepLines w:val="0"/>
        <w:numPr>
          <w:ilvl w:val="0"/>
          <w:numId w:val="2"/>
        </w:numPr>
        <w:jc w:val="left"/>
      </w:pPr>
      <w:r w:rsidRPr="00C32387">
        <w:t>Csabaszabadi Kirendeltség</w:t>
      </w:r>
    </w:p>
    <w:p w:rsidR="00E240D2" w:rsidRPr="00C32387" w:rsidRDefault="00E240D2" w:rsidP="00127161">
      <w:pPr>
        <w:keepLines w:val="0"/>
        <w:numPr>
          <w:ilvl w:val="0"/>
          <w:numId w:val="2"/>
        </w:numPr>
        <w:jc w:val="left"/>
      </w:pPr>
      <w:r>
        <w:t>Telekgerendási Kirendeltség</w:t>
      </w:r>
    </w:p>
    <w:p w:rsidR="00E240D2" w:rsidRDefault="00E240D2" w:rsidP="00127161">
      <w:pPr>
        <w:ind w:left="360"/>
      </w:pPr>
    </w:p>
    <w:p w:rsidR="00E240D2" w:rsidRDefault="00E240D2" w:rsidP="00127161"/>
    <w:p w:rsidR="00E240D2" w:rsidRDefault="00E240D2" w:rsidP="00127161">
      <w:r>
        <w:t xml:space="preserve">Az </w:t>
      </w:r>
      <w:r w:rsidRPr="00844CF0">
        <w:t xml:space="preserve">osztályok </w:t>
      </w:r>
      <w:r w:rsidRPr="00C32387">
        <w:t>egymás között és a kirendeltség</w:t>
      </w:r>
      <w:r>
        <w:t>ekk</w:t>
      </w:r>
      <w:r w:rsidRPr="00C32387">
        <w:t>el való</w:t>
      </w:r>
      <w:r>
        <w:t xml:space="preserve"> munkamegosztását és a dolgozók munkaköri leírásai tartalmazzák.</w:t>
      </w:r>
    </w:p>
    <w:p w:rsidR="00E240D2" w:rsidRDefault="00E240D2" w:rsidP="00127161"/>
    <w:p w:rsidR="00E240D2" w:rsidRDefault="00E240D2" w:rsidP="00127161"/>
    <w:p w:rsidR="00E240D2" w:rsidRPr="003B2895" w:rsidRDefault="00E240D2" w:rsidP="00127161">
      <w:pPr>
        <w:jc w:val="center"/>
        <w:rPr>
          <w:b/>
          <w:bCs/>
        </w:rPr>
      </w:pPr>
      <w:r w:rsidRPr="003B2895">
        <w:rPr>
          <w:b/>
          <w:bCs/>
        </w:rPr>
        <w:t>II.</w:t>
      </w:r>
    </w:p>
    <w:p w:rsidR="00E240D2" w:rsidRPr="003B2895" w:rsidRDefault="00E240D2" w:rsidP="00127161">
      <w:pPr>
        <w:jc w:val="center"/>
        <w:rPr>
          <w:b/>
          <w:bCs/>
        </w:rPr>
      </w:pPr>
    </w:p>
    <w:p w:rsidR="00E240D2" w:rsidRPr="00164CD2" w:rsidRDefault="00E240D2" w:rsidP="00127161">
      <w:pPr>
        <w:jc w:val="center"/>
        <w:rPr>
          <w:b/>
          <w:bCs/>
          <w:u w:val="single"/>
        </w:rPr>
      </w:pPr>
      <w:r w:rsidRPr="00164CD2">
        <w:rPr>
          <w:b/>
          <w:bCs/>
          <w:u w:val="single"/>
        </w:rPr>
        <w:t>A</w:t>
      </w:r>
      <w:r>
        <w:rPr>
          <w:b/>
          <w:bCs/>
          <w:u w:val="single"/>
        </w:rPr>
        <w:t xml:space="preserve">Z ÚJKÍGYÓSI KÖZÖS ÖNKORMÁNYZATI </w:t>
      </w:r>
      <w:r w:rsidRPr="00164CD2">
        <w:rPr>
          <w:b/>
          <w:bCs/>
          <w:u w:val="single"/>
        </w:rPr>
        <w:t xml:space="preserve"> HIVATAL MUNKARENDJE</w:t>
      </w:r>
    </w:p>
    <w:p w:rsidR="00E240D2" w:rsidRPr="003B2895" w:rsidRDefault="00E240D2" w:rsidP="00127161">
      <w:pPr>
        <w:jc w:val="center"/>
        <w:rPr>
          <w:b/>
          <w:bCs/>
        </w:rPr>
      </w:pPr>
    </w:p>
    <w:p w:rsidR="00E240D2" w:rsidRDefault="00E240D2" w:rsidP="00127161"/>
    <w:p w:rsidR="00E240D2" w:rsidRDefault="00E240D2" w:rsidP="00127161">
      <w:r>
        <w:t xml:space="preserve">A hivatali munkaidő </w:t>
      </w:r>
      <w:r w:rsidRPr="003B2895">
        <w:rPr>
          <w:b/>
          <w:bCs/>
        </w:rPr>
        <w:t>hétfőtől-csütörtökig</w:t>
      </w:r>
      <w:r>
        <w:t xml:space="preserve"> 7,30 órakor kezdődik és 16,00 óráig tart.</w:t>
      </w:r>
    </w:p>
    <w:p w:rsidR="00E240D2" w:rsidRDefault="00E240D2" w:rsidP="00127161"/>
    <w:p w:rsidR="00E240D2" w:rsidRDefault="00E240D2" w:rsidP="00127161">
      <w:r w:rsidRPr="003B2895">
        <w:rPr>
          <w:b/>
          <w:bCs/>
        </w:rPr>
        <w:t>Pénteken</w:t>
      </w:r>
      <w:r>
        <w:t xml:space="preserve"> a hivatali munkaidő 7,30 órától 13,30 óráig tart, munkaközi szünet nélkül.</w:t>
      </w:r>
    </w:p>
    <w:p w:rsidR="00E240D2" w:rsidRDefault="00E240D2" w:rsidP="00127161"/>
    <w:p w:rsidR="00E240D2" w:rsidRDefault="00E240D2" w:rsidP="00127161"/>
    <w:p w:rsidR="00E240D2" w:rsidRPr="003B2895" w:rsidRDefault="00E240D2" w:rsidP="00127161">
      <w:pPr>
        <w:jc w:val="center"/>
        <w:rPr>
          <w:b/>
          <w:bCs/>
        </w:rPr>
      </w:pPr>
      <w:r w:rsidRPr="003B2895">
        <w:rPr>
          <w:b/>
          <w:bCs/>
        </w:rPr>
        <w:t>III.</w:t>
      </w:r>
    </w:p>
    <w:p w:rsidR="00E240D2" w:rsidRPr="003B2895" w:rsidRDefault="00E240D2" w:rsidP="00127161">
      <w:pPr>
        <w:jc w:val="center"/>
        <w:rPr>
          <w:b/>
          <w:bCs/>
        </w:rPr>
      </w:pPr>
    </w:p>
    <w:p w:rsidR="00E240D2" w:rsidRDefault="00E240D2" w:rsidP="00127161">
      <w:pPr>
        <w:jc w:val="center"/>
        <w:rPr>
          <w:b/>
          <w:bCs/>
        </w:rPr>
      </w:pPr>
      <w:r w:rsidRPr="003B2895">
        <w:rPr>
          <w:b/>
          <w:bCs/>
        </w:rPr>
        <w:t>A</w:t>
      </w:r>
      <w:r w:rsidRPr="00164CD2">
        <w:rPr>
          <w:b/>
          <w:bCs/>
          <w:u w:val="single"/>
        </w:rPr>
        <w:t xml:space="preserve"> POLGÁRMESTERI HIVATAL ÜGYFÉLFOGADÁSI IDEJE</w:t>
      </w:r>
    </w:p>
    <w:p w:rsidR="00E240D2" w:rsidRDefault="00E240D2" w:rsidP="00127161"/>
    <w:p w:rsidR="00E240D2" w:rsidRDefault="00E240D2" w:rsidP="00127161">
      <w:pPr>
        <w:tabs>
          <w:tab w:val="left" w:pos="1701"/>
          <w:tab w:val="left" w:pos="5103"/>
        </w:tabs>
      </w:pPr>
      <w:r>
        <w:tab/>
        <w:t>Hétfő</w:t>
      </w:r>
      <w:r>
        <w:tab/>
        <w:t>8,00 órától 16,00 óráig</w:t>
      </w:r>
    </w:p>
    <w:p w:rsidR="00E240D2" w:rsidRDefault="00E240D2" w:rsidP="00127161">
      <w:pPr>
        <w:tabs>
          <w:tab w:val="left" w:pos="1701"/>
          <w:tab w:val="left" w:pos="5103"/>
        </w:tabs>
      </w:pPr>
      <w:r>
        <w:tab/>
        <w:t>Szerda</w:t>
      </w:r>
      <w:r>
        <w:tab/>
        <w:t>8,00 órától 16,00 óráig</w:t>
      </w:r>
    </w:p>
    <w:p w:rsidR="00E240D2" w:rsidRDefault="00E240D2" w:rsidP="00127161">
      <w:pPr>
        <w:tabs>
          <w:tab w:val="left" w:pos="1701"/>
          <w:tab w:val="left" w:pos="5103"/>
        </w:tabs>
      </w:pPr>
      <w:r>
        <w:tab/>
        <w:t>Csütörtökön</w:t>
      </w:r>
      <w:r>
        <w:tab/>
        <w:t>8,00 órától 12,00 óráig</w:t>
      </w:r>
    </w:p>
    <w:p w:rsidR="00E240D2" w:rsidRDefault="00E240D2" w:rsidP="00127161">
      <w:pPr>
        <w:tabs>
          <w:tab w:val="left" w:pos="1701"/>
          <w:tab w:val="left" w:pos="5103"/>
        </w:tabs>
      </w:pPr>
      <w:r>
        <w:tab/>
        <w:t>Pénteken</w:t>
      </w:r>
      <w:r>
        <w:tab/>
        <w:t>8,00 órától 12,00 óráig.</w:t>
      </w:r>
    </w:p>
    <w:p w:rsidR="00E240D2" w:rsidRDefault="00E240D2" w:rsidP="00127161"/>
    <w:p w:rsidR="00E240D2" w:rsidRPr="00C32387" w:rsidRDefault="00E240D2" w:rsidP="00127161">
      <w:r w:rsidRPr="00C32387">
        <w:t>A jegyző – távolléte esetén a</w:t>
      </w:r>
      <w:r>
        <w:t>z al</w:t>
      </w:r>
      <w:r w:rsidRPr="00C32387">
        <w:t>jegyző– minden héten szerda délelőtt 8</w:t>
      </w:r>
      <w:r>
        <w:t xml:space="preserve">,00 órától </w:t>
      </w:r>
      <w:r w:rsidRPr="00C32387">
        <w:t>1</w:t>
      </w:r>
      <w:r>
        <w:t>0,00</w:t>
      </w:r>
      <w:r w:rsidRPr="00C32387">
        <w:t xml:space="preserve"> óráig </w:t>
      </w:r>
      <w:r>
        <w:t>a Csabaszabadi K</w:t>
      </w:r>
      <w:r w:rsidRPr="00C32387">
        <w:t>irendeltségen</w:t>
      </w:r>
      <w:r>
        <w:t xml:space="preserve">, 10,30 órától 12,00 óráig a Telekgerendási Kirendeltségen </w:t>
      </w:r>
      <w:r w:rsidRPr="00C32387">
        <w:t>ügyfélfogadást tart.</w:t>
      </w:r>
      <w:r>
        <w:t>”</w:t>
      </w:r>
    </w:p>
    <w:p w:rsidR="00E240D2" w:rsidRDefault="00E240D2">
      <w:pPr>
        <w:keepLines w:val="0"/>
        <w:jc w:val="left"/>
      </w:pPr>
      <w:r>
        <w:br w:type="page"/>
      </w:r>
    </w:p>
    <w:p w:rsidR="00E240D2" w:rsidRDefault="00E240D2" w:rsidP="00127161"/>
    <w:p w:rsidR="00E240D2" w:rsidRDefault="00E240D2" w:rsidP="00127161">
      <w:pPr>
        <w:autoSpaceDE w:val="0"/>
        <w:autoSpaceDN w:val="0"/>
        <w:rPr>
          <w:i/>
          <w:iCs/>
        </w:rPr>
      </w:pPr>
      <w:r>
        <w:rPr>
          <w:i/>
          <w:iCs/>
        </w:rPr>
        <w:t>3</w:t>
      </w:r>
      <w:r w:rsidRPr="00F8785A">
        <w:rPr>
          <w:i/>
          <w:iCs/>
        </w:rPr>
        <w:t xml:space="preserve">. melléklet a </w:t>
      </w:r>
      <w:r>
        <w:rPr>
          <w:i/>
          <w:iCs/>
        </w:rPr>
        <w:t>5</w:t>
      </w:r>
      <w:r w:rsidRPr="00F8785A">
        <w:rPr>
          <w:i/>
          <w:iCs/>
        </w:rPr>
        <w:t>/2014. (</w:t>
      </w:r>
      <w:r>
        <w:rPr>
          <w:i/>
          <w:iCs/>
        </w:rPr>
        <w:t>III.20)</w:t>
      </w:r>
      <w:r w:rsidRPr="00F8785A">
        <w:rPr>
          <w:i/>
          <w:iCs/>
        </w:rPr>
        <w:t xml:space="preserve"> önkormányzati rendelethez</w:t>
      </w:r>
    </w:p>
    <w:p w:rsidR="00E240D2" w:rsidRDefault="00E240D2" w:rsidP="00127161">
      <w:pPr>
        <w:autoSpaceDE w:val="0"/>
        <w:autoSpaceDN w:val="0"/>
        <w:rPr>
          <w:i/>
          <w:iCs/>
        </w:rPr>
      </w:pPr>
    </w:p>
    <w:p w:rsidR="00E240D2" w:rsidRPr="00F8785A" w:rsidRDefault="00E240D2" w:rsidP="00127161">
      <w:pPr>
        <w:autoSpaceDE w:val="0"/>
        <w:autoSpaceDN w:val="0"/>
        <w:rPr>
          <w:i/>
          <w:iCs/>
        </w:rPr>
      </w:pPr>
      <w:r>
        <w:rPr>
          <w:i/>
          <w:iCs/>
        </w:rPr>
        <w:t>„4. melléklet</w:t>
      </w:r>
    </w:p>
    <w:p w:rsidR="00E240D2" w:rsidRDefault="00E240D2" w:rsidP="00127161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E240D2" w:rsidRPr="001F2446" w:rsidRDefault="00E240D2" w:rsidP="00127161">
      <w:pPr>
        <w:autoSpaceDE w:val="0"/>
        <w:autoSpaceDN w:val="0"/>
        <w:jc w:val="center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sz w:val="20"/>
          <w:szCs w:val="20"/>
        </w:rPr>
        <w:t xml:space="preserve">A </w:t>
      </w:r>
      <w:r w:rsidRPr="001F2446">
        <w:rPr>
          <w:rFonts w:ascii="Arial" w:hAnsi="Arial" w:cs="Arial"/>
          <w:i/>
          <w:iCs/>
          <w:sz w:val="20"/>
          <w:szCs w:val="20"/>
        </w:rPr>
        <w:t>CSABASZABADI KÖZSÉG ÖNKORMÁNYZATA</w:t>
      </w:r>
    </w:p>
    <w:p w:rsidR="00E240D2" w:rsidRPr="001F2446" w:rsidRDefault="00E240D2" w:rsidP="00127161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1F2446">
        <w:rPr>
          <w:rFonts w:ascii="Arial" w:hAnsi="Arial" w:cs="Arial"/>
          <w:sz w:val="20"/>
          <w:szCs w:val="20"/>
        </w:rPr>
        <w:t>alaptevékenységének kormányzati funkciók szerinti besorolása</w:t>
      </w:r>
    </w:p>
    <w:p w:rsidR="00E240D2" w:rsidRPr="001F2446" w:rsidRDefault="00E240D2" w:rsidP="0012716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E240D2" w:rsidRPr="001F2446" w:rsidRDefault="00E240D2" w:rsidP="00127161">
      <w:pPr>
        <w:autoSpaceDE w:val="0"/>
        <w:autoSpaceDN w:val="0"/>
        <w:ind w:left="1413" w:hanging="705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011130</w:t>
      </w:r>
      <w:r w:rsidRPr="001F2446">
        <w:rPr>
          <w:rFonts w:ascii="Arial" w:hAnsi="Arial" w:cs="Arial"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E240D2" w:rsidRPr="001F2446" w:rsidRDefault="00E240D2" w:rsidP="00127161">
      <w:pPr>
        <w:autoSpaceDE w:val="0"/>
        <w:autoSpaceDN w:val="0"/>
        <w:ind w:left="1413" w:hanging="705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011140</w:t>
      </w:r>
      <w:r w:rsidRPr="001F2446">
        <w:rPr>
          <w:rFonts w:ascii="Arial" w:hAnsi="Arial" w:cs="Arial"/>
          <w:i/>
          <w:iCs/>
          <w:sz w:val="20"/>
          <w:szCs w:val="20"/>
        </w:rPr>
        <w:tab/>
        <w:t>Országos és helyi nemzetiségi önkormányzatok igazgatási tevékenysége</w:t>
      </w:r>
    </w:p>
    <w:p w:rsidR="00E240D2" w:rsidRPr="001F2446" w:rsidRDefault="00E240D2" w:rsidP="00127161">
      <w:pPr>
        <w:autoSpaceDE w:val="0"/>
        <w:autoSpaceDN w:val="0"/>
        <w:ind w:left="1413" w:hanging="705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011220</w:t>
      </w:r>
      <w:r w:rsidRPr="001F2446">
        <w:rPr>
          <w:rFonts w:ascii="Arial" w:hAnsi="Arial" w:cs="Arial"/>
          <w:i/>
          <w:iCs/>
          <w:sz w:val="20"/>
          <w:szCs w:val="20"/>
        </w:rPr>
        <w:tab/>
        <w:t>Adó-, vám- és jövedéki igazgatás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013350 Az önkormányzati vagyonnal való gazdálkodással kapcsolatos feladatok</w:t>
      </w:r>
    </w:p>
    <w:p w:rsidR="00E240D2" w:rsidRPr="001F2446" w:rsidRDefault="00E240D2" w:rsidP="00127161">
      <w:pPr>
        <w:autoSpaceDE w:val="0"/>
        <w:autoSpaceDN w:val="0"/>
        <w:ind w:left="1416" w:hanging="707"/>
        <w:jc w:val="left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016010 Országgyűlési, önkormányzati és európai parlamenti képviselőválasztások-hoz kapcsolódó tevékenységek</w:t>
      </w:r>
    </w:p>
    <w:p w:rsidR="00E240D2" w:rsidRPr="001F2446" w:rsidRDefault="00E240D2" w:rsidP="00127161">
      <w:pPr>
        <w:autoSpaceDE w:val="0"/>
        <w:autoSpaceDN w:val="0"/>
        <w:ind w:left="1416" w:hanging="707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016020 Országos és helyi népszavazással kapcsolatos tevékenységek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016080 Kiemelt állami és önkormányzati rendezvények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02210 Polgári honvédelem ágazati feladatai, a lakosság felkészítése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045160 Közutak, hidak, alagutak üzemeltetése, fenntartása</w:t>
      </w:r>
    </w:p>
    <w:p w:rsidR="00E240D2" w:rsidRPr="001F2446" w:rsidRDefault="00E240D2" w:rsidP="00127161">
      <w:pPr>
        <w:autoSpaceDE w:val="0"/>
        <w:autoSpaceDN w:val="0"/>
        <w:ind w:left="1418" w:hanging="710"/>
        <w:jc w:val="left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051030 Nem veszélyes (települési) hulladék vegyes (ömlesztett) begyűjtése, szállítá-sa, átrakása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063020 Víztermelés, -kezelés, -ellátás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064010 Közvilágítás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066010 Zöldterület-kezelés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066020 Város-, községgazdálkodási egyéb szolgáltatások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072111 Háziorvosi alapellátás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072311 Fogorvosi alapellátás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074031 Család és nővédelmi egészségügyi gondozás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074032 Ifjúság-egészségügyi gondozás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082091 Közművelődési tevékenységek és támogatásuk</w:t>
      </w:r>
    </w:p>
    <w:p w:rsidR="00E240D2" w:rsidRPr="001F2446" w:rsidRDefault="00E240D2" w:rsidP="00127161">
      <w:pPr>
        <w:autoSpaceDE w:val="0"/>
        <w:autoSpaceDN w:val="0"/>
        <w:ind w:left="1418" w:hanging="710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084070 A fiatalok társadalmi integrációját segítő struktúra, szakmai szolgáltatások fejlesztése, működése</w:t>
      </w:r>
    </w:p>
    <w:p w:rsidR="00E240D2" w:rsidRPr="001F2446" w:rsidRDefault="00E240D2" w:rsidP="00127161">
      <w:pPr>
        <w:autoSpaceDE w:val="0"/>
        <w:autoSpaceDN w:val="0"/>
        <w:ind w:left="1418" w:hanging="710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091220 Köznevelési intézmény 1-4. évfolyamán tanulók nevelésével, oktatásával összefüggő működtetési feladatok</w:t>
      </w:r>
    </w:p>
    <w:p w:rsidR="00E240D2" w:rsidRPr="001F2446" w:rsidRDefault="00E240D2" w:rsidP="00127161">
      <w:pPr>
        <w:autoSpaceDE w:val="0"/>
        <w:autoSpaceDN w:val="0"/>
        <w:ind w:left="1418" w:hanging="710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092120 Köznevelési intézmény 5-8. évfolyamán tanulók nevelésével, oktatásával összefüggő működtetési feladatok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102050 Az időskorúak társadalmi integrációját célzó programok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104042 Gyermekjóléti szolgáltatások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107051 Szociális étkeztetés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107052 Házi segítségnyújtás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107053 Jelzőrendszeres házi segítségnyújtás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107055 Falugondnoki, tanyagondnoki szolgáltatás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041231 Rövidtartamú közfoglalkoztatás</w:t>
      </w:r>
    </w:p>
    <w:p w:rsidR="00E240D2" w:rsidRPr="001F2446" w:rsidRDefault="00E240D2" w:rsidP="00127161">
      <w:pPr>
        <w:autoSpaceDE w:val="0"/>
        <w:autoSpaceDN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041232 Startmunka – Téli közfoglalkoztatás</w:t>
      </w:r>
    </w:p>
    <w:p w:rsidR="00E240D2" w:rsidRPr="001F2446" w:rsidRDefault="00E240D2" w:rsidP="00127161">
      <w:pPr>
        <w:autoSpaceDE w:val="0"/>
        <w:autoSpaceDN w:val="0"/>
        <w:ind w:left="1416" w:hanging="707"/>
        <w:jc w:val="left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041233 Foglalkoztatást helyettesítő támogatásra jogosultak hosszabb időtartamú közfoglalkoztatása</w:t>
      </w:r>
    </w:p>
    <w:p w:rsidR="00E240D2" w:rsidRPr="001F2446" w:rsidRDefault="00E240D2" w:rsidP="00127161">
      <w:pPr>
        <w:autoSpaceDE w:val="0"/>
        <w:autoSpaceDN w:val="0"/>
        <w:ind w:left="1416" w:hanging="707"/>
        <w:rPr>
          <w:rFonts w:ascii="Arial" w:hAnsi="Arial" w:cs="Arial"/>
          <w:i/>
          <w:iCs/>
          <w:sz w:val="20"/>
          <w:szCs w:val="20"/>
        </w:rPr>
      </w:pPr>
      <w:r w:rsidRPr="001F2446">
        <w:rPr>
          <w:rFonts w:ascii="Arial" w:hAnsi="Arial" w:cs="Arial"/>
          <w:i/>
          <w:iCs/>
          <w:sz w:val="20"/>
          <w:szCs w:val="20"/>
        </w:rPr>
        <w:t>041236 Országos közfoglalkoztatási program”</w:t>
      </w:r>
    </w:p>
    <w:p w:rsidR="00E240D2" w:rsidRPr="001F2446" w:rsidRDefault="00E240D2"/>
    <w:p w:rsidR="00E240D2" w:rsidRPr="001F2446" w:rsidRDefault="00E240D2"/>
    <w:p w:rsidR="00E240D2" w:rsidRPr="001F2446" w:rsidRDefault="00E240D2"/>
    <w:p w:rsidR="00E240D2" w:rsidRDefault="00E240D2">
      <w:pPr>
        <w:keepLines w:val="0"/>
        <w:jc w:val="left"/>
      </w:pPr>
      <w:r>
        <w:br w:type="page"/>
      </w:r>
    </w:p>
    <w:p w:rsidR="00E240D2" w:rsidRDefault="00E240D2" w:rsidP="00F179A4">
      <w:pPr>
        <w:autoSpaceDE w:val="0"/>
        <w:autoSpaceDN w:val="0"/>
        <w:rPr>
          <w:i/>
          <w:iCs/>
        </w:rPr>
      </w:pPr>
      <w:r>
        <w:rPr>
          <w:i/>
          <w:iCs/>
        </w:rPr>
        <w:t>4</w:t>
      </w:r>
      <w:r w:rsidRPr="00F8785A">
        <w:rPr>
          <w:i/>
          <w:iCs/>
        </w:rPr>
        <w:t xml:space="preserve">. melléklet a </w:t>
      </w:r>
      <w:r>
        <w:rPr>
          <w:i/>
          <w:iCs/>
        </w:rPr>
        <w:t>5</w:t>
      </w:r>
      <w:r w:rsidRPr="00F8785A">
        <w:rPr>
          <w:i/>
          <w:iCs/>
        </w:rPr>
        <w:t>/2014. (</w:t>
      </w:r>
      <w:r>
        <w:rPr>
          <w:i/>
          <w:iCs/>
        </w:rPr>
        <w:t>III.20</w:t>
      </w:r>
      <w:r w:rsidRPr="00F8785A">
        <w:rPr>
          <w:i/>
          <w:iCs/>
        </w:rPr>
        <w:t>) önkormányzati rendelethez</w:t>
      </w:r>
    </w:p>
    <w:p w:rsidR="00E240D2" w:rsidRDefault="00E240D2" w:rsidP="00F179A4">
      <w:pPr>
        <w:jc w:val="left"/>
        <w:rPr>
          <w:i/>
          <w:iCs/>
          <w:sz w:val="26"/>
          <w:szCs w:val="26"/>
        </w:rPr>
      </w:pPr>
    </w:p>
    <w:p w:rsidR="00E240D2" w:rsidRPr="00C652C7" w:rsidRDefault="00E240D2" w:rsidP="00F179A4">
      <w:pPr>
        <w:rPr>
          <w:i/>
          <w:iCs/>
          <w:sz w:val="22"/>
          <w:szCs w:val="22"/>
        </w:rPr>
      </w:pPr>
      <w:r>
        <w:rPr>
          <w:i/>
          <w:iCs/>
          <w:sz w:val="26"/>
          <w:szCs w:val="26"/>
        </w:rPr>
        <w:t>„</w:t>
      </w:r>
      <w:r w:rsidRPr="00C652C7">
        <w:rPr>
          <w:i/>
          <w:iCs/>
          <w:sz w:val="26"/>
          <w:szCs w:val="26"/>
        </w:rPr>
        <w:t xml:space="preserve">5. melléklet </w:t>
      </w:r>
    </w:p>
    <w:p w:rsidR="00E240D2" w:rsidRDefault="00E240D2"/>
    <w:p w:rsidR="00E240D2" w:rsidRPr="00C652C7" w:rsidRDefault="00E240D2" w:rsidP="00C652C7">
      <w:pPr>
        <w:pStyle w:val="BodyText"/>
        <w:jc w:val="center"/>
        <w:rPr>
          <w:b/>
          <w:bCs/>
          <w:i/>
          <w:iCs/>
          <w:lang w:val="de-D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1" o:spid="_x0000_s1026" type="#_x0000_t202" style="position:absolute;left:0;text-align:left;margin-left:46.15pt;margin-top:414.3pt;width:260.75pt;height:90.75pt;z-index:251652096;visibility:visible;mso-wrap-style:none">
            <v:textbox style="mso-fit-shape-to-text:t">
              <w:txbxContent>
                <w:p w:rsidR="00E240D2" w:rsidRDefault="00E240D2" w:rsidP="006977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Falugondnoki szolgáltatás</w:t>
                  </w:r>
                </w:p>
                <w:p w:rsidR="00E240D2" w:rsidRDefault="00E240D2" w:rsidP="00C652C7">
                  <w:pPr>
                    <w:keepLines w:val="0"/>
                    <w:numPr>
                      <w:ilvl w:val="0"/>
                      <w:numId w:val="5"/>
                    </w:numPr>
                    <w:rPr>
                      <w:b/>
                      <w:bCs/>
                    </w:rPr>
                  </w:pPr>
                  <w:r>
                    <w:t>1 fő közalkalmazott</w:t>
                  </w:r>
                </w:p>
                <w:p w:rsidR="00E240D2" w:rsidRPr="00243F9D" w:rsidRDefault="00E240D2" w:rsidP="0069771F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zövegdoboz 6" o:spid="_x0000_s1027" type="#_x0000_t202" style="position:absolute;left:0;text-align:left;margin-left:281.65pt;margin-top:251.25pt;width:113.5pt;height:36pt;z-index:251657216;visibility:visible;mso-wrap-style:none">
            <v:textbox>
              <w:txbxContent>
                <w:p w:rsidR="00E240D2" w:rsidRPr="00243F9D" w:rsidRDefault="00E240D2" w:rsidP="0069771F">
                  <w:pPr>
                    <w:pStyle w:val="BodyText"/>
                    <w:rPr>
                      <w:b/>
                      <w:bCs/>
                      <w:lang w:val="de-DE"/>
                    </w:rPr>
                  </w:pPr>
                  <w:r w:rsidRPr="00243F9D">
                    <w:rPr>
                      <w:b/>
                      <w:bCs/>
                      <w:lang w:val="de-DE"/>
                    </w:rPr>
                    <w:t>Ügyrendi</w:t>
                  </w:r>
                  <w:r>
                    <w:rPr>
                      <w:b/>
                      <w:bCs/>
                      <w:lang w:val="de-DE"/>
                    </w:rPr>
                    <w:t xml:space="preserve"> </w:t>
                  </w:r>
                  <w:r w:rsidRPr="00243F9D">
                    <w:rPr>
                      <w:b/>
                      <w:bCs/>
                      <w:lang w:val="de-DE"/>
                    </w:rPr>
                    <w:t>Bizottság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zövegdoboz 4" o:spid="_x0000_s1028" type="#_x0000_t202" style="position:absolute;left:0;text-align:left;margin-left:54.25pt;margin-top:249.75pt;width:109.5pt;height:30.6pt;z-index:251655168;visibility:visible;mso-wrap-style:none">
            <v:textbox>
              <w:txbxContent>
                <w:p w:rsidR="00E240D2" w:rsidRPr="00243F9D" w:rsidRDefault="00E240D2" w:rsidP="0069771F">
                  <w:pPr>
                    <w:pStyle w:val="BodyText"/>
                    <w:rPr>
                      <w:b/>
                      <w:bCs/>
                      <w:lang w:val="de-DE"/>
                    </w:rPr>
                  </w:pPr>
                  <w:r w:rsidRPr="00243F9D">
                    <w:rPr>
                      <w:b/>
                      <w:bCs/>
                      <w:lang w:val="de-DE"/>
                    </w:rPr>
                    <w:t>Képviselő-testület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zövegdoboz 2" o:spid="_x0000_s1029" type="#_x0000_t202" style="position:absolute;left:0;text-align:left;margin-left:317.65pt;margin-top:417.3pt;width:153pt;height:45pt;z-index:251653120;visibility:visible">
            <v:textbox>
              <w:txbxContent>
                <w:p w:rsidR="00E240D2" w:rsidRPr="00243F9D" w:rsidRDefault="00E240D2" w:rsidP="0069771F">
                  <w:pPr>
                    <w:pStyle w:val="BodyText"/>
                    <w:rPr>
                      <w:b/>
                      <w:bCs/>
                      <w:noProof/>
                    </w:rPr>
                  </w:pPr>
                  <w:r w:rsidRPr="00243F9D">
                    <w:rPr>
                      <w:b/>
                      <w:bCs/>
                    </w:rPr>
                    <w:t xml:space="preserve"> Munka törvénykönyve alá tartozó dolgozók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zövegdoboz 7" o:spid="_x0000_s1030" type="#_x0000_t202" style="position:absolute;left:0;text-align:left;margin-left:281.65pt;margin-top:146.4pt;width:220.5pt;height:30.6pt;z-index:251658240;visibility:visible">
            <v:textbox>
              <w:txbxContent>
                <w:p w:rsidR="00E240D2" w:rsidRPr="00243F9D" w:rsidRDefault="00E240D2" w:rsidP="0069771F">
                  <w:pPr>
                    <w:pStyle w:val="BodyText"/>
                    <w:rPr>
                      <w:b/>
                      <w:bCs/>
                      <w:lang w:val="de-DE"/>
                    </w:rPr>
                  </w:pPr>
                  <w:r>
                    <w:rPr>
                      <w:b/>
                      <w:bCs/>
                      <w:lang w:val="de-DE"/>
                    </w:rPr>
                    <w:t xml:space="preserve">Csabaszabadi Szlovák </w:t>
                  </w:r>
                  <w:r w:rsidRPr="00243F9D">
                    <w:rPr>
                      <w:b/>
                      <w:bCs/>
                      <w:lang w:val="de-DE"/>
                    </w:rPr>
                    <w:t>Önkormányzat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zövegdoboz 5" o:spid="_x0000_s1031" type="#_x0000_t202" style="position:absolute;left:0;text-align:left;margin-left:19.15pt;margin-top:151.25pt;width:3in;height:21.75pt;z-index:251656192;visibility:visible">
            <v:textbox style="mso-fit-shape-to-text:t">
              <w:txbxContent>
                <w:p w:rsidR="00E240D2" w:rsidRPr="00243F9D" w:rsidRDefault="00E240D2" w:rsidP="0069771F">
                  <w:pPr>
                    <w:pStyle w:val="BodyText"/>
                    <w:tabs>
                      <w:tab w:val="left" w:pos="5400"/>
                    </w:tabs>
                    <w:rPr>
                      <w:b/>
                      <w:bCs/>
                      <w:lang w:val="de-DE"/>
                    </w:rPr>
                  </w:pPr>
                  <w:r>
                    <w:rPr>
                      <w:b/>
                      <w:bCs/>
                      <w:lang w:val="de-DE"/>
                    </w:rPr>
                    <w:t xml:space="preserve">Csabaszabadi Község </w:t>
                  </w:r>
                  <w:r w:rsidRPr="00243F9D">
                    <w:rPr>
                      <w:b/>
                      <w:bCs/>
                      <w:lang w:val="de-DE"/>
                    </w:rPr>
                    <w:t>Önkormányzata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Egyenes összekötő 12" o:spid="_x0000_s1032" style="position:absolute;left:0;text-align:left;z-index:251663360;visibility:visible" from="106.9pt,187.9pt" to="106.9pt,241.9pt">
            <v:stroke endarrow="block"/>
          </v:line>
        </w:pict>
      </w:r>
      <w:r>
        <w:rPr>
          <w:noProof/>
        </w:rPr>
        <w:pict>
          <v:line id="Egyenes összekötő 11" o:spid="_x0000_s1033" style="position:absolute;left:0;text-align:left;z-index:251662336;visibility:visible" from="116.6pt,286.9pt" to="116.6pt,322.9pt">
            <v:stroke endarrow="block"/>
          </v:line>
        </w:pict>
      </w:r>
      <w:r>
        <w:rPr>
          <w:noProof/>
        </w:rPr>
        <w:pict>
          <v:line id="Egyenes összekötő 10" o:spid="_x0000_s1034" style="position:absolute;left:0;text-align:left;z-index:251661312;visibility:visible" from="115.9pt,358.9pt" to="115.9pt,403.9pt">
            <v:stroke endarrow="block"/>
          </v:line>
        </w:pict>
      </w:r>
      <w:r>
        <w:rPr>
          <w:noProof/>
        </w:rPr>
        <w:pict>
          <v:line id="Egyenes összekötő 9" o:spid="_x0000_s1035" style="position:absolute;left:0;text-align:left;z-index:251660288;visibility:visible" from="179.55pt,260.85pt" to="251.55pt,260.85pt">
            <v:stroke endarrow="block"/>
          </v:line>
        </w:pict>
      </w:r>
      <w:r>
        <w:rPr>
          <w:noProof/>
        </w:rPr>
        <w:pict>
          <v:line id="Egyenes összekötő 8" o:spid="_x0000_s1036" style="position:absolute;left:0;text-align:left;z-index:251659264;visibility:visible" from="179.25pt,349.05pt" to="359.25pt,412.05pt">
            <v:stroke endarrow="block"/>
          </v:line>
        </w:pict>
      </w:r>
      <w:r w:rsidRPr="00243F9D">
        <w:rPr>
          <w:b/>
          <w:bCs/>
          <w:i/>
          <w:iCs/>
          <w:lang w:val="de-DE"/>
        </w:rPr>
        <w:t>Csabaszabadi</w:t>
      </w:r>
      <w:r>
        <w:rPr>
          <w:b/>
          <w:bCs/>
          <w:i/>
          <w:iCs/>
          <w:lang w:val="de-DE"/>
        </w:rPr>
        <w:t xml:space="preserve"> </w:t>
      </w:r>
      <w:r w:rsidRPr="00243F9D">
        <w:rPr>
          <w:b/>
          <w:bCs/>
          <w:i/>
          <w:iCs/>
          <w:lang w:val="de-DE"/>
        </w:rPr>
        <w:t>Község</w:t>
      </w:r>
      <w:r>
        <w:rPr>
          <w:b/>
          <w:bCs/>
          <w:i/>
          <w:iCs/>
          <w:lang w:val="de-DE"/>
        </w:rPr>
        <w:t xml:space="preserve"> </w:t>
      </w:r>
      <w:r w:rsidRPr="00243F9D">
        <w:rPr>
          <w:b/>
          <w:bCs/>
          <w:i/>
          <w:iCs/>
          <w:lang w:val="de-DE"/>
        </w:rPr>
        <w:t>Önkormányzatának</w:t>
      </w:r>
      <w:r>
        <w:rPr>
          <w:b/>
          <w:bCs/>
          <w:i/>
          <w:iCs/>
          <w:lang w:val="de-DE"/>
        </w:rPr>
        <w:t xml:space="preserve"> </w:t>
      </w:r>
      <w:r w:rsidRPr="00243F9D">
        <w:rPr>
          <w:b/>
          <w:bCs/>
          <w:i/>
          <w:iCs/>
          <w:lang w:val="de-DE"/>
        </w:rPr>
        <w:t>Szervezeti</w:t>
      </w:r>
      <w:r>
        <w:rPr>
          <w:b/>
          <w:bCs/>
          <w:i/>
          <w:iCs/>
          <w:lang w:val="de-DE"/>
        </w:rPr>
        <w:t xml:space="preserve"> </w:t>
      </w:r>
      <w:r w:rsidRPr="00243F9D">
        <w:rPr>
          <w:b/>
          <w:bCs/>
          <w:i/>
          <w:iCs/>
          <w:lang w:val="de-DE"/>
        </w:rPr>
        <w:t>ábrája</w:t>
      </w:r>
      <w:r>
        <w:rPr>
          <w:noProof/>
        </w:rPr>
        <w:pict>
          <v:shape id="Szövegdoboz 3" o:spid="_x0000_s1037" type="#_x0000_t202" style="position:absolute;left:0;text-align:left;margin-left:61.9pt;margin-top:331.9pt;width:101.8pt;height:21.75pt;z-index:251654144;visibility:visible;mso-position-horizontal-relative:text;mso-position-vertical-relative:text">
            <v:textbox style="mso-fit-shape-to-text:t">
              <w:txbxContent>
                <w:p w:rsidR="00E240D2" w:rsidRPr="00265643" w:rsidRDefault="00E240D2" w:rsidP="0069771F">
                  <w:pPr>
                    <w:rPr>
                      <w:b/>
                      <w:bCs/>
                      <w:lang w:val="en-US"/>
                    </w:rPr>
                  </w:pPr>
                  <w:r w:rsidRPr="00265643">
                    <w:rPr>
                      <w:b/>
                      <w:bCs/>
                      <w:lang w:val="en-US"/>
                    </w:rPr>
                    <w:t>Polgármester</w:t>
                  </w:r>
                </w:p>
              </w:txbxContent>
            </v:textbox>
            <w10:wrap type="square"/>
          </v:shape>
        </w:pict>
      </w:r>
    </w:p>
    <w:sectPr w:rsidR="00E240D2" w:rsidRPr="00C652C7" w:rsidSect="005F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E89"/>
    <w:multiLevelType w:val="hybridMultilevel"/>
    <w:tmpl w:val="568ED820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25AC8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8895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A2664"/>
    <w:multiLevelType w:val="hybridMultilevel"/>
    <w:tmpl w:val="1C2ABC70"/>
    <w:lvl w:ilvl="0" w:tplc="B30438C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3042A"/>
    <w:multiLevelType w:val="hybridMultilevel"/>
    <w:tmpl w:val="3EF4A676"/>
    <w:lvl w:ilvl="0" w:tplc="705AADB4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3">
    <w:nsid w:val="0C944971"/>
    <w:multiLevelType w:val="hybridMultilevel"/>
    <w:tmpl w:val="2FFEA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E42A4"/>
    <w:multiLevelType w:val="hybridMultilevel"/>
    <w:tmpl w:val="1FDA73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6446"/>
    <w:multiLevelType w:val="hybridMultilevel"/>
    <w:tmpl w:val="CA70A1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161"/>
    <w:rsid w:val="00007E01"/>
    <w:rsid w:val="00011E46"/>
    <w:rsid w:val="0005172C"/>
    <w:rsid w:val="00076F5F"/>
    <w:rsid w:val="000C53F5"/>
    <w:rsid w:val="00127161"/>
    <w:rsid w:val="0013794E"/>
    <w:rsid w:val="00164CD2"/>
    <w:rsid w:val="001F2446"/>
    <w:rsid w:val="00243F9D"/>
    <w:rsid w:val="00265643"/>
    <w:rsid w:val="0029526B"/>
    <w:rsid w:val="002D27A0"/>
    <w:rsid w:val="00332243"/>
    <w:rsid w:val="003B2895"/>
    <w:rsid w:val="003D10E8"/>
    <w:rsid w:val="004144DB"/>
    <w:rsid w:val="00415EA4"/>
    <w:rsid w:val="00421D1D"/>
    <w:rsid w:val="00465BD2"/>
    <w:rsid w:val="00532F33"/>
    <w:rsid w:val="005F61FC"/>
    <w:rsid w:val="0069771F"/>
    <w:rsid w:val="00702B39"/>
    <w:rsid w:val="00735D1D"/>
    <w:rsid w:val="007628BF"/>
    <w:rsid w:val="00766FDF"/>
    <w:rsid w:val="00772720"/>
    <w:rsid w:val="007979EB"/>
    <w:rsid w:val="008244B7"/>
    <w:rsid w:val="00844CF0"/>
    <w:rsid w:val="00855335"/>
    <w:rsid w:val="008B7CAA"/>
    <w:rsid w:val="008E19E2"/>
    <w:rsid w:val="008E6F24"/>
    <w:rsid w:val="00931360"/>
    <w:rsid w:val="00932459"/>
    <w:rsid w:val="009529AE"/>
    <w:rsid w:val="009A675B"/>
    <w:rsid w:val="00A361C0"/>
    <w:rsid w:val="00A418F9"/>
    <w:rsid w:val="00AD0792"/>
    <w:rsid w:val="00AD6AF9"/>
    <w:rsid w:val="00AF6374"/>
    <w:rsid w:val="00B2598B"/>
    <w:rsid w:val="00B35572"/>
    <w:rsid w:val="00B67DBD"/>
    <w:rsid w:val="00BF669B"/>
    <w:rsid w:val="00C32387"/>
    <w:rsid w:val="00C652C7"/>
    <w:rsid w:val="00CE4B53"/>
    <w:rsid w:val="00D04272"/>
    <w:rsid w:val="00D06BA2"/>
    <w:rsid w:val="00D46A00"/>
    <w:rsid w:val="00E240D2"/>
    <w:rsid w:val="00EA4A96"/>
    <w:rsid w:val="00EA6BE1"/>
    <w:rsid w:val="00ED2451"/>
    <w:rsid w:val="00F179A4"/>
    <w:rsid w:val="00F64837"/>
    <w:rsid w:val="00F8785A"/>
    <w:rsid w:val="00FA1892"/>
    <w:rsid w:val="00FE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61"/>
    <w:pPr>
      <w:keepLines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m">
    <w:name w:val="FôCím"/>
    <w:basedOn w:val="Normal"/>
    <w:uiPriority w:val="99"/>
    <w:rsid w:val="00127161"/>
    <w:pPr>
      <w:keepNext/>
      <w:spacing w:before="480" w:after="240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652C7"/>
    <w:pPr>
      <w:keepLines w:val="0"/>
      <w:widowControl w:val="0"/>
      <w:overflowPunct w:val="0"/>
      <w:autoSpaceDE w:val="0"/>
      <w:autoSpaceDN w:val="0"/>
      <w:adjustRightInd w:val="0"/>
      <w:textAlignment w:val="baseline"/>
    </w:pPr>
    <w:rPr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52C7"/>
    <w:rPr>
      <w:rFonts w:ascii="Times New Roman" w:hAnsi="Times New Roman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1F24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</Pages>
  <Words>1306</Words>
  <Characters>9013</Characters>
  <Application>Microsoft Office Outlook</Application>
  <DocSecurity>0</DocSecurity>
  <Lines>0</Lines>
  <Paragraphs>0</Paragraphs>
  <ScaleCrop>false</ScaleCrop>
  <Company>Csabaszabadi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Máténé Mária</dc:creator>
  <cp:keywords/>
  <dc:description/>
  <cp:lastModifiedBy>Községi Önkormányzat</cp:lastModifiedBy>
  <cp:revision>5</cp:revision>
  <cp:lastPrinted>2014-03-18T10:37:00Z</cp:lastPrinted>
  <dcterms:created xsi:type="dcterms:W3CDTF">2014-03-20T10:47:00Z</dcterms:created>
  <dcterms:modified xsi:type="dcterms:W3CDTF">2014-03-27T11:25:00Z</dcterms:modified>
</cp:coreProperties>
</file>