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B5" w:rsidRPr="00BD0BB5" w:rsidRDefault="00BD0BB5" w:rsidP="00BD0BB5">
      <w:pPr>
        <w:spacing w:after="0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>1. függelék az 1/2018. (I.31.) önkormányzati rendelethez</w:t>
      </w:r>
    </w:p>
    <w:p w:rsidR="00BD0BB5" w:rsidRPr="00BD0BB5" w:rsidRDefault="00BD0BB5" w:rsidP="00BD0BB5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D0BB5" w:rsidRPr="00BD0BB5" w:rsidRDefault="00BD0BB5" w:rsidP="00BD0B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b/>
          <w:sz w:val="24"/>
          <w:szCs w:val="24"/>
        </w:rPr>
        <w:t>Tájidegen, nem telepíthető növényfajok: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bíbor nebáncsvirág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(Impatiens grandiflora)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tündérhínár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(Cabomba caroliniana)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>kanadai átokhínár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 xml:space="preserve"> (Elodea canadiensis)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>aprólevelű átokhínár/vékonylevelű átokhínár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 xml:space="preserve"> (Elodea nuttallii)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borfa, tengerparti seprűcserje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(Baccharis halimifolia)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kaliforniai tündérhínár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(Cabomba caroliniana)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vízijácint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(Eichhornia crassipes)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perzsa medvetalp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(Heracleum persicum)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kaukázusi medvetalp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(Heracleum mantigazzianum)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Sosnowsky-medvetalp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(Heracleum sosnowsky)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hévízi gázló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(Hydrocotyle ranunculoides)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fodros átokhínár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(Lagarosiphon major)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nagyvirágú tóalma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(Ludwigia grandiflora)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sárgavirágú tóalma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(Ludwigia peploides)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>sárga lápbuzogány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 xml:space="preserve"> (Lysichiton americanus)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közönséges süllőhínár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(Myriophyllum aquaticum)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keserű hamisüröm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(Parthenium hysterophorus)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ördögfarok keserűfű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(Persicariya perfoliata)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kudzu nyílgyökér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(Pueraria montana)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aligátorfű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(Alternanthera philoxeroides)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óriás rebarbara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>(Gunnera tinctoria)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>tollborzfű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 xml:space="preserve"> (Pennisetum setaceum)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 xml:space="preserve">japán gázlófű </w:t>
      </w:r>
      <w:r w:rsidRPr="00BD0BB5">
        <w:rPr>
          <w:rFonts w:ascii="Times New Roman" w:eastAsia="Times New Roman" w:hAnsi="Times New Roman" w:cs="Times New Roman"/>
          <w:i/>
          <w:sz w:val="24"/>
          <w:szCs w:val="24"/>
        </w:rPr>
        <w:t xml:space="preserve">(Microstegium vimineum) </w:t>
      </w:r>
    </w:p>
    <w:p w:rsidR="00BD0BB5" w:rsidRPr="00BD0BB5" w:rsidRDefault="00BD0BB5" w:rsidP="00BD0B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BB5" w:rsidRPr="00BD0BB5" w:rsidRDefault="00BD0BB5" w:rsidP="00BD0B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b/>
          <w:sz w:val="24"/>
          <w:szCs w:val="24"/>
        </w:rPr>
        <w:t>Fásításra, növénytelepítésre javasolt őshonos növények jegyzéke</w:t>
      </w:r>
    </w:p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BB5" w:rsidRPr="00BD0BB5" w:rsidRDefault="00BD0BB5" w:rsidP="00BD0BB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D0B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Lombos fafajok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7"/>
        <w:gridCol w:w="4357"/>
      </w:tblGrid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Acer campestre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mezei juhar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Acer platanoides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korai juhar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Acer pseudoplatanus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hegyi juhar, jávorfa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Acer tataricum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tatár juhar, feketegyűrű juhar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Alnus glutinosa (allergén)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enyves éger, mézgás éger, berekfa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Alnus incana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hamvas éger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Betula pendula (allergén)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közönséges nyír, bibircses nyír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Betula pubescens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szőrös nyír, pelyhes nyír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Carpinus betulus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közönséges gyertyán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Cerasus avium (Prunus avium)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vadcseresznye, madárcseresznye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Cerasus mahaleb (Prunus mahaleb)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sarjmeggy, török meggy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Fagus sylvatica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közönséges bükk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Fraxinus angustifolia ssp. pannonica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magyar kőris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Fraxinus excelsior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magas kőris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Fraxinus ornus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virágos kőris, mannakőris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Juglans regia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közönséges dió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Malus sylvestris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vadalma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Padus avium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zelnicemeggy, májusfa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Populus alba *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fehér nyár, ezüst nyár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Populus canescens *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szürke nyár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Populus nigra *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fekete nyár, topolyafa, csomoros nyár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Populus tremula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rezgő nyár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Pyrus pyraster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vadkörte, vackor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Quercus cerris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csertölgy, cserfa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Quercus petraea (Q. sessiliflora)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kocsánytalan tölgy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Quercus pubescens 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molyhos tölgy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Quercus robur (Q. pedunculata)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kocsányos tölgy, mocsártölgy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Salix alba (allergén)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fehér fűz, ezüst fűz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Salix fragilis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törékeny fűz, csörege fűz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Sorbus aria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lisztes berkenye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Sorbus aucuparia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madárberkenye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Sorbus domestica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házi berkenye, fojtóska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Sorbus torminalis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barkóca berkenye, barkócafa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Tilia cordata (T. parviflora)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kislevelű hárs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Tilia platyphyllos (T. grandifolia)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nagylevelű hárs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Ulmus glabra (U. montana, U. scabra)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hegyi szil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Ulmus laevis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vénic szil, lobogós szil, vénicfa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Ulmus minor (Ulmus campestris)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mezei szil, simalevelű mezei szil</w:t>
            </w:r>
          </w:p>
        </w:tc>
      </w:tr>
    </w:tbl>
    <w:p w:rsidR="00BD0BB5" w:rsidRPr="00BD0BB5" w:rsidRDefault="00BD0BB5" w:rsidP="00BD0B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0BB5" w:rsidRPr="00BD0BB5" w:rsidRDefault="00BD0BB5" w:rsidP="00BD0BB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D0B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Tűlevelű fajok (fenyők)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01"/>
        <w:gridCol w:w="4353"/>
      </w:tblGrid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Juniperus communis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közönséges boróka, gyalogfenyő</w:t>
            </w:r>
          </w:p>
        </w:tc>
      </w:tr>
    </w:tbl>
    <w:p w:rsidR="00BD0BB5" w:rsidRPr="00BD0BB5" w:rsidRDefault="00BD0BB5" w:rsidP="00BD0BB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D0BB5" w:rsidRPr="00BD0BB5" w:rsidRDefault="00BD0BB5" w:rsidP="00BD0BB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D0B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Lombos cserjék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9"/>
        <w:gridCol w:w="4355"/>
      </w:tblGrid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Colutea arborescens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pukkanó dudafürt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Cornus mas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húsos som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Cornus sanguinea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veresgyűrű som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Crataegus laevigata (C. oxyacantha)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kétbibés galagonya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Crataegus monogyna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egybibés galagonya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Euonymus europaeus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csíkos kecskerágó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Euonymus verrucosus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bibircses kecskerágó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Frangula alnus (Rhamnus frangula)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kutyabenge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Hippophae rhamnoides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homoktövis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Lonicera xylosteum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ükörke lonc, ükörke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Prunus spinosa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kökény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Rhamnus catharticus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varjútövis (benge)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Ribes uva-crispa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Rosa canina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gyepűrózsa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Salix caprea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kecskefűz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Salix cinerea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rekettyefűz, hamvas fűz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Salix purpurea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csigolyafűz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Salix viminalis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kosárkötő fűz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Sambucus nigra 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fekete bodza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Sambucus racemosa**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fürtös bodza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Spirea salicifolia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fűzlevelű gyöngyvessző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Staphylea pinnata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mogyorós hólyagfa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Viburnum lantana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ostorménfa</w:t>
            </w:r>
          </w:p>
        </w:tc>
      </w:tr>
      <w:tr w:rsidR="00BD0BB5" w:rsidRPr="00BD0BB5" w:rsidTr="005C6CBB">
        <w:tc>
          <w:tcPr>
            <w:tcW w:w="4678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Viburnum opulus</w:t>
            </w:r>
          </w:p>
        </w:tc>
        <w:tc>
          <w:tcPr>
            <w:tcW w:w="4426" w:type="dxa"/>
          </w:tcPr>
          <w:p w:rsidR="00BD0BB5" w:rsidRPr="00BD0BB5" w:rsidRDefault="00BD0BB5" w:rsidP="00BD0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BB5">
              <w:rPr>
                <w:rFonts w:ascii="Times New Roman" w:eastAsia="Times New Roman" w:hAnsi="Times New Roman" w:cs="Times New Roman"/>
                <w:sz w:val="24"/>
                <w:szCs w:val="24"/>
              </w:rPr>
              <w:t>kányabangita</w:t>
            </w:r>
          </w:p>
        </w:tc>
      </w:tr>
    </w:tbl>
    <w:p w:rsidR="00BD0BB5" w:rsidRPr="00BD0BB5" w:rsidRDefault="00BD0BB5" w:rsidP="00BD0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>* nem „szöszös”, hím egyedek telepítése javasolt csak</w:t>
      </w:r>
    </w:p>
    <w:p w:rsidR="00BD0BB5" w:rsidRPr="00BD0BB5" w:rsidRDefault="00BD0BB5" w:rsidP="00BD0BB5">
      <w:pPr>
        <w:rPr>
          <w:rFonts w:ascii="Times New Roman" w:eastAsia="Times New Roman" w:hAnsi="Times New Roman" w:cs="Times New Roman"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>** 500 m felett javasolható a telepítése</w:t>
      </w:r>
    </w:p>
    <w:p w:rsidR="00BD0BB5" w:rsidRPr="00BD0BB5" w:rsidRDefault="00BD0BB5" w:rsidP="00BD0B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BB5">
        <w:rPr>
          <w:rFonts w:ascii="Times New Roman" w:eastAsia="Times New Roman" w:hAnsi="Times New Roman" w:cs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BD0BB5" w:rsidRPr="00BD0BB5" w:rsidRDefault="00BD0BB5" w:rsidP="00BD0B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19C7" w:rsidRPr="00E45B79" w:rsidRDefault="001619C7" w:rsidP="00E45B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19C7" w:rsidRPr="00E45B79" w:rsidSect="00EF3946">
      <w:footerReference w:type="default" r:id="rId5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2548"/>
      <w:docPartObj>
        <w:docPartGallery w:val="Page Numbers (Bottom of Page)"/>
        <w:docPartUnique/>
      </w:docPartObj>
    </w:sdtPr>
    <w:sdtEndPr/>
    <w:sdtContent>
      <w:p w:rsidR="00DA4246" w:rsidRDefault="00BD0BB5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246" w:rsidRDefault="00BD0BB5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676DD"/>
    <w:multiLevelType w:val="multilevel"/>
    <w:tmpl w:val="780E20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C0"/>
    <w:rsid w:val="000B4F43"/>
    <w:rsid w:val="001619C7"/>
    <w:rsid w:val="00A852C0"/>
    <w:rsid w:val="00BD0BB5"/>
    <w:rsid w:val="00E4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02E95-0FCA-425A-9DCA-74DEBA0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52C0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52C0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BD0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0BB5"/>
    <w:rPr>
      <w:rFonts w:asciiTheme="minorHAnsi" w:eastAsiaTheme="minorEastAsia" w:hAnsiTheme="minorHAnsi" w:cstheme="minorBidi"/>
      <w:sz w:val="22"/>
      <w:lang w:eastAsia="hu-HU"/>
    </w:rPr>
  </w:style>
  <w:style w:type="table" w:styleId="Rcsostblzat">
    <w:name w:val="Table Grid"/>
    <w:basedOn w:val="Normltblzat"/>
    <w:uiPriority w:val="39"/>
    <w:rsid w:val="00BD0BB5"/>
    <w:rPr>
      <w:rFonts w:ascii="Calibri" w:eastAsia="Times New Roman" w:hAnsi="Calibri"/>
      <w:sz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2</cp:revision>
  <dcterms:created xsi:type="dcterms:W3CDTF">2018-02-08T12:44:00Z</dcterms:created>
  <dcterms:modified xsi:type="dcterms:W3CDTF">2018-02-08T12:44:00Z</dcterms:modified>
</cp:coreProperties>
</file>