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DD" w:rsidRPr="00184FDD" w:rsidRDefault="00184FDD" w:rsidP="00184F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4F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függelék</w:t>
      </w:r>
      <w:r w:rsidRPr="00184FD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footnoteReference w:id="1"/>
      </w: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4F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Az önkormányzat alaptevékenység besorolása, kormányzati funkciói</w:t>
      </w: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4F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alaptevékenység besorolása</w:t>
      </w: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FDD">
        <w:rPr>
          <w:rFonts w:ascii="Times New Roman" w:eastAsia="Times New Roman" w:hAnsi="Times New Roman" w:cs="Times New Roman"/>
          <w:sz w:val="24"/>
          <w:szCs w:val="24"/>
          <w:lang w:eastAsia="hu-HU"/>
        </w:rPr>
        <w:t>841 105 Helyi önkormányzatok és társulások igazgatási tevékenysége</w:t>
      </w: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4F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Kormányzati funkciók</w:t>
      </w:r>
    </w:p>
    <w:p w:rsidR="00184FDD" w:rsidRPr="00184FDD" w:rsidRDefault="00184FDD" w:rsidP="0018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52"/>
      </w:tblGrid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lastRenderedPageBreak/>
              <w:t>Kormányzati funkció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Megnevezés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Köztemető- fenntartás és –működtetés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Start-munkaprogram- Téli közfoglalkoztatás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Közfoglalkoztatási mintaprogram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051020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Nem veszélyes (települési) hulladék összetevőinek válogatása, elkülönített begyűjtése, szállítása, átrakása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Szennyvíz gyűjtése, tisztítása, elhelyezése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Közvilágítás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Zöldterület – kezelés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072312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Fogorvosi ügyeleti ellátás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074011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Foglalkozás- egészségügyi alapellátás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082030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Művészeti tevékenységek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lastRenderedPageBreak/>
              <w:t>082091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Közművelődés-közösségi és társadalmi részvétel fejlesztése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092120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Köznevelési intézmény 5-8. évfolyamán tanulók nevelésével, oktatásával összefüggő működtetési feladatok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184FDD" w:rsidRPr="00184FDD" w:rsidTr="00536D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DD" w:rsidRPr="00184FDD" w:rsidRDefault="00184FDD" w:rsidP="00184FDD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184F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Szociális étkeztetés</w:t>
            </w:r>
          </w:p>
        </w:tc>
      </w:tr>
    </w:tbl>
    <w:p w:rsidR="00184FDD" w:rsidRPr="00184FDD" w:rsidRDefault="00184FDD" w:rsidP="0018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833F8D" w:rsidRDefault="00833F8D">
      <w:bookmarkStart w:id="0" w:name="_GoBack"/>
      <w:bookmarkEnd w:id="0"/>
    </w:p>
    <w:sectPr w:rsidR="00833F8D" w:rsidSect="00184FD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D9" w:rsidRDefault="009E5BD9" w:rsidP="00184FDD">
      <w:pPr>
        <w:spacing w:after="0" w:line="240" w:lineRule="auto"/>
      </w:pPr>
      <w:r>
        <w:separator/>
      </w:r>
    </w:p>
  </w:endnote>
  <w:endnote w:type="continuationSeparator" w:id="0">
    <w:p w:rsidR="009E5BD9" w:rsidRDefault="009E5BD9" w:rsidP="0018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D9" w:rsidRDefault="009E5BD9" w:rsidP="00184FDD">
      <w:pPr>
        <w:spacing w:after="0" w:line="240" w:lineRule="auto"/>
      </w:pPr>
      <w:r>
        <w:separator/>
      </w:r>
    </w:p>
  </w:footnote>
  <w:footnote w:type="continuationSeparator" w:id="0">
    <w:p w:rsidR="009E5BD9" w:rsidRDefault="009E5BD9" w:rsidP="00184FDD">
      <w:pPr>
        <w:spacing w:after="0" w:line="240" w:lineRule="auto"/>
      </w:pPr>
      <w:r>
        <w:continuationSeparator/>
      </w:r>
    </w:p>
  </w:footnote>
  <w:footnote w:id="1">
    <w:p w:rsidR="00184FDD" w:rsidRDefault="00184FDD" w:rsidP="00184FDD">
      <w:pPr>
        <w:pStyle w:val="Lbjegyzetszveg"/>
      </w:pPr>
      <w:r>
        <w:rPr>
          <w:rStyle w:val="Lbjegyzet-hivatkozs"/>
        </w:rPr>
        <w:footnoteRef/>
      </w:r>
      <w:r>
        <w:t xml:space="preserve"> Hatályos 2016. november 22.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DD"/>
    <w:rsid w:val="00184FDD"/>
    <w:rsid w:val="00833F8D"/>
    <w:rsid w:val="009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184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4FD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184F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184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4FD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184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2018-05-02T13:17:00Z</dcterms:created>
  <dcterms:modified xsi:type="dcterms:W3CDTF">2018-05-02T13:17:00Z</dcterms:modified>
</cp:coreProperties>
</file>