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B3" w:rsidRDefault="006E14B3"/>
    <w:p w:rsidR="006E14B3" w:rsidRDefault="006E14B3"/>
    <w:p w:rsidR="006E14B3" w:rsidRDefault="006E14B3"/>
    <w:p w:rsidR="006E14B3" w:rsidRPr="006D56DF" w:rsidRDefault="006E14B3" w:rsidP="006E14B3">
      <w:pPr>
        <w:tabs>
          <w:tab w:val="center" w:pos="7938"/>
        </w:tabs>
        <w:ind w:firstLine="3828"/>
        <w:jc w:val="center"/>
        <w:rPr>
          <w:sz w:val="22"/>
          <w:szCs w:val="22"/>
        </w:rPr>
      </w:pPr>
      <w:r w:rsidRPr="006D56DF">
        <w:rPr>
          <w:sz w:val="22"/>
          <w:szCs w:val="22"/>
        </w:rPr>
        <w:t>3.</w:t>
      </w:r>
      <w:r w:rsidRPr="006D56DF">
        <w:rPr>
          <w:sz w:val="22"/>
          <w:szCs w:val="22"/>
        </w:rPr>
        <w:tab/>
        <w:t xml:space="preserve">melléklet a </w:t>
      </w:r>
      <w:r>
        <w:rPr>
          <w:sz w:val="22"/>
          <w:szCs w:val="22"/>
        </w:rPr>
        <w:t>23</w:t>
      </w:r>
      <w:r w:rsidRPr="006D56DF">
        <w:rPr>
          <w:sz w:val="22"/>
          <w:szCs w:val="22"/>
        </w:rPr>
        <w:t>/2012. (</w:t>
      </w:r>
      <w:r>
        <w:rPr>
          <w:sz w:val="22"/>
          <w:szCs w:val="22"/>
        </w:rPr>
        <w:t>XI.15.</w:t>
      </w:r>
      <w:r w:rsidRPr="006D56DF">
        <w:rPr>
          <w:sz w:val="22"/>
          <w:szCs w:val="22"/>
        </w:rPr>
        <w:t>) önkormányzati rendelethez</w:t>
      </w:r>
    </w:p>
    <w:p w:rsidR="006E14B3" w:rsidRPr="006D56DF" w:rsidRDefault="006E14B3" w:rsidP="006E14B3">
      <w:pPr>
        <w:tabs>
          <w:tab w:val="center" w:pos="7938"/>
        </w:tabs>
        <w:jc w:val="right"/>
        <w:rPr>
          <w:b/>
          <w:sz w:val="22"/>
          <w:szCs w:val="22"/>
        </w:rPr>
      </w:pPr>
    </w:p>
    <w:p w:rsidR="006E14B3" w:rsidRPr="006D56DF" w:rsidRDefault="006E14B3" w:rsidP="006E14B3">
      <w:pPr>
        <w:jc w:val="both"/>
        <w:rPr>
          <w:bCs/>
          <w:sz w:val="22"/>
          <w:szCs w:val="22"/>
        </w:rPr>
      </w:pPr>
      <w:r w:rsidRPr="006D56DF">
        <w:rPr>
          <w:bCs/>
          <w:sz w:val="22"/>
          <w:szCs w:val="22"/>
        </w:rPr>
        <w:t>Kizárólagos joggal rendelkező önkormányzati társaságok:</w:t>
      </w:r>
    </w:p>
    <w:p w:rsidR="006E14B3" w:rsidRPr="006D56DF" w:rsidRDefault="006E14B3" w:rsidP="006E14B3">
      <w:pPr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7"/>
        <w:gridCol w:w="3356"/>
        <w:gridCol w:w="2845"/>
      </w:tblGrid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6E14B3" w:rsidRPr="006D56DF" w:rsidRDefault="006E14B3" w:rsidP="004D7A13">
            <w:pPr>
              <w:jc w:val="center"/>
              <w:rPr>
                <w:bCs/>
                <w:sz w:val="22"/>
                <w:szCs w:val="22"/>
              </w:rPr>
            </w:pPr>
            <w:r w:rsidRPr="006D56DF">
              <w:rPr>
                <w:b/>
                <w:bCs/>
                <w:sz w:val="22"/>
                <w:szCs w:val="22"/>
              </w:rPr>
              <w:t>Önkormányzati társaság neve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6E14B3" w:rsidRPr="006D56DF" w:rsidRDefault="006E14B3" w:rsidP="004D7A13">
            <w:pPr>
              <w:jc w:val="center"/>
              <w:rPr>
                <w:bCs/>
                <w:sz w:val="22"/>
                <w:szCs w:val="22"/>
              </w:rPr>
            </w:pPr>
            <w:r w:rsidRPr="006D56DF">
              <w:rPr>
                <w:b/>
                <w:bCs/>
                <w:sz w:val="22"/>
                <w:szCs w:val="22"/>
              </w:rPr>
              <w:t>Az üzemeltetési szerződéssel érintett vagyontárgy, illetve a kizárólagos joggal érintett tevékenység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6E14B3" w:rsidRPr="006D56DF" w:rsidRDefault="006E14B3" w:rsidP="004D7A13">
            <w:pPr>
              <w:jc w:val="center"/>
              <w:rPr>
                <w:bCs/>
                <w:sz w:val="22"/>
                <w:szCs w:val="22"/>
              </w:rPr>
            </w:pPr>
            <w:r w:rsidRPr="006D56DF">
              <w:rPr>
                <w:b/>
                <w:bCs/>
                <w:sz w:val="22"/>
                <w:szCs w:val="22"/>
              </w:rPr>
              <w:t>A kizárólagos jog időtartama</w:t>
            </w:r>
          </w:p>
        </w:tc>
      </w:tr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Oroszlányi Szolgáltató </w:t>
            </w:r>
            <w:proofErr w:type="spellStart"/>
            <w:r w:rsidRPr="006D56DF">
              <w:rPr>
                <w:sz w:val="22"/>
                <w:szCs w:val="22"/>
              </w:rPr>
              <w:t>Zrt</w:t>
            </w:r>
            <w:proofErr w:type="spellEnd"/>
            <w:r w:rsidRPr="006D56DF">
              <w:rPr>
                <w:sz w:val="22"/>
                <w:szCs w:val="22"/>
              </w:rPr>
              <w:t>. (székhely: 2840 Oroszlány, Bánki Donát u. 2.)</w:t>
            </w:r>
          </w:p>
        </w:tc>
        <w:tc>
          <w:tcPr>
            <w:tcW w:w="3512" w:type="dxa"/>
            <w:shd w:val="clear" w:color="auto" w:fill="auto"/>
          </w:tcPr>
          <w:p w:rsidR="006E14B3" w:rsidRPr="006D56DF" w:rsidRDefault="006E14B3" w:rsidP="004D7A13">
            <w:pPr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Az önkormányzati tulajdonban</w:t>
            </w:r>
          </w:p>
          <w:p w:rsidR="006E14B3" w:rsidRPr="006D56DF" w:rsidRDefault="006E14B3" w:rsidP="004D7A13">
            <w:pPr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álló bérlakások</w:t>
            </w:r>
          </w:p>
        </w:tc>
        <w:tc>
          <w:tcPr>
            <w:tcW w:w="3007" w:type="dxa"/>
            <w:shd w:val="clear" w:color="auto" w:fill="auto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2008. január 1-jétől az 51/2006. (VI.27.) Kt. határozat 1. pontjában foglaltak v</w:t>
            </w:r>
            <w:r>
              <w:rPr>
                <w:sz w:val="22"/>
                <w:szCs w:val="22"/>
              </w:rPr>
              <w:t>égrehajtásáig, de legkésőbb 2014</w:t>
            </w:r>
            <w:r w:rsidRPr="006D56DF">
              <w:rPr>
                <w:sz w:val="22"/>
                <w:szCs w:val="22"/>
              </w:rPr>
              <w:t>. december 31-éig</w:t>
            </w:r>
          </w:p>
        </w:tc>
      </w:tr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Oroszlányi Szolgáltató </w:t>
            </w:r>
            <w:proofErr w:type="spellStart"/>
            <w:r w:rsidRPr="006D56DF">
              <w:rPr>
                <w:sz w:val="22"/>
                <w:szCs w:val="22"/>
              </w:rPr>
              <w:t>Zrt</w:t>
            </w:r>
            <w:proofErr w:type="spellEnd"/>
            <w:r w:rsidRPr="006D56DF">
              <w:rPr>
                <w:sz w:val="22"/>
                <w:szCs w:val="22"/>
              </w:rPr>
              <w:t>. (székhely: 2840 Oroszlány, Bánki Donát u. 2.)</w:t>
            </w:r>
          </w:p>
          <w:p w:rsidR="006E14B3" w:rsidRPr="006D56DF" w:rsidRDefault="006E14B3" w:rsidP="004D7A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12" w:type="dxa"/>
            <w:shd w:val="clear" w:color="auto" w:fill="auto"/>
          </w:tcPr>
          <w:p w:rsidR="006E14B3" w:rsidRPr="006D56DF" w:rsidRDefault="006E14B3" w:rsidP="004D7A13">
            <w:pPr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A következő településüzemeltetési feladatok: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energetikai feladatok ellátása, a villamos-energia, víz, gáz, </w:t>
            </w:r>
            <w:proofErr w:type="spellStart"/>
            <w:r w:rsidRPr="006D56DF">
              <w:rPr>
                <w:sz w:val="22"/>
                <w:szCs w:val="22"/>
              </w:rPr>
              <w:t>távhő</w:t>
            </w:r>
            <w:proofErr w:type="spellEnd"/>
            <w:r w:rsidRPr="006D56DF">
              <w:rPr>
                <w:sz w:val="22"/>
                <w:szCs w:val="22"/>
              </w:rPr>
              <w:t xml:space="preserve"> felhasználás körében. A közvilágítási hálózat üzemeltetésének és energia-felhasználásának nyomon követése, ellenőrzése,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parkok és zöldterületek ápolásának, gondozásának ellenőrzése, felügyelete,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köztemető üzemeltetésének ellenőrzése, felügyelete,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Játszóterek ellenőrzése, felügyelete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Közutak és járdák tisztításának ellenőrzése, felügyelete,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Települési szilárd hulladék gyűjtésével, elszállításával, deponálásával kapcsolatos ellenőrzési, felügyeleti, előkészítő tevékenység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Talajvízszint süllyesztő kutak üzemeltetése (Határ út, Eszterházy utca) a városi létesítmények,</w:t>
            </w:r>
          </w:p>
          <w:p w:rsidR="006E14B3" w:rsidRPr="006D56DF" w:rsidRDefault="006E14B3" w:rsidP="006E14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2" w:hanging="412"/>
              <w:jc w:val="both"/>
              <w:rPr>
                <w:bCs/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területek üzemeltetésével kapcsolatosan felmerülő egyéb egyedi munkák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2008. április 1-jétől kezdődően határozatlan időre</w:t>
            </w:r>
          </w:p>
        </w:tc>
      </w:tr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</w:tcPr>
          <w:p w:rsidR="006E14B3" w:rsidRPr="006D56DF" w:rsidRDefault="006E14B3" w:rsidP="004D7A13">
            <w:pPr>
              <w:jc w:val="both"/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 xml:space="preserve">Oroszlányi Szolgáltató </w:t>
            </w:r>
            <w:proofErr w:type="spellStart"/>
            <w:r w:rsidRPr="006D56DF">
              <w:rPr>
                <w:bCs/>
                <w:sz w:val="22"/>
                <w:szCs w:val="22"/>
              </w:rPr>
              <w:t>Zrt</w:t>
            </w:r>
            <w:proofErr w:type="spellEnd"/>
            <w:r w:rsidRPr="006D56DF">
              <w:rPr>
                <w:bCs/>
                <w:sz w:val="22"/>
                <w:szCs w:val="22"/>
              </w:rPr>
              <w:t>. (székhely: 2840 Oroszlány, Bánki Donát u. 2.)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>Az önkormányzat tulajdonában álló parktavak üzemeltetése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>2011. május 1-jétől kezdődően három évre</w:t>
            </w:r>
          </w:p>
        </w:tc>
      </w:tr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</w:tcPr>
          <w:p w:rsidR="006E14B3" w:rsidRPr="006D56DF" w:rsidRDefault="006E14B3" w:rsidP="004D7A13">
            <w:pPr>
              <w:jc w:val="both"/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 xml:space="preserve">Oroszlányi Szolgáltató </w:t>
            </w:r>
            <w:proofErr w:type="spellStart"/>
            <w:r w:rsidRPr="006D56DF">
              <w:rPr>
                <w:bCs/>
                <w:sz w:val="22"/>
                <w:szCs w:val="22"/>
              </w:rPr>
              <w:t>Zrt</w:t>
            </w:r>
            <w:proofErr w:type="spellEnd"/>
            <w:r w:rsidRPr="006D56DF">
              <w:rPr>
                <w:bCs/>
                <w:sz w:val="22"/>
                <w:szCs w:val="22"/>
              </w:rPr>
              <w:t>. (székhely: 2840 Oroszlány, Bánki Donát u. 2.)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>A volt Gárdonyi Géza Általános Iskola kezelése, fenntartása, őrzése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>2009. január 1-től 2012. december 31-ig.</w:t>
            </w:r>
          </w:p>
        </w:tc>
      </w:tr>
      <w:tr w:rsidR="006E14B3" w:rsidRPr="006D56DF" w:rsidTr="004D7A13">
        <w:trPr>
          <w:jc w:val="center"/>
        </w:trPr>
        <w:tc>
          <w:tcPr>
            <w:tcW w:w="3259" w:type="dxa"/>
            <w:shd w:val="clear" w:color="auto" w:fill="auto"/>
          </w:tcPr>
          <w:p w:rsidR="006E14B3" w:rsidRPr="006D56DF" w:rsidRDefault="006E14B3" w:rsidP="004D7A13">
            <w:pPr>
              <w:jc w:val="both"/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lastRenderedPageBreak/>
              <w:t xml:space="preserve">Oroszlányi Szolgáltató </w:t>
            </w:r>
            <w:proofErr w:type="spellStart"/>
            <w:r w:rsidRPr="006D56DF">
              <w:rPr>
                <w:bCs/>
                <w:sz w:val="22"/>
                <w:szCs w:val="22"/>
              </w:rPr>
              <w:t>Zrt</w:t>
            </w:r>
            <w:proofErr w:type="spellEnd"/>
            <w:r w:rsidRPr="006D56DF">
              <w:rPr>
                <w:bCs/>
                <w:sz w:val="22"/>
                <w:szCs w:val="22"/>
              </w:rPr>
              <w:t>. (székhely: 2840 Oroszlány, Bánki Donát u. 2.)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 xml:space="preserve">A </w:t>
            </w:r>
            <w:proofErr w:type="spellStart"/>
            <w:r w:rsidRPr="006D56DF">
              <w:rPr>
                <w:bCs/>
                <w:sz w:val="22"/>
                <w:szCs w:val="22"/>
              </w:rPr>
              <w:t>távhőellátás</w:t>
            </w:r>
            <w:proofErr w:type="spellEnd"/>
            <w:r w:rsidRPr="006D56DF">
              <w:rPr>
                <w:bCs/>
                <w:sz w:val="22"/>
                <w:szCs w:val="22"/>
              </w:rPr>
              <w:t xml:space="preserve"> tartós biztosítására vonatkozó megvalósíthatósági tanulmányterv készítése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6E14B3" w:rsidRPr="006D56DF" w:rsidRDefault="006E14B3" w:rsidP="004D7A13">
            <w:pPr>
              <w:rPr>
                <w:bCs/>
                <w:sz w:val="22"/>
                <w:szCs w:val="22"/>
              </w:rPr>
            </w:pPr>
            <w:r w:rsidRPr="006D56DF">
              <w:rPr>
                <w:bCs/>
                <w:sz w:val="22"/>
                <w:szCs w:val="22"/>
              </w:rPr>
              <w:t>2010. június 8-ától kezdődően a tanulmányterv Önkormányzat részére történő átadásáig</w:t>
            </w:r>
          </w:p>
        </w:tc>
      </w:tr>
    </w:tbl>
    <w:p w:rsidR="006E14B3" w:rsidRPr="006E14B3" w:rsidRDefault="006E14B3"/>
    <w:sectPr w:rsidR="006E14B3" w:rsidRPr="006E14B3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5F58"/>
    <w:multiLevelType w:val="hybridMultilevel"/>
    <w:tmpl w:val="D8549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14B3"/>
    <w:rsid w:val="006E14B3"/>
    <w:rsid w:val="00B75CD5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1762</Characters>
  <Application>Microsoft Office Word</Application>
  <DocSecurity>0</DocSecurity>
  <Lines>14</Lines>
  <Paragraphs>4</Paragraphs>
  <ScaleCrop>false</ScaleCrop>
  <Company>Oroszlány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2014-02-05T12:18:00Z</dcterms:created>
  <dcterms:modified xsi:type="dcterms:W3CDTF">2014-02-05T12:18:00Z</dcterms:modified>
</cp:coreProperties>
</file>