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BF8" w:rsidRPr="00F84B19" w:rsidRDefault="00F84B19" w:rsidP="00F84B19">
      <w:pPr>
        <w:jc w:val="center"/>
        <w:rPr>
          <w:rFonts w:ascii="Times New Roman" w:hAnsi="Times New Roman" w:cs="Times New Roman"/>
          <w:sz w:val="24"/>
          <w:szCs w:val="24"/>
        </w:rPr>
      </w:pPr>
      <w:r w:rsidRPr="00F84B19">
        <w:rPr>
          <w:rFonts w:ascii="Times New Roman" w:hAnsi="Times New Roman" w:cs="Times New Roman"/>
          <w:sz w:val="24"/>
          <w:szCs w:val="24"/>
        </w:rPr>
        <w:t>Általános indokolás</w:t>
      </w:r>
    </w:p>
    <w:p w:rsidR="00F84B19" w:rsidRDefault="00F84B19" w:rsidP="00F84B19">
      <w:pPr>
        <w:jc w:val="center"/>
      </w:pPr>
    </w:p>
    <w:p w:rsidR="00F84B19" w:rsidRDefault="005D73B8" w:rsidP="006C27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Alacska Község Önkormányzat Képviselő-testülete megalkotta a település tisztaságának védelméről szóló 5/2015.(V.12.) önkormányzati rendeletét</w:t>
      </w:r>
      <w:r w:rsidR="006C275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amelyben többek között szabályozásra került a belterületi ingatlanok használata során keletkezett hulladék szabadtéri égetése.</w:t>
      </w:r>
    </w:p>
    <w:p w:rsidR="005D73B8" w:rsidRDefault="005D73B8" w:rsidP="006C27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73B8" w:rsidRDefault="000B739F" w:rsidP="006C27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Borsod-Abaúj-Zemplén</w:t>
      </w:r>
      <w:bookmarkStart w:id="0" w:name="_GoBack"/>
      <w:bookmarkEnd w:id="0"/>
      <w:r w:rsidR="005D73B8">
        <w:rPr>
          <w:rFonts w:ascii="Times New Roman" w:hAnsi="Times New Roman" w:cs="Times New Roman"/>
          <w:sz w:val="24"/>
          <w:szCs w:val="24"/>
        </w:rPr>
        <w:t xml:space="preserve"> Megyei</w:t>
      </w:r>
      <w:r w:rsidR="00DE769E">
        <w:rPr>
          <w:rFonts w:ascii="Times New Roman" w:hAnsi="Times New Roman" w:cs="Times New Roman"/>
          <w:sz w:val="24"/>
          <w:szCs w:val="24"/>
        </w:rPr>
        <w:t xml:space="preserve"> Kormányhivatal Környezetvédelmi és Természetvédelmi Főosztály kezdeményezte valamennyi a Sajó Völgye Zóna területén lévő önkormányzatnál az avar és kerti hulladék égetés önkormányzati rendelettel történő megtiltását 2020. szeptember 1-től.</w:t>
      </w:r>
    </w:p>
    <w:p w:rsidR="00DE769E" w:rsidRDefault="00DE769E" w:rsidP="006C27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769E" w:rsidRDefault="00DE769E" w:rsidP="006C27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Ennek indoka:</w:t>
      </w:r>
    </w:p>
    <w:p w:rsidR="00DE769E" w:rsidRDefault="00DE769E" w:rsidP="006C27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A Sajó-völgye levegőminőségi zóna területén üzemelő OLM mérőállomások légszennyezettségére vonatkozó adatai szerint a jogszabályban meghatározott küszöbértéket elsősorban a szállópor (PM</w:t>
      </w:r>
      <w:r w:rsidRPr="006C2757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>
        <w:rPr>
          <w:rFonts w:ascii="Times New Roman" w:hAnsi="Times New Roman" w:cs="Times New Roman"/>
          <w:sz w:val="24"/>
          <w:szCs w:val="24"/>
        </w:rPr>
        <w:t>) koncentrációja haladta meg, és elsősorban lakossági forrásból származóan.</w:t>
      </w:r>
    </w:p>
    <w:p w:rsidR="00DE769E" w:rsidRDefault="00DE769E" w:rsidP="006C27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 zóna területén lévő települések lakosai egészségének védelme.</w:t>
      </w:r>
    </w:p>
    <w:p w:rsidR="00DE769E" w:rsidRDefault="00DE769E" w:rsidP="006C27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769E" w:rsidRDefault="00DE769E" w:rsidP="006C275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Kormányhivatal tájékoztatta továbbá az Önkormányzatot, hogy </w:t>
      </w:r>
      <w:proofErr w:type="gramStart"/>
      <w:r>
        <w:rPr>
          <w:rFonts w:ascii="Times New Roman" w:hAnsi="Times New Roman"/>
          <w:sz w:val="24"/>
          <w:szCs w:val="24"/>
        </w:rPr>
        <w:t>a  Kt.</w:t>
      </w:r>
      <w:proofErr w:type="gramEnd"/>
      <w:r>
        <w:rPr>
          <w:rFonts w:ascii="Times New Roman" w:hAnsi="Times New Roman"/>
          <w:sz w:val="24"/>
          <w:szCs w:val="24"/>
        </w:rPr>
        <w:t xml:space="preserve"> 48. § (4) bekezdés b) pontját a környezet védelmének általános szabályairól szóló 1995. évi LIII. törvény és a természet védelméről szóló 1996. évi LIII. törvény módosításáról szóló 2020. évi LI. törvény 7. § (2) bekezdése hatályon kívül helyezte, így 2021. január 1-től az egész ország területén tilos az avar és kerti hulladék égetése.</w:t>
      </w:r>
    </w:p>
    <w:p w:rsidR="000E2F31" w:rsidRDefault="000E2F31" w:rsidP="006C2757">
      <w:pPr>
        <w:jc w:val="both"/>
        <w:rPr>
          <w:rFonts w:ascii="Times New Roman" w:hAnsi="Times New Roman"/>
          <w:sz w:val="24"/>
          <w:szCs w:val="24"/>
        </w:rPr>
      </w:pPr>
    </w:p>
    <w:p w:rsidR="000E2F31" w:rsidRDefault="000E2F31" w:rsidP="006C275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Ezt követően az Önkormányzatnak nincs hatásköre a szabályozásra.</w:t>
      </w:r>
    </w:p>
    <w:p w:rsidR="000E2F31" w:rsidRDefault="000E2F31" w:rsidP="006C2757">
      <w:pPr>
        <w:jc w:val="both"/>
        <w:rPr>
          <w:rFonts w:ascii="Times New Roman" w:hAnsi="Times New Roman"/>
          <w:sz w:val="24"/>
          <w:szCs w:val="24"/>
        </w:rPr>
      </w:pPr>
    </w:p>
    <w:p w:rsidR="000E2F31" w:rsidRDefault="000E2F31" w:rsidP="006C275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Mindezek alapján javasoljuk Alacska Község Önkormányzat Képviselő-testületének a település tisztaságának védelméről szóló 5/2015.(V.12.) önkormányzati rendelet módosítását.</w:t>
      </w:r>
    </w:p>
    <w:p w:rsidR="00F84B19" w:rsidRDefault="00F84B19" w:rsidP="006C2757">
      <w:pPr>
        <w:jc w:val="both"/>
        <w:rPr>
          <w:rFonts w:ascii="Times New Roman" w:hAnsi="Times New Roman"/>
          <w:sz w:val="24"/>
          <w:szCs w:val="24"/>
        </w:rPr>
      </w:pPr>
    </w:p>
    <w:p w:rsidR="000E2F31" w:rsidRDefault="000E2F31" w:rsidP="006C2757">
      <w:pPr>
        <w:jc w:val="both"/>
        <w:rPr>
          <w:rFonts w:ascii="Times New Roman" w:hAnsi="Times New Roman"/>
          <w:sz w:val="24"/>
          <w:szCs w:val="24"/>
        </w:rPr>
      </w:pPr>
    </w:p>
    <w:p w:rsidR="000E2F31" w:rsidRDefault="000E2F31" w:rsidP="006C2757">
      <w:pPr>
        <w:jc w:val="both"/>
        <w:rPr>
          <w:rFonts w:ascii="Times New Roman" w:hAnsi="Times New Roman"/>
          <w:sz w:val="24"/>
          <w:szCs w:val="24"/>
        </w:rPr>
      </w:pPr>
    </w:p>
    <w:p w:rsidR="00F84B19" w:rsidRDefault="00F84B19" w:rsidP="006C275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Részletes indokolás</w:t>
      </w:r>
    </w:p>
    <w:p w:rsidR="00F84B19" w:rsidRPr="00F84B19" w:rsidRDefault="00F84B19" w:rsidP="006C27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2F31" w:rsidRDefault="00F84B19" w:rsidP="006C27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1.§ A</w:t>
      </w:r>
      <w:r w:rsidRPr="00F84B19">
        <w:rPr>
          <w:rFonts w:ascii="Times New Roman" w:hAnsi="Times New Roman" w:cs="Times New Roman"/>
          <w:sz w:val="24"/>
          <w:szCs w:val="24"/>
        </w:rPr>
        <w:t xml:space="preserve"> rendelet </w:t>
      </w:r>
      <w:r w:rsidR="000E2F31">
        <w:rPr>
          <w:rFonts w:ascii="Times New Roman" w:hAnsi="Times New Roman" w:cs="Times New Roman"/>
          <w:sz w:val="24"/>
          <w:szCs w:val="24"/>
        </w:rPr>
        <w:t xml:space="preserve">bevezető részét módosítja elhagyva, Kt. 48.§ (4) bekezdés c) pontját, amelyet </w:t>
      </w:r>
    </w:p>
    <w:p w:rsidR="00F84B19" w:rsidRPr="00F84B19" w:rsidRDefault="000E2F31" w:rsidP="006C27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2021. január 1-től a 2020. évi LI. törvény 7. § (2) bekezdése hatályon kívül helyez.</w:t>
      </w:r>
    </w:p>
    <w:p w:rsidR="00F84B19" w:rsidRPr="00F84B19" w:rsidRDefault="00F84B19" w:rsidP="006C27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4B19" w:rsidRDefault="00F84B19" w:rsidP="006C2757">
      <w:pPr>
        <w:jc w:val="both"/>
        <w:rPr>
          <w:rFonts w:ascii="Times New Roman" w:hAnsi="Times New Roman" w:cs="Times New Roman"/>
          <w:sz w:val="24"/>
          <w:szCs w:val="24"/>
        </w:rPr>
      </w:pPr>
      <w:r w:rsidRPr="00F84B19">
        <w:rPr>
          <w:rFonts w:ascii="Times New Roman" w:hAnsi="Times New Roman" w:cs="Times New Roman"/>
          <w:sz w:val="24"/>
          <w:szCs w:val="24"/>
        </w:rPr>
        <w:t xml:space="preserve">2.§ </w:t>
      </w:r>
      <w:r w:rsidR="000E2F31">
        <w:rPr>
          <w:rFonts w:ascii="Times New Roman" w:hAnsi="Times New Roman" w:cs="Times New Roman"/>
          <w:sz w:val="24"/>
          <w:szCs w:val="24"/>
        </w:rPr>
        <w:t>A belterületi ingatlanokon keletkezett avar és kerti hulladék szabadtéri égetését megtiltja.</w:t>
      </w:r>
    </w:p>
    <w:p w:rsidR="00F84B19" w:rsidRDefault="00F84B19" w:rsidP="006C27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4B19" w:rsidRDefault="00F84B19" w:rsidP="006C27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3.§ </w:t>
      </w:r>
      <w:r w:rsidR="006C2757">
        <w:rPr>
          <w:rFonts w:ascii="Times New Roman" w:hAnsi="Times New Roman" w:cs="Times New Roman"/>
          <w:sz w:val="24"/>
          <w:szCs w:val="24"/>
        </w:rPr>
        <w:t>H</w:t>
      </w:r>
      <w:r w:rsidR="000E2F31">
        <w:rPr>
          <w:rFonts w:ascii="Times New Roman" w:hAnsi="Times New Roman" w:cs="Times New Roman"/>
          <w:sz w:val="24"/>
          <w:szCs w:val="24"/>
        </w:rPr>
        <w:t>atályba léptető és hatályon kívül helyező rendelkezéseket tartalmaz.</w:t>
      </w:r>
    </w:p>
    <w:p w:rsidR="00F84B19" w:rsidRDefault="00F84B19" w:rsidP="006C27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4B19" w:rsidRPr="00F84B19" w:rsidRDefault="00F84B19" w:rsidP="006C275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84B19" w:rsidRPr="00F84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7"/>
    <w:rsid w:val="000B739F"/>
    <w:rsid w:val="000E2F31"/>
    <w:rsid w:val="005D73B8"/>
    <w:rsid w:val="00604F67"/>
    <w:rsid w:val="006C2757"/>
    <w:rsid w:val="00853899"/>
    <w:rsid w:val="00951377"/>
    <w:rsid w:val="00DE769E"/>
    <w:rsid w:val="00EF3BF8"/>
    <w:rsid w:val="00F8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2BADA-E769-42D9-B8D8-FF6AFDA2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5137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13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245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Alacska</dc:creator>
  <cp:keywords/>
  <dc:description/>
  <cp:lastModifiedBy>alacska alacsk</cp:lastModifiedBy>
  <cp:revision>9</cp:revision>
  <cp:lastPrinted>2020-05-20T13:57:00Z</cp:lastPrinted>
  <dcterms:created xsi:type="dcterms:W3CDTF">2020-05-20T13:51:00Z</dcterms:created>
  <dcterms:modified xsi:type="dcterms:W3CDTF">2020-08-04T13:45:00Z</dcterms:modified>
</cp:coreProperties>
</file>