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81" w:rsidRDefault="00935581" w:rsidP="00935581">
      <w:pPr>
        <w:pStyle w:val="NormlWeb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935581" w:rsidRDefault="00935581" w:rsidP="00935581">
      <w:pPr>
        <w:pStyle w:val="NormlWeb"/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Indoklás</w:t>
      </w:r>
    </w:p>
    <w:p w:rsidR="00935581" w:rsidRDefault="00935581" w:rsidP="00935581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935581" w:rsidRDefault="00935581" w:rsidP="00935581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településkép védelme az önkormányzatok számára kötelező feladat. A városnak érdeke, hogy rendelkezzen a rendelettel.</w:t>
      </w:r>
    </w:p>
    <w:p w:rsidR="00935581" w:rsidRDefault="00935581" w:rsidP="00935581">
      <w:pPr>
        <w:pStyle w:val="Style1"/>
        <w:kinsoku w:val="0"/>
        <w:autoSpaceDE/>
        <w:adjustRightInd/>
        <w:spacing w:before="252"/>
        <w:jc w:val="both"/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</w:pPr>
      <w:r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  <w:t>Részletes indokolás</w:t>
      </w:r>
    </w:p>
    <w:p w:rsidR="00935581" w:rsidRDefault="00935581" w:rsidP="00935581">
      <w:pPr>
        <w:pStyle w:val="Style1"/>
        <w:kinsoku w:val="0"/>
        <w:autoSpaceDE/>
        <w:adjustRightInd/>
        <w:spacing w:before="252"/>
        <w:jc w:val="both"/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</w:pPr>
    </w:p>
    <w:p w:rsidR="00935581" w:rsidRPr="00250B80" w:rsidRDefault="00935581" w:rsidP="00935581">
      <w:pPr>
        <w:pStyle w:val="Style1"/>
        <w:numPr>
          <w:ilvl w:val="0"/>
          <w:numId w:val="1"/>
        </w:numPr>
        <w:kinsoku w:val="0"/>
        <w:autoSpaceDE/>
        <w:adjustRightInd/>
        <w:spacing w:before="252"/>
        <w:jc w:val="both"/>
        <w:rPr>
          <w:rStyle w:val="CharacterStyle2"/>
          <w:bCs/>
          <w:spacing w:val="-6"/>
          <w:sz w:val="22"/>
          <w:szCs w:val="22"/>
        </w:rPr>
      </w:pPr>
      <w:r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  <w:t>fejezet a bevezető re</w:t>
      </w:r>
      <w:r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  <w:t>n</w:t>
      </w:r>
      <w:r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  <w:t xml:space="preserve">delkezéseket tartalmazza. </w:t>
      </w:r>
    </w:p>
    <w:p w:rsidR="00935581" w:rsidRDefault="00935581" w:rsidP="00935581">
      <w:pPr>
        <w:pStyle w:val="Style1"/>
        <w:kinsoku w:val="0"/>
        <w:autoSpaceDE/>
        <w:adjustRightInd/>
        <w:spacing w:before="252"/>
        <w:ind w:left="360"/>
        <w:jc w:val="both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pacing w:val="-6"/>
          <w:w w:val="110"/>
          <w:sz w:val="22"/>
          <w:szCs w:val="22"/>
        </w:rPr>
        <w:t xml:space="preserve">Felsorolja a rendelet mellékleteire, tartalmazza az értelmező rendelkezéseket.                                                                             </w:t>
      </w:r>
    </w:p>
    <w:p w:rsidR="00935581" w:rsidRDefault="00935581" w:rsidP="009355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5581" w:rsidRDefault="00935581" w:rsidP="0093558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fejezet tartalmazza helyi védelem speciális szabályait, az ideiglenes helyi védelem elrendelésének lehetőségét. </w:t>
      </w:r>
      <w:r w:rsidR="00F0137D">
        <w:rPr>
          <w:rFonts w:ascii="Arial" w:hAnsi="Arial" w:cs="Arial"/>
        </w:rPr>
        <w:t>K</w:t>
      </w:r>
      <w:r>
        <w:rPr>
          <w:rFonts w:ascii="Arial" w:hAnsi="Arial" w:cs="Arial"/>
        </w:rPr>
        <w:t>onkrét szabályokat jelöl meg a nyilvántartással kapcsolatos szabályokat, az utcakép védettségét.</w:t>
      </w:r>
    </w:p>
    <w:p w:rsidR="00F0137D" w:rsidRDefault="00F0137D" w:rsidP="0093558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35581">
        <w:rPr>
          <w:rFonts w:ascii="Arial" w:hAnsi="Arial" w:cs="Arial"/>
        </w:rPr>
        <w:t>ejezet meghatározza a településkép</w:t>
      </w:r>
      <w:r>
        <w:rPr>
          <w:rFonts w:ascii="Arial" w:hAnsi="Arial" w:cs="Arial"/>
        </w:rPr>
        <w:t>i</w:t>
      </w:r>
      <w:r w:rsidR="00935581">
        <w:rPr>
          <w:rFonts w:ascii="Arial" w:hAnsi="Arial" w:cs="Arial"/>
        </w:rPr>
        <w:t xml:space="preserve"> követelményeket, a településképi szempontból meg</w:t>
      </w:r>
      <w:r w:rsidR="00935581">
        <w:rPr>
          <w:rFonts w:ascii="Arial" w:hAnsi="Arial" w:cs="Arial"/>
        </w:rPr>
        <w:t>h</w:t>
      </w:r>
      <w:r w:rsidR="00935581">
        <w:rPr>
          <w:rFonts w:ascii="Arial" w:hAnsi="Arial" w:cs="Arial"/>
        </w:rPr>
        <w:t>a</w:t>
      </w:r>
      <w:r w:rsidR="00935581">
        <w:rPr>
          <w:rFonts w:ascii="Arial" w:hAnsi="Arial" w:cs="Arial"/>
        </w:rPr>
        <w:t>t</w:t>
      </w:r>
      <w:r w:rsidR="00935581">
        <w:rPr>
          <w:rFonts w:ascii="Arial" w:hAnsi="Arial" w:cs="Arial"/>
        </w:rPr>
        <w:t>ározható területeket, az egyedi építészeti követelményeket. Kiemelten kezeli a rendelet a 2-es országos főút menti építésze</w:t>
      </w:r>
      <w:r w:rsidR="00935581">
        <w:rPr>
          <w:rFonts w:ascii="Arial" w:hAnsi="Arial" w:cs="Arial"/>
        </w:rPr>
        <w:t>t</w:t>
      </w:r>
      <w:r w:rsidR="00935581">
        <w:rPr>
          <w:rFonts w:ascii="Arial" w:hAnsi="Arial" w:cs="Arial"/>
        </w:rPr>
        <w:t xml:space="preserve">i követelményeket. Egyedi építészeti követelmények kerülnek meghatározásra többszintes, a sorházas kétszintes beépítésű lakóövezetek, a kertvárosias, </w:t>
      </w:r>
      <w:proofErr w:type="gramStart"/>
      <w:r w:rsidR="00935581">
        <w:rPr>
          <w:rFonts w:ascii="Arial" w:hAnsi="Arial" w:cs="Arial"/>
        </w:rPr>
        <w:t>kisvárosias  beépítésű</w:t>
      </w:r>
      <w:proofErr w:type="gramEnd"/>
      <w:r w:rsidR="00935581">
        <w:rPr>
          <w:rFonts w:ascii="Arial" w:hAnsi="Arial" w:cs="Arial"/>
        </w:rPr>
        <w:t xml:space="preserve"> lakóterületekre vonatkozó követelményeket. </w:t>
      </w:r>
    </w:p>
    <w:p w:rsidR="00935581" w:rsidRDefault="00935581" w:rsidP="00F0137D">
      <w:pPr>
        <w:pStyle w:val="Listaszerbekezds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Rétság jelentős részén található a volt laktanya területe, mely meghatározó lehet a város fejlődése céljából. A kialakuló településkép érdekében egyedi építészeti követelmények kerültek meghatározásra. A már </w:t>
      </w:r>
      <w:proofErr w:type="spellStart"/>
      <w:r>
        <w:rPr>
          <w:rFonts w:ascii="Arial" w:hAnsi="Arial" w:cs="Arial"/>
        </w:rPr>
        <w:t>felsoroltakon</w:t>
      </w:r>
      <w:proofErr w:type="spellEnd"/>
      <w:r>
        <w:rPr>
          <w:rFonts w:ascii="Arial" w:hAnsi="Arial" w:cs="Arial"/>
        </w:rPr>
        <w:t xml:space="preserve"> kívül fontos a gazdasági tevékenység, a közterületekre vonatkozó épített környezet szabályozását is. A városképet jelentősen meghatározzák a kirakatok, a cégtáblák grafikai elemei. A reklámhordozók azon túl, hogy felhívják a figyelmet a reklámozott termékre, szol</w:t>
      </w:r>
      <w:r w:rsidR="00F0137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áltatásra </w:t>
      </w:r>
      <w:r w:rsidR="00FE1C46">
        <w:rPr>
          <w:rFonts w:ascii="Arial" w:hAnsi="Arial" w:cs="Arial"/>
        </w:rPr>
        <w:t>meghatározók</w:t>
      </w:r>
      <w:r>
        <w:rPr>
          <w:rFonts w:ascii="Arial" w:hAnsi="Arial" w:cs="Arial"/>
        </w:rPr>
        <w:t xml:space="preserve"> a településkép szempontjából is. </w:t>
      </w:r>
    </w:p>
    <w:p w:rsidR="00935581" w:rsidRDefault="00935581" w:rsidP="0093558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fejezet a településkép védelmének érvényesítéséhez biztosít eszközöket.</w:t>
      </w:r>
    </w:p>
    <w:p w:rsidR="00935581" w:rsidRDefault="00935581" w:rsidP="0093558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fejezet kitér az önkormányzati támogatási és ösztönző rendszerre.</w:t>
      </w:r>
    </w:p>
    <w:p w:rsidR="00935581" w:rsidRPr="00250B80" w:rsidRDefault="00935581" w:rsidP="0093558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fejezet a zárórendelkezéseket tartalmazza.</w:t>
      </w:r>
    </w:p>
    <w:p w:rsidR="00935581" w:rsidRDefault="00935581" w:rsidP="009355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680136" w:rsidRDefault="00680136"/>
    <w:sectPr w:rsidR="0068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155E"/>
    <w:multiLevelType w:val="hybridMultilevel"/>
    <w:tmpl w:val="DAA8E0B6"/>
    <w:lvl w:ilvl="0" w:tplc="5AAE3F0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w w:val="11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81"/>
    <w:rsid w:val="001C69D4"/>
    <w:rsid w:val="00680136"/>
    <w:rsid w:val="00935581"/>
    <w:rsid w:val="009656D2"/>
    <w:rsid w:val="00F0137D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CC69"/>
  <w15:chartTrackingRefBased/>
  <w15:docId w15:val="{A8C9BD05-984F-41CC-97F9-0E2A1DB7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35581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35581"/>
    <w:pPr>
      <w:spacing w:after="160" w:line="259" w:lineRule="auto"/>
      <w:ind w:left="720"/>
      <w:contextualSpacing/>
    </w:pPr>
  </w:style>
  <w:style w:type="paragraph" w:styleId="NormlWeb">
    <w:name w:val="Normal (Web)"/>
    <w:basedOn w:val="Norml"/>
    <w:uiPriority w:val="99"/>
    <w:rsid w:val="00935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935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acterStyle2">
    <w:name w:val="Character Style 2"/>
    <w:uiPriority w:val="99"/>
    <w:rsid w:val="00935581"/>
    <w:rPr>
      <w:sz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935581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Fodor</dc:creator>
  <cp:keywords/>
  <dc:description/>
  <cp:lastModifiedBy>Rita Fodor</cp:lastModifiedBy>
  <cp:revision>1</cp:revision>
  <dcterms:created xsi:type="dcterms:W3CDTF">2019-10-01T07:24:00Z</dcterms:created>
  <dcterms:modified xsi:type="dcterms:W3CDTF">2019-10-01T07:51:00Z</dcterms:modified>
</cp:coreProperties>
</file>