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604647" w14:textId="77777777" w:rsidR="007C6367" w:rsidRDefault="007C6367" w:rsidP="007C6367">
      <w:pPr>
        <w:spacing w:after="0"/>
        <w:jc w:val="center"/>
        <w:rPr>
          <w:b/>
        </w:rPr>
      </w:pPr>
      <w:r>
        <w:rPr>
          <w:b/>
        </w:rPr>
        <w:t>INDOKOLÁS</w:t>
      </w:r>
    </w:p>
    <w:p w14:paraId="0274E4D1" w14:textId="77777777" w:rsidR="007C6367" w:rsidRDefault="007C6367" w:rsidP="007C6367">
      <w:pPr>
        <w:spacing w:after="0"/>
        <w:jc w:val="center"/>
      </w:pPr>
    </w:p>
    <w:p w14:paraId="597AE34A" w14:textId="77777777" w:rsidR="007C6367" w:rsidRDefault="007C6367" w:rsidP="007C6367">
      <w:pPr>
        <w:spacing w:after="0"/>
        <w:jc w:val="center"/>
        <w:rPr>
          <w:b/>
        </w:rPr>
      </w:pPr>
      <w:r>
        <w:rPr>
          <w:b/>
        </w:rPr>
        <w:t>Általános indokolás</w:t>
      </w:r>
    </w:p>
    <w:p w14:paraId="5A6E8505" w14:textId="77777777" w:rsidR="007C6367" w:rsidRDefault="007C6367" w:rsidP="007C6367">
      <w:pPr>
        <w:spacing w:after="0"/>
        <w:jc w:val="center"/>
      </w:pPr>
    </w:p>
    <w:p w14:paraId="5CF1FA50" w14:textId="77777777" w:rsidR="007C6367" w:rsidRDefault="007C6367" w:rsidP="007C6367">
      <w:pPr>
        <w:spacing w:after="0"/>
        <w:jc w:val="center"/>
      </w:pPr>
      <w:r>
        <w:t xml:space="preserve">Az épített környezet alakításáról és védelméről szóló 1997. évi LXXVIII. tv. (továbbiakban: Étv.) 62.§ (6) bekezdés 6. pontja felhatalmazást ad a települési önkormányzat (fővárosban a kerületi önkormányzat, illetve a fővárosi önkormányzat által közvetlenül igazgatott terület tekintetében a fővárosi önkormányzat) arra, hogy rendeletben állapítsa meg a helyi építési szabályzatát. A község már rendelkezik hatályos helyi építési szabályzattal, mely a </w:t>
      </w:r>
      <w:r>
        <w:rPr>
          <w:bCs/>
        </w:rPr>
        <w:t>8/2010. (XII.20.) Önk. rendelettel (továbbiakban: HÉSZ) lett elfogadva.</w:t>
      </w:r>
    </w:p>
    <w:p w14:paraId="4A1CC5AC" w14:textId="77777777" w:rsidR="007C6367" w:rsidRDefault="007C6367" w:rsidP="007C6367">
      <w:pPr>
        <w:spacing w:after="0"/>
        <w:jc w:val="center"/>
      </w:pPr>
    </w:p>
    <w:p w14:paraId="4CD845EE" w14:textId="77777777" w:rsidR="007C6367" w:rsidRDefault="007C6367" w:rsidP="007C6367">
      <w:pPr>
        <w:spacing w:after="0"/>
        <w:jc w:val="center"/>
      </w:pPr>
      <w:r>
        <w:t>A tervezett közút építési területének biztosítása érdekében szükséges a helyi építési szabályzat és annak mellékletét képező szabályozási terv módosítása, az új közterület határának kiszabályozása. Ennek érdekében a HÉSZ módosítására van szükség.</w:t>
      </w:r>
    </w:p>
    <w:p w14:paraId="1FFF8B43" w14:textId="77777777" w:rsidR="007C6367" w:rsidRDefault="007C6367" w:rsidP="007C6367">
      <w:pPr>
        <w:spacing w:after="0"/>
        <w:jc w:val="center"/>
      </w:pPr>
    </w:p>
    <w:p w14:paraId="298E4DFA" w14:textId="77777777" w:rsidR="007C6367" w:rsidRDefault="007C6367" w:rsidP="007C6367">
      <w:pPr>
        <w:spacing w:after="0"/>
        <w:jc w:val="center"/>
        <w:rPr>
          <w:b/>
        </w:rPr>
      </w:pPr>
      <w:r>
        <w:rPr>
          <w:b/>
        </w:rPr>
        <w:t>A rendelet-tervezet részletes indokolása</w:t>
      </w:r>
    </w:p>
    <w:p w14:paraId="535231FB" w14:textId="77777777" w:rsidR="007C6367" w:rsidRDefault="007C6367" w:rsidP="007C6367">
      <w:pPr>
        <w:spacing w:after="0"/>
        <w:jc w:val="center"/>
      </w:pPr>
    </w:p>
    <w:p w14:paraId="135452F0" w14:textId="77777777" w:rsidR="007C6367" w:rsidRDefault="007C6367" w:rsidP="007C6367">
      <w:pPr>
        <w:pStyle w:val="Listaszerbekezds"/>
        <w:numPr>
          <w:ilvl w:val="0"/>
          <w:numId w:val="1"/>
        </w:numPr>
        <w:spacing w:after="0"/>
        <w:jc w:val="center"/>
      </w:pPr>
    </w:p>
    <w:p w14:paraId="24FE721E" w14:textId="77777777" w:rsidR="007C6367" w:rsidRDefault="007C6367" w:rsidP="007C6367">
      <w:pPr>
        <w:spacing w:after="0"/>
        <w:jc w:val="center"/>
      </w:pPr>
      <w:r>
        <w:t>Megállapítja és nevesíti a HÉSZ új mellékleteként beiktatandó szabályozási tervlapot.</w:t>
      </w:r>
    </w:p>
    <w:p w14:paraId="506CB3D3" w14:textId="77777777" w:rsidR="007C6367" w:rsidRDefault="007C6367" w:rsidP="007C6367">
      <w:pPr>
        <w:spacing w:after="0"/>
        <w:jc w:val="center"/>
      </w:pPr>
    </w:p>
    <w:p w14:paraId="753B9811" w14:textId="77777777" w:rsidR="007C6367" w:rsidRDefault="007C6367" w:rsidP="007C6367">
      <w:pPr>
        <w:spacing w:after="0"/>
        <w:jc w:val="center"/>
      </w:pPr>
      <w:r>
        <w:t>2. §</w:t>
      </w:r>
    </w:p>
    <w:p w14:paraId="08ABFCE2" w14:textId="77777777" w:rsidR="00DD512F" w:rsidRDefault="007C6367" w:rsidP="00DD512F">
      <w:pPr>
        <w:spacing w:after="0"/>
        <w:jc w:val="center"/>
      </w:pPr>
      <w:r>
        <w:t>A közlekedési övezet előírásai egészülnek ki a megadott sorokkal: a létesítendő út nevesítésével és a szabályozási szélességének megállapításával.</w:t>
      </w:r>
    </w:p>
    <w:p w14:paraId="2EEDDC5B" w14:textId="77777777" w:rsidR="00DD512F" w:rsidRDefault="00DD512F" w:rsidP="00DD512F">
      <w:pPr>
        <w:spacing w:after="0"/>
        <w:jc w:val="center"/>
      </w:pPr>
    </w:p>
    <w:p w14:paraId="5297AB4F" w14:textId="4911120A" w:rsidR="007C6367" w:rsidRDefault="00DD512F" w:rsidP="00DD512F">
      <w:pPr>
        <w:spacing w:after="0"/>
        <w:jc w:val="center"/>
      </w:pPr>
      <w:r>
        <w:t>3. §</w:t>
      </w:r>
    </w:p>
    <w:p w14:paraId="1F93DB61" w14:textId="77777777" w:rsidR="007C6367" w:rsidRDefault="007C6367" w:rsidP="007C6367">
      <w:pPr>
        <w:spacing w:after="0"/>
        <w:jc w:val="center"/>
      </w:pPr>
      <w:r>
        <w:t>A sajátos jogintézmények felsorolása egészül ki a kisajátítás lehetőségével.</w:t>
      </w:r>
    </w:p>
    <w:p w14:paraId="0653DE60" w14:textId="77777777" w:rsidR="007C6367" w:rsidRDefault="007C6367" w:rsidP="007C6367">
      <w:pPr>
        <w:spacing w:after="0"/>
        <w:jc w:val="center"/>
      </w:pPr>
    </w:p>
    <w:p w14:paraId="5A86BCF3" w14:textId="77777777" w:rsidR="007C6367" w:rsidRDefault="007C6367" w:rsidP="007C6367">
      <w:pPr>
        <w:spacing w:after="0"/>
        <w:jc w:val="center"/>
      </w:pPr>
      <w:r>
        <w:t>4.§</w:t>
      </w:r>
    </w:p>
    <w:p w14:paraId="7E0B9954" w14:textId="77777777" w:rsidR="007C6367" w:rsidRDefault="007C6367" w:rsidP="007C6367">
      <w:pPr>
        <w:spacing w:after="0"/>
        <w:jc w:val="center"/>
      </w:pPr>
      <w:r>
        <w:t>A HÉSZ mellékleteinek és függelékeinek módosítását, valamint a HÉSZ 1. § (2) bekezdése szövegezésének módosítását tartalmazza a helytelen megfogalmazás megszüntetése érdekében.</w:t>
      </w:r>
    </w:p>
    <w:p w14:paraId="1E0630AA" w14:textId="77777777" w:rsidR="007C6367" w:rsidRDefault="007C6367" w:rsidP="007C6367">
      <w:pPr>
        <w:spacing w:after="0"/>
        <w:jc w:val="center"/>
      </w:pPr>
    </w:p>
    <w:p w14:paraId="6E85BB0D" w14:textId="77777777" w:rsidR="007C6367" w:rsidRDefault="007C6367" w:rsidP="007C6367">
      <w:pPr>
        <w:spacing w:after="0"/>
        <w:jc w:val="center"/>
      </w:pPr>
      <w:r>
        <w:t>5.§</w:t>
      </w:r>
    </w:p>
    <w:p w14:paraId="1B65E500" w14:textId="77777777" w:rsidR="007C6367" w:rsidRDefault="007C6367" w:rsidP="007C6367">
      <w:pPr>
        <w:spacing w:after="0"/>
        <w:jc w:val="center"/>
      </w:pPr>
      <w:r>
        <w:t>Hatályba léptető rendelkezést tartalmaz.</w:t>
      </w:r>
    </w:p>
    <w:p w14:paraId="2F0EED78" w14:textId="77777777" w:rsidR="007C6367" w:rsidRDefault="007C6367" w:rsidP="007C6367">
      <w:pPr>
        <w:spacing w:after="0"/>
        <w:jc w:val="center"/>
      </w:pPr>
    </w:p>
    <w:p w14:paraId="3EFB4CEF" w14:textId="77777777" w:rsidR="004E5600" w:rsidRDefault="004E5600"/>
    <w:sectPr w:rsidR="004E56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E0371D"/>
    <w:multiLevelType w:val="hybridMultilevel"/>
    <w:tmpl w:val="FF26F830"/>
    <w:lvl w:ilvl="0" w:tplc="E64EE8C4">
      <w:start w:val="1"/>
      <w:numFmt w:val="decimal"/>
      <w:lvlText w:val="%1. §"/>
      <w:lvlJc w:val="left"/>
      <w:pPr>
        <w:ind w:left="2061" w:hanging="360"/>
      </w:pPr>
    </w:lvl>
    <w:lvl w:ilvl="1" w:tplc="040E0019">
      <w:start w:val="1"/>
      <w:numFmt w:val="lowerLetter"/>
      <w:lvlText w:val="%2."/>
      <w:lvlJc w:val="left"/>
      <w:pPr>
        <w:ind w:left="2781" w:hanging="360"/>
      </w:pPr>
    </w:lvl>
    <w:lvl w:ilvl="2" w:tplc="040E001B">
      <w:start w:val="1"/>
      <w:numFmt w:val="lowerRoman"/>
      <w:lvlText w:val="%3."/>
      <w:lvlJc w:val="right"/>
      <w:pPr>
        <w:ind w:left="3501" w:hanging="180"/>
      </w:pPr>
    </w:lvl>
    <w:lvl w:ilvl="3" w:tplc="040E000F">
      <w:start w:val="1"/>
      <w:numFmt w:val="decimal"/>
      <w:lvlText w:val="%4."/>
      <w:lvlJc w:val="left"/>
      <w:pPr>
        <w:ind w:left="4221" w:hanging="360"/>
      </w:pPr>
    </w:lvl>
    <w:lvl w:ilvl="4" w:tplc="040E0019">
      <w:start w:val="1"/>
      <w:numFmt w:val="lowerLetter"/>
      <w:lvlText w:val="%5."/>
      <w:lvlJc w:val="left"/>
      <w:pPr>
        <w:ind w:left="4941" w:hanging="360"/>
      </w:pPr>
    </w:lvl>
    <w:lvl w:ilvl="5" w:tplc="040E001B">
      <w:start w:val="1"/>
      <w:numFmt w:val="lowerRoman"/>
      <w:lvlText w:val="%6."/>
      <w:lvlJc w:val="right"/>
      <w:pPr>
        <w:ind w:left="5661" w:hanging="180"/>
      </w:pPr>
    </w:lvl>
    <w:lvl w:ilvl="6" w:tplc="040E000F">
      <w:start w:val="1"/>
      <w:numFmt w:val="decimal"/>
      <w:lvlText w:val="%7."/>
      <w:lvlJc w:val="left"/>
      <w:pPr>
        <w:ind w:left="6381" w:hanging="360"/>
      </w:pPr>
    </w:lvl>
    <w:lvl w:ilvl="7" w:tplc="040E0019">
      <w:start w:val="1"/>
      <w:numFmt w:val="lowerLetter"/>
      <w:lvlText w:val="%8."/>
      <w:lvlJc w:val="left"/>
      <w:pPr>
        <w:ind w:left="7101" w:hanging="360"/>
      </w:pPr>
    </w:lvl>
    <w:lvl w:ilvl="8" w:tplc="040E001B">
      <w:start w:val="1"/>
      <w:numFmt w:val="lowerRoman"/>
      <w:lvlText w:val="%9."/>
      <w:lvlJc w:val="right"/>
      <w:pPr>
        <w:ind w:left="7821" w:hanging="180"/>
      </w:pPr>
    </w:lvl>
  </w:abstractNum>
  <w:abstractNum w:abstractNumId="1" w15:restartNumberingAfterBreak="0">
    <w:nsid w:val="782F632B"/>
    <w:multiLevelType w:val="hybridMultilevel"/>
    <w:tmpl w:val="5BBE08F8"/>
    <w:lvl w:ilvl="0" w:tplc="E64EE8C4">
      <w:start w:val="1"/>
      <w:numFmt w:val="decimal"/>
      <w:lvlText w:val="%1. §"/>
      <w:lvlJc w:val="left"/>
      <w:pPr>
        <w:ind w:left="360" w:hanging="360"/>
      </w:p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>
      <w:start w:val="1"/>
      <w:numFmt w:val="lowerRoman"/>
      <w:lvlText w:val="%6."/>
      <w:lvlJc w:val="right"/>
      <w:pPr>
        <w:ind w:left="3960" w:hanging="180"/>
      </w:pPr>
    </w:lvl>
    <w:lvl w:ilvl="6" w:tplc="040E000F">
      <w:start w:val="1"/>
      <w:numFmt w:val="decimal"/>
      <w:lvlText w:val="%7."/>
      <w:lvlJc w:val="left"/>
      <w:pPr>
        <w:ind w:left="4680" w:hanging="360"/>
      </w:pPr>
    </w:lvl>
    <w:lvl w:ilvl="7" w:tplc="040E0019">
      <w:start w:val="1"/>
      <w:numFmt w:val="lowerLetter"/>
      <w:lvlText w:val="%8."/>
      <w:lvlJc w:val="left"/>
      <w:pPr>
        <w:ind w:left="5400" w:hanging="360"/>
      </w:pPr>
    </w:lvl>
    <w:lvl w:ilvl="8" w:tplc="040E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367"/>
    <w:rsid w:val="004E5600"/>
    <w:rsid w:val="007C6367"/>
    <w:rsid w:val="00DD5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8BD83"/>
  <w15:chartTrackingRefBased/>
  <w15:docId w15:val="{1A0F535B-867C-49C5-B2CD-4CF344F16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C6367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C63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08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177</Words>
  <Characters>1222</Characters>
  <Application>Microsoft Office Word</Application>
  <DocSecurity>0</DocSecurity>
  <Lines>10</Lines>
  <Paragraphs>2</Paragraphs>
  <ScaleCrop>false</ScaleCrop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</dc:creator>
  <cp:keywords/>
  <dc:description/>
  <cp:lastModifiedBy>Petra</cp:lastModifiedBy>
  <cp:revision>2</cp:revision>
  <dcterms:created xsi:type="dcterms:W3CDTF">2021-03-24T12:14:00Z</dcterms:created>
  <dcterms:modified xsi:type="dcterms:W3CDTF">2021-03-24T12:24:00Z</dcterms:modified>
</cp:coreProperties>
</file>