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5B" w:rsidRPr="003A176B" w:rsidRDefault="00B5725B" w:rsidP="00B572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Általános indokolás</w:t>
      </w:r>
    </w:p>
    <w:p w:rsidR="00FF794E" w:rsidRDefault="00FF794E"/>
    <w:p w:rsidR="00B5725B" w:rsidRPr="00B5725B" w:rsidRDefault="00B5725B" w:rsidP="00B57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725B"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államháztartásról szóló 2011. évi CXCV. törvény az előterjesztés elején idézett rendelkezései alapján a vagyonról és a költségvetés végrehajtásáról a számviteli jogszabályok szerinti éves költségvetési beszámolót kell készíteni. A zárszámadást a Képviselő-testület rendelettel állapítja meg.  A zárszámadás megalkotásának kötelezettsége nem csak az államháztartási törvényben, hanem az Alaptörvényben és a Magyarország helyi önkormányzatairól szóló törtvényben is szabályozott. </w:t>
      </w:r>
    </w:p>
    <w:p w:rsidR="00B5725B" w:rsidRPr="00B5725B" w:rsidRDefault="00B5725B" w:rsidP="00B57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725B">
        <w:rPr>
          <w:rFonts w:ascii="Times New Roman" w:eastAsia="Times New Roman" w:hAnsi="Times New Roman"/>
          <w:sz w:val="24"/>
          <w:szCs w:val="24"/>
          <w:lang w:eastAsia="hu-HU"/>
        </w:rPr>
        <w:t xml:space="preserve">A költségvetés megalkotásának kötelezettsége rendeleti formában magasabb szintű jogszabályi rendelkezésnek való megfelelés érdekében szükséges. </w:t>
      </w:r>
    </w:p>
    <w:p w:rsidR="00B5725B" w:rsidRPr="00B5725B" w:rsidRDefault="00B5725B" w:rsidP="00B57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725B">
        <w:rPr>
          <w:rFonts w:ascii="Times New Roman" w:eastAsia="Times New Roman" w:hAnsi="Times New Roman"/>
          <w:sz w:val="24"/>
          <w:szCs w:val="24"/>
          <w:lang w:eastAsia="hu-HU"/>
        </w:rPr>
        <w:t>Az államháztartási törvény, valamint annak végrehajtási rendelete a zárszámadás tartalmi elemeit szabályozza, így ezek a rendelet tervezet összeállításának alapjai.</w:t>
      </w:r>
    </w:p>
    <w:p w:rsidR="00B5725B" w:rsidRDefault="00B5725B" w:rsidP="00B5725B">
      <w:pPr>
        <w:pStyle w:val="NormlWeb"/>
        <w:spacing w:before="0" w:beforeAutospacing="0" w:after="0" w:afterAutospacing="0"/>
        <w:ind w:right="150"/>
        <w:jc w:val="both"/>
      </w:pPr>
    </w:p>
    <w:p w:rsidR="00B5725B" w:rsidRDefault="00B5725B" w:rsidP="00B5725B">
      <w:pPr>
        <w:pStyle w:val="NormlWeb"/>
        <w:spacing w:before="0" w:beforeAutospacing="0" w:after="0" w:afterAutospacing="0"/>
        <w:ind w:right="150"/>
        <w:jc w:val="both"/>
      </w:pPr>
    </w:p>
    <w:p w:rsidR="00B5725B" w:rsidRPr="003A176B" w:rsidRDefault="00B5725B" w:rsidP="00B5725B">
      <w:pPr>
        <w:jc w:val="center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Részletes indokolás</w:t>
      </w:r>
    </w:p>
    <w:p w:rsidR="00B5725B" w:rsidRPr="003A176B" w:rsidRDefault="00B5725B" w:rsidP="00B57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1. §</w:t>
      </w:r>
      <w:r>
        <w:rPr>
          <w:rFonts w:ascii="Times New Roman" w:hAnsi="Times New Roman"/>
          <w:sz w:val="24"/>
          <w:szCs w:val="24"/>
        </w:rPr>
        <w:t>: A</w:t>
      </w:r>
      <w:r w:rsidRPr="003A176B">
        <w:rPr>
          <w:rFonts w:ascii="Times New Roman" w:hAnsi="Times New Roman"/>
          <w:sz w:val="24"/>
          <w:szCs w:val="24"/>
        </w:rPr>
        <w:t xml:space="preserve"> rendelet hatályát tartalmazza.</w:t>
      </w:r>
    </w:p>
    <w:p w:rsidR="00B5725B" w:rsidRPr="003A176B" w:rsidRDefault="00B5725B" w:rsidP="00B57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2. §</w:t>
      </w:r>
      <w:r>
        <w:rPr>
          <w:rFonts w:ascii="Times New Roman" w:hAnsi="Times New Roman"/>
          <w:sz w:val="24"/>
          <w:szCs w:val="24"/>
        </w:rPr>
        <w:t>: Az önkormányzati</w:t>
      </w:r>
      <w:r w:rsidRPr="003A176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főösszegeke</w:t>
      </w:r>
      <w:r w:rsidRPr="003A176B">
        <w:rPr>
          <w:rFonts w:ascii="Times New Roman" w:hAnsi="Times New Roman"/>
          <w:sz w:val="24"/>
          <w:szCs w:val="24"/>
        </w:rPr>
        <w:t>t</w:t>
      </w:r>
      <w:proofErr w:type="spellEnd"/>
      <w:r w:rsidRPr="003A1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határozza meg.</w:t>
      </w:r>
    </w:p>
    <w:p w:rsidR="00B5725B" w:rsidRDefault="00B5725B" w:rsidP="00B57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3. §</w:t>
      </w:r>
      <w:r>
        <w:rPr>
          <w:rFonts w:ascii="Times New Roman" w:hAnsi="Times New Roman"/>
          <w:sz w:val="24"/>
          <w:szCs w:val="24"/>
        </w:rPr>
        <w:t xml:space="preserve">: </w:t>
      </w:r>
      <w:r w:rsidR="008F3FFD">
        <w:rPr>
          <w:rFonts w:ascii="Times New Roman" w:hAnsi="Times New Roman"/>
          <w:sz w:val="24"/>
          <w:szCs w:val="24"/>
        </w:rPr>
        <w:t xml:space="preserve">A </w:t>
      </w:r>
      <w:r w:rsidR="008F3FFD" w:rsidRPr="003A176B">
        <w:rPr>
          <w:rFonts w:ascii="Times New Roman" w:hAnsi="Times New Roman"/>
          <w:sz w:val="24"/>
          <w:szCs w:val="24"/>
        </w:rPr>
        <w:t xml:space="preserve">kiemelt előirányzatokat és </w:t>
      </w:r>
      <w:r w:rsidR="008F3FFD">
        <w:rPr>
          <w:rFonts w:ascii="Times New Roman" w:hAnsi="Times New Roman"/>
          <w:sz w:val="24"/>
          <w:szCs w:val="24"/>
        </w:rPr>
        <w:t>a</w:t>
      </w:r>
      <w:r w:rsidR="008F3FFD" w:rsidRPr="003A176B">
        <w:rPr>
          <w:rFonts w:ascii="Times New Roman" w:hAnsi="Times New Roman"/>
          <w:sz w:val="24"/>
          <w:szCs w:val="24"/>
        </w:rPr>
        <w:t xml:space="preserve"> létszámo</w:t>
      </w:r>
      <w:r w:rsidR="008F3FFD">
        <w:rPr>
          <w:rFonts w:ascii="Times New Roman" w:hAnsi="Times New Roman"/>
          <w:sz w:val="24"/>
          <w:szCs w:val="24"/>
        </w:rPr>
        <w:t>ka</w:t>
      </w:r>
      <w:r w:rsidR="008F3FFD" w:rsidRPr="003A176B">
        <w:rPr>
          <w:rFonts w:ascii="Times New Roman" w:hAnsi="Times New Roman"/>
          <w:sz w:val="24"/>
          <w:szCs w:val="24"/>
        </w:rPr>
        <w:t>t tartalmazza</w:t>
      </w:r>
    </w:p>
    <w:p w:rsidR="00B5725B" w:rsidRPr="003A176B" w:rsidRDefault="00B5725B" w:rsidP="00B57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§:</w:t>
      </w:r>
      <w:r w:rsidRPr="003A176B">
        <w:rPr>
          <w:rFonts w:ascii="Times New Roman" w:hAnsi="Times New Roman"/>
          <w:sz w:val="24"/>
          <w:szCs w:val="24"/>
        </w:rPr>
        <w:t>.</w:t>
      </w:r>
      <w:r w:rsidR="008F3FFD" w:rsidRPr="008F3FFD">
        <w:rPr>
          <w:rFonts w:ascii="Times New Roman" w:hAnsi="Times New Roman"/>
          <w:sz w:val="24"/>
          <w:szCs w:val="24"/>
        </w:rPr>
        <w:t xml:space="preserve"> </w:t>
      </w:r>
      <w:r w:rsidR="008F3FFD" w:rsidRPr="003A176B">
        <w:rPr>
          <w:rFonts w:ascii="Times New Roman" w:hAnsi="Times New Roman"/>
          <w:sz w:val="24"/>
          <w:szCs w:val="24"/>
        </w:rPr>
        <w:t xml:space="preserve">A </w:t>
      </w:r>
      <w:r w:rsidR="008F3FFD">
        <w:rPr>
          <w:rFonts w:ascii="Times New Roman" w:hAnsi="Times New Roman"/>
          <w:sz w:val="24"/>
          <w:szCs w:val="24"/>
        </w:rPr>
        <w:t xml:space="preserve">költségvetési egyenlegeket </w:t>
      </w:r>
      <w:r w:rsidR="008F3FFD" w:rsidRPr="003A176B">
        <w:rPr>
          <w:rFonts w:ascii="Times New Roman" w:hAnsi="Times New Roman"/>
          <w:sz w:val="24"/>
          <w:szCs w:val="24"/>
        </w:rPr>
        <w:t>tartalmazza.</w:t>
      </w:r>
    </w:p>
    <w:p w:rsidR="00B5725B" w:rsidRPr="003A176B" w:rsidRDefault="00B5725B" w:rsidP="00B57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A176B">
        <w:rPr>
          <w:rFonts w:ascii="Times New Roman" w:hAnsi="Times New Roman"/>
          <w:sz w:val="24"/>
          <w:szCs w:val="24"/>
        </w:rPr>
        <w:t>. §</w:t>
      </w:r>
      <w:r>
        <w:rPr>
          <w:rFonts w:ascii="Times New Roman" w:hAnsi="Times New Roman"/>
          <w:sz w:val="24"/>
          <w:szCs w:val="24"/>
        </w:rPr>
        <w:t xml:space="preserve">: </w:t>
      </w:r>
      <w:r w:rsidR="008F3FFD">
        <w:rPr>
          <w:rFonts w:ascii="Times New Roman" w:hAnsi="Times New Roman"/>
          <w:sz w:val="24"/>
          <w:szCs w:val="24"/>
        </w:rPr>
        <w:t>A mérlegeket (eredmény és vagyon) tartalmazza.</w:t>
      </w:r>
    </w:p>
    <w:p w:rsidR="00B5725B" w:rsidRPr="003A176B" w:rsidRDefault="00B5725B" w:rsidP="00B57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A176B">
        <w:rPr>
          <w:rFonts w:ascii="Times New Roman" w:hAnsi="Times New Roman"/>
          <w:sz w:val="24"/>
          <w:szCs w:val="24"/>
        </w:rPr>
        <w:t>. §</w:t>
      </w:r>
      <w:r>
        <w:rPr>
          <w:rFonts w:ascii="Times New Roman" w:hAnsi="Times New Roman"/>
          <w:sz w:val="24"/>
          <w:szCs w:val="24"/>
        </w:rPr>
        <w:t xml:space="preserve">: </w:t>
      </w:r>
      <w:r w:rsidR="008F3FFD">
        <w:rPr>
          <w:rFonts w:ascii="Times New Roman" w:hAnsi="Times New Roman"/>
          <w:sz w:val="24"/>
          <w:szCs w:val="24"/>
        </w:rPr>
        <w:t>A tartalék előirányzatot határozza meg.</w:t>
      </w:r>
    </w:p>
    <w:p w:rsidR="00B5725B" w:rsidRDefault="00B5725B" w:rsidP="00B57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76B">
        <w:rPr>
          <w:rFonts w:ascii="Times New Roman" w:hAnsi="Times New Roman"/>
          <w:sz w:val="24"/>
          <w:szCs w:val="24"/>
        </w:rPr>
        <w:t>7. §</w:t>
      </w:r>
      <w:r>
        <w:rPr>
          <w:rFonts w:ascii="Times New Roman" w:hAnsi="Times New Roman"/>
          <w:sz w:val="24"/>
          <w:szCs w:val="24"/>
        </w:rPr>
        <w:t xml:space="preserve">: </w:t>
      </w:r>
      <w:r w:rsidR="008F3FFD">
        <w:rPr>
          <w:rFonts w:ascii="Times New Roman" w:hAnsi="Times New Roman"/>
          <w:sz w:val="24"/>
          <w:szCs w:val="24"/>
        </w:rPr>
        <w:t>H</w:t>
      </w:r>
      <w:r w:rsidR="008F3FFD" w:rsidRPr="003A176B">
        <w:rPr>
          <w:rFonts w:ascii="Times New Roman" w:hAnsi="Times New Roman"/>
          <w:sz w:val="24"/>
          <w:szCs w:val="24"/>
        </w:rPr>
        <w:t xml:space="preserve">atályba lépétető rendelkezést </w:t>
      </w:r>
      <w:r w:rsidR="008F3FFD">
        <w:rPr>
          <w:rFonts w:ascii="Times New Roman" w:hAnsi="Times New Roman"/>
          <w:sz w:val="24"/>
          <w:szCs w:val="24"/>
        </w:rPr>
        <w:t>tartalmaz.</w:t>
      </w:r>
    </w:p>
    <w:p w:rsidR="00B5725B" w:rsidRPr="003A176B" w:rsidRDefault="00B5725B" w:rsidP="00286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725B" w:rsidRDefault="00B5725B" w:rsidP="00B5725B"/>
    <w:p w:rsidR="00B5725B" w:rsidRDefault="00B5725B" w:rsidP="00B5725B">
      <w:pPr>
        <w:pStyle w:val="NormlWeb"/>
        <w:spacing w:before="0" w:beforeAutospacing="0" w:after="0" w:afterAutospacing="0"/>
        <w:ind w:right="150"/>
      </w:pPr>
    </w:p>
    <w:sectPr w:rsidR="00B5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B"/>
    <w:rsid w:val="00286BA3"/>
    <w:rsid w:val="008F3FFD"/>
    <w:rsid w:val="00B5725B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625A"/>
  <w15:chartTrackingRefBased/>
  <w15:docId w15:val="{E2289A9F-8898-4457-99C7-BF3B513E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2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l"/>
    <w:rsid w:val="00B572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lWeb">
    <w:name w:val="Normal (Web)"/>
    <w:basedOn w:val="Norml"/>
    <w:rsid w:val="00B57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2020-07-16T10:45:00Z</dcterms:created>
  <dcterms:modified xsi:type="dcterms:W3CDTF">2020-07-16T10:45:00Z</dcterms:modified>
</cp:coreProperties>
</file>