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F17" w:rsidRPr="006E5B09" w:rsidRDefault="00D90F17" w:rsidP="00D90F17">
      <w:pPr>
        <w:jc w:val="center"/>
        <w:rPr>
          <w:b/>
        </w:rPr>
      </w:pPr>
      <w:r w:rsidRPr="006E5B09">
        <w:rPr>
          <w:b/>
        </w:rPr>
        <w:t>Mátra</w:t>
      </w:r>
      <w:r>
        <w:rPr>
          <w:b/>
        </w:rPr>
        <w:t>novák</w:t>
      </w:r>
      <w:r w:rsidRPr="006E5B09">
        <w:rPr>
          <w:b/>
        </w:rPr>
        <w:t xml:space="preserve"> Község Önkormányzatának Képviselő-testülete</w:t>
      </w:r>
    </w:p>
    <w:p w:rsidR="00D90F17" w:rsidRPr="00301273" w:rsidRDefault="00D90F17" w:rsidP="00D90F17">
      <w:pPr>
        <w:jc w:val="center"/>
        <w:rPr>
          <w:b/>
        </w:rPr>
      </w:pPr>
      <w:r w:rsidRPr="00301273">
        <w:rPr>
          <w:b/>
        </w:rPr>
        <w:t>12/2019 (XI.20.) önkormányzati rendelete</w:t>
      </w:r>
    </w:p>
    <w:p w:rsidR="00D90F17" w:rsidRDefault="00D90F17" w:rsidP="00D90F17">
      <w:pPr>
        <w:jc w:val="center"/>
        <w:rPr>
          <w:b/>
        </w:rPr>
      </w:pPr>
    </w:p>
    <w:p w:rsidR="00D90F17" w:rsidRPr="003813F8" w:rsidRDefault="00D90F17" w:rsidP="00D90F17">
      <w:pPr>
        <w:jc w:val="center"/>
        <w:rPr>
          <w:b/>
        </w:rPr>
      </w:pPr>
      <w:r w:rsidRPr="003813F8">
        <w:rPr>
          <w:b/>
        </w:rPr>
        <w:t>1</w:t>
      </w:r>
      <w:r>
        <w:rPr>
          <w:b/>
        </w:rPr>
        <w:t>1</w:t>
      </w:r>
      <w:r w:rsidRPr="003813F8">
        <w:rPr>
          <w:b/>
        </w:rPr>
        <w:t>. számú függeléke</w:t>
      </w:r>
    </w:p>
    <w:p w:rsidR="00D90F17" w:rsidRDefault="00D90F17" w:rsidP="00D90F17">
      <w:pPr>
        <w:jc w:val="center"/>
        <w:rPr>
          <w:b/>
        </w:rPr>
      </w:pPr>
    </w:p>
    <w:p w:rsidR="00D90F17" w:rsidRPr="005E2439" w:rsidRDefault="00D90F17" w:rsidP="00D90F17">
      <w:pPr>
        <w:jc w:val="center"/>
        <w:rPr>
          <w:b/>
        </w:rPr>
      </w:pPr>
      <w:r w:rsidRPr="005E2439">
        <w:rPr>
          <w:b/>
        </w:rPr>
        <w:t>TÁRSULÁSI MEGÁLLAPODÁS</w:t>
      </w:r>
    </w:p>
    <w:p w:rsidR="00D90F17" w:rsidRDefault="00D90F17" w:rsidP="00D90F17"/>
    <w:p w:rsidR="00D90F17" w:rsidRDefault="00D90F17" w:rsidP="00D90F17"/>
    <w:p w:rsidR="00D90F17" w:rsidRPr="005E2439" w:rsidRDefault="00D90F17" w:rsidP="00D90F17">
      <w:pPr>
        <w:jc w:val="both"/>
      </w:pPr>
      <w:r w:rsidRPr="005E2439">
        <w:t xml:space="preserve">Magyarország Alaptörvényének 32. cikk (1) bekezdés k.) pontjában biztosított szabad társulási jog alapján, a Magyarország helyi önkormányzatairól szóló 2011. évi CLXXXIX. törvény (továbbiakban: </w:t>
      </w:r>
      <w:proofErr w:type="spellStart"/>
      <w:r w:rsidRPr="005E2439">
        <w:t>Mötv</w:t>
      </w:r>
      <w:proofErr w:type="spellEnd"/>
      <w:r w:rsidRPr="005E2439">
        <w:t>.) 87-95. §-</w:t>
      </w:r>
      <w:proofErr w:type="spellStart"/>
      <w:r w:rsidRPr="005E2439">
        <w:t>ai</w:t>
      </w:r>
      <w:proofErr w:type="spellEnd"/>
      <w:r w:rsidRPr="005E2439">
        <w:t xml:space="preserve"> alapján a közszolgáltatási feladatok hatékonyabb, gazdaságosabb ellátása érdekében a részt vevő önkormányzatok képviselő-testületei, mint alapító tagok (továbbiakban: Tagönkormányzatok) önkéntes és szabad elhatározásukból, egyenjogúságuk tiszteletben tartásával, a kölcsönös előnyök és teherviselés alapján társulási megállapodást kötnek önálló jogi személyiséggel rendelkező önkormányzati társulás, a Mátrai Önkormányzati Társulás (továbbiakban: Társulás) létrehozására.</w:t>
      </w:r>
    </w:p>
    <w:p w:rsidR="00D90F17" w:rsidRDefault="00D90F17" w:rsidP="00D90F17">
      <w:pPr>
        <w:jc w:val="both"/>
      </w:pPr>
    </w:p>
    <w:p w:rsidR="00D90F17" w:rsidRPr="005E2439" w:rsidRDefault="00D90F17" w:rsidP="00D90F17">
      <w:pPr>
        <w:numPr>
          <w:ilvl w:val="0"/>
          <w:numId w:val="1"/>
        </w:numPr>
        <w:jc w:val="both"/>
        <w:rPr>
          <w:b/>
        </w:rPr>
      </w:pPr>
      <w:r w:rsidRPr="005E2439">
        <w:rPr>
          <w:b/>
          <w:u w:val="single"/>
        </w:rPr>
        <w:t>A társulás neve, székhelye</w:t>
      </w:r>
      <w:r w:rsidRPr="005E2439">
        <w:rPr>
          <w:b/>
        </w:rPr>
        <w:t>: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t>Mátrai Önkormányzati Társulás</w:t>
      </w:r>
    </w:p>
    <w:p w:rsidR="00D90F17" w:rsidRPr="005E2439" w:rsidRDefault="00D90F17" w:rsidP="00D90F17">
      <w:pPr>
        <w:jc w:val="both"/>
      </w:pPr>
      <w:r w:rsidRPr="005E2439">
        <w:t>3145 Mátraterenye, Kossuth út 178.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numPr>
          <w:ilvl w:val="0"/>
          <w:numId w:val="1"/>
        </w:numPr>
        <w:jc w:val="both"/>
        <w:rPr>
          <w:b/>
          <w:u w:val="single"/>
        </w:rPr>
      </w:pPr>
      <w:r w:rsidRPr="005E2439">
        <w:rPr>
          <w:b/>
          <w:u w:val="single"/>
        </w:rPr>
        <w:t>A társulás tagjainak neve, székhelye, képviselője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B2133A">
        <w:t>Mátranovák Község</w:t>
      </w:r>
      <w:r w:rsidRPr="005E2439">
        <w:t xml:space="preserve"> </w:t>
      </w:r>
      <w:r w:rsidRPr="00B81C9B">
        <w:t>Önkormányzat</w:t>
      </w:r>
    </w:p>
    <w:p w:rsidR="00D90F17" w:rsidRPr="005E2439" w:rsidRDefault="00D90F17" w:rsidP="00D90F17">
      <w:pPr>
        <w:jc w:val="both"/>
      </w:pPr>
      <w:r w:rsidRPr="005E2439">
        <w:t>3143 Mátranovák, Szabadság út 38.</w:t>
      </w:r>
    </w:p>
    <w:p w:rsidR="00D90F17" w:rsidRPr="005E2439" w:rsidRDefault="00D90F17" w:rsidP="00D90F17">
      <w:pPr>
        <w:jc w:val="both"/>
      </w:pPr>
      <w:r w:rsidRPr="005E2439">
        <w:t xml:space="preserve">Képviselője: Bodor Ernőné 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t>Mátraterenye Község Önkormányzata</w:t>
      </w:r>
    </w:p>
    <w:p w:rsidR="00D90F17" w:rsidRPr="005E2439" w:rsidRDefault="00D90F17" w:rsidP="00D90F17">
      <w:pPr>
        <w:jc w:val="both"/>
      </w:pPr>
      <w:r w:rsidRPr="005E2439">
        <w:t>3145 Mátraterenye, Kossuth út 178.</w:t>
      </w:r>
    </w:p>
    <w:p w:rsidR="00D90F17" w:rsidRDefault="00D90F17" w:rsidP="00D90F17">
      <w:pPr>
        <w:jc w:val="both"/>
      </w:pPr>
      <w:r w:rsidRPr="005E2439">
        <w:t xml:space="preserve">Képviselője: Gecse László </w:t>
      </w:r>
    </w:p>
    <w:p w:rsidR="00D90F17" w:rsidRPr="005E2439" w:rsidRDefault="00D90F17" w:rsidP="00D90F17">
      <w:pPr>
        <w:jc w:val="both"/>
      </w:pPr>
    </w:p>
    <w:p w:rsidR="00D90F17" w:rsidRPr="008333CC" w:rsidRDefault="00D90F17" w:rsidP="00D90F17">
      <w:pPr>
        <w:numPr>
          <w:ilvl w:val="0"/>
          <w:numId w:val="1"/>
        </w:numPr>
        <w:jc w:val="both"/>
        <w:rPr>
          <w:b/>
          <w:vertAlign w:val="superscript"/>
        </w:rPr>
      </w:pPr>
      <w:r w:rsidRPr="005E2439">
        <w:rPr>
          <w:b/>
          <w:u w:val="single"/>
        </w:rPr>
        <w:t>A társuláshoz tartozó települések lakosság száma</w:t>
      </w:r>
    </w:p>
    <w:p w:rsidR="00D90F17" w:rsidRPr="005E2439" w:rsidRDefault="00D90F17" w:rsidP="00D90F17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</w:tblGrid>
      <w:tr w:rsidR="00D90F17" w:rsidRPr="005E2439" w:rsidTr="00B4634A">
        <w:tc>
          <w:tcPr>
            <w:tcW w:w="3070" w:type="dxa"/>
          </w:tcPr>
          <w:p w:rsidR="00D90F17" w:rsidRPr="005E2439" w:rsidRDefault="00D90F17" w:rsidP="00B4634A">
            <w:pPr>
              <w:jc w:val="both"/>
            </w:pPr>
          </w:p>
        </w:tc>
        <w:tc>
          <w:tcPr>
            <w:tcW w:w="3071" w:type="dxa"/>
            <w:hideMark/>
          </w:tcPr>
          <w:p w:rsidR="00D90F17" w:rsidRPr="005E2439" w:rsidRDefault="00D90F17" w:rsidP="00B4634A">
            <w:pPr>
              <w:jc w:val="both"/>
            </w:pPr>
            <w:r w:rsidRPr="005E2439">
              <w:t>Költségvetési törvényben meghatározott lakosságszám</w:t>
            </w:r>
          </w:p>
        </w:tc>
      </w:tr>
      <w:tr w:rsidR="00D90F17" w:rsidRPr="005E2439" w:rsidTr="00B4634A">
        <w:tc>
          <w:tcPr>
            <w:tcW w:w="3070" w:type="dxa"/>
            <w:hideMark/>
          </w:tcPr>
          <w:p w:rsidR="00D90F17" w:rsidRPr="005E2439" w:rsidRDefault="00D90F17" w:rsidP="00B4634A">
            <w:pPr>
              <w:jc w:val="both"/>
            </w:pPr>
            <w:r w:rsidRPr="005E2439">
              <w:t>Mátranovák</w:t>
            </w:r>
          </w:p>
        </w:tc>
        <w:tc>
          <w:tcPr>
            <w:tcW w:w="3071" w:type="dxa"/>
            <w:hideMark/>
          </w:tcPr>
          <w:p w:rsidR="00D90F17" w:rsidRPr="007D02BB" w:rsidRDefault="00D90F17" w:rsidP="00B4634A">
            <w:pPr>
              <w:jc w:val="center"/>
              <w:rPr>
                <w:i/>
              </w:rPr>
            </w:pPr>
            <w:r w:rsidRPr="007D02BB">
              <w:rPr>
                <w:i/>
              </w:rPr>
              <w:t>1708 fő</w:t>
            </w:r>
          </w:p>
        </w:tc>
      </w:tr>
      <w:tr w:rsidR="00D90F17" w:rsidRPr="005E2439" w:rsidTr="00B4634A">
        <w:tc>
          <w:tcPr>
            <w:tcW w:w="3070" w:type="dxa"/>
            <w:hideMark/>
          </w:tcPr>
          <w:p w:rsidR="00D90F17" w:rsidRPr="005E2439" w:rsidRDefault="00D90F17" w:rsidP="00B4634A">
            <w:pPr>
              <w:jc w:val="both"/>
            </w:pPr>
            <w:r w:rsidRPr="005E2439">
              <w:t>Mátraterenye</w:t>
            </w:r>
          </w:p>
        </w:tc>
        <w:tc>
          <w:tcPr>
            <w:tcW w:w="3071" w:type="dxa"/>
            <w:hideMark/>
          </w:tcPr>
          <w:p w:rsidR="00D90F17" w:rsidRPr="007D02BB" w:rsidRDefault="00D90F17" w:rsidP="00B4634A">
            <w:pPr>
              <w:jc w:val="center"/>
              <w:rPr>
                <w:i/>
              </w:rPr>
            </w:pPr>
            <w:r w:rsidRPr="007D02BB">
              <w:rPr>
                <w:i/>
              </w:rPr>
              <w:t>1789 fő</w:t>
            </w:r>
          </w:p>
        </w:tc>
      </w:tr>
    </w:tbl>
    <w:p w:rsidR="00D90F17" w:rsidRPr="0099516F" w:rsidRDefault="00D90F17" w:rsidP="00D90F17">
      <w:pPr>
        <w:ind w:left="720"/>
        <w:jc w:val="both"/>
        <w:rPr>
          <w:b/>
          <w:u w:val="single"/>
        </w:rPr>
      </w:pPr>
    </w:p>
    <w:p w:rsidR="00D90F17" w:rsidRPr="005E2439" w:rsidRDefault="00D90F17" w:rsidP="00D90F17">
      <w:pPr>
        <w:numPr>
          <w:ilvl w:val="0"/>
          <w:numId w:val="1"/>
        </w:numPr>
        <w:jc w:val="both"/>
        <w:rPr>
          <w:b/>
          <w:u w:val="single"/>
        </w:rPr>
      </w:pPr>
      <w:r w:rsidRPr="005E2439">
        <w:rPr>
          <w:b/>
          <w:u w:val="single"/>
        </w:rPr>
        <w:t>A társulás által ellátott feladat- és hatáskörök</w:t>
      </w:r>
    </w:p>
    <w:p w:rsidR="00D90F17" w:rsidRPr="005E2439" w:rsidRDefault="00D90F17" w:rsidP="00D90F17">
      <w:pPr>
        <w:jc w:val="both"/>
      </w:pPr>
    </w:p>
    <w:p w:rsidR="00D90F17" w:rsidRDefault="00D90F17" w:rsidP="00D90F17">
      <w:pPr>
        <w:jc w:val="both"/>
      </w:pPr>
      <w:r w:rsidRPr="00FA77A1">
        <w:rPr>
          <w:b/>
        </w:rPr>
        <w:t>4.1.</w:t>
      </w:r>
      <w:r w:rsidRPr="005E2439">
        <w:t xml:space="preserve"> A </w:t>
      </w:r>
      <w:proofErr w:type="spellStart"/>
      <w:r w:rsidRPr="005E2439">
        <w:t>Mötv</w:t>
      </w:r>
      <w:proofErr w:type="spellEnd"/>
      <w:r w:rsidRPr="005E2439">
        <w:t xml:space="preserve">. 87. §-a alapján a helyi önkormányzatok képviselő-testületei megállapodnak </w:t>
      </w:r>
      <w:r>
        <w:t>a</w:t>
      </w:r>
      <w:r w:rsidRPr="005E2439">
        <w:t>bban, hogy az alábbi önkormányzati feladat</w:t>
      </w:r>
      <w:r>
        <w:t>-</w:t>
      </w:r>
      <w:r w:rsidRPr="005E2439">
        <w:t xml:space="preserve"> és hatáskörök, valamint a polgármester és a jegyző államigazgatási feladat-</w:t>
      </w:r>
      <w:r>
        <w:t xml:space="preserve"> </w:t>
      </w:r>
      <w:r w:rsidRPr="005E2439">
        <w:t>és hatáskörének hatékonyabb, célszerűbb ellátására jogi személyiséggel rendelkező társulást hoznak létre:</w:t>
      </w:r>
    </w:p>
    <w:p w:rsidR="00D90F17" w:rsidRDefault="00D90F17" w:rsidP="00D90F17">
      <w:pPr>
        <w:ind w:left="720"/>
        <w:jc w:val="both"/>
        <w:rPr>
          <w:sz w:val="20"/>
          <w:szCs w:val="20"/>
        </w:rPr>
      </w:pPr>
    </w:p>
    <w:p w:rsidR="00D90F17" w:rsidRPr="005E2439" w:rsidRDefault="00D90F17" w:rsidP="00D90F17">
      <w:pPr>
        <w:numPr>
          <w:ilvl w:val="0"/>
          <w:numId w:val="2"/>
        </w:numPr>
        <w:jc w:val="both"/>
      </w:pPr>
      <w:r w:rsidRPr="005E2439">
        <w:t xml:space="preserve">a </w:t>
      </w:r>
      <w:r w:rsidRPr="00B2133A">
        <w:t>nemzeti köznevelésről</w:t>
      </w:r>
      <w:r w:rsidRPr="005E2439">
        <w:t xml:space="preserve"> szóló 2011. évi CXC. </w:t>
      </w:r>
      <w:r w:rsidRPr="0099516F">
        <w:t>törvény</w:t>
      </w:r>
      <w:r>
        <w:rPr>
          <w:color w:val="FF0000"/>
        </w:rPr>
        <w:t xml:space="preserve"> </w:t>
      </w:r>
      <w:r w:rsidRPr="005E2439">
        <w:t xml:space="preserve">8. §-a szerinti </w:t>
      </w:r>
      <w:r w:rsidRPr="005E2439">
        <w:rPr>
          <w:u w:val="single"/>
        </w:rPr>
        <w:t>óvodai ellátás</w:t>
      </w:r>
      <w:r w:rsidRPr="005E2439">
        <w:t xml:space="preserve"> a Társulási Tanács által alapított költségvetési szerv útján,</w:t>
      </w:r>
    </w:p>
    <w:p w:rsidR="00D90F17" w:rsidRPr="005E2439" w:rsidRDefault="00D90F17" w:rsidP="00D90F17">
      <w:pPr>
        <w:ind w:left="720"/>
        <w:jc w:val="both"/>
      </w:pPr>
    </w:p>
    <w:p w:rsidR="00D90F17" w:rsidRPr="0099516F" w:rsidRDefault="00D90F17" w:rsidP="00D90F17">
      <w:pPr>
        <w:numPr>
          <w:ilvl w:val="0"/>
          <w:numId w:val="2"/>
        </w:numPr>
        <w:jc w:val="both"/>
      </w:pPr>
      <w:r w:rsidRPr="005E2439">
        <w:lastRenderedPageBreak/>
        <w:t xml:space="preserve"> </w:t>
      </w:r>
      <w:r w:rsidRPr="0099516F">
        <w:t xml:space="preserve">a </w:t>
      </w:r>
      <w:r w:rsidRPr="0099516F">
        <w:rPr>
          <w:rFonts w:eastAsia="Calibri"/>
          <w:bCs/>
          <w:szCs w:val="28"/>
        </w:rPr>
        <w:t xml:space="preserve">szociális igazgatásról és szociális ellátásokról szóló (továbbiakban: </w:t>
      </w:r>
      <w:proofErr w:type="spellStart"/>
      <w:r w:rsidRPr="0099516F">
        <w:rPr>
          <w:rFonts w:eastAsia="Calibri"/>
          <w:bCs/>
          <w:szCs w:val="28"/>
        </w:rPr>
        <w:t>Szoctv</w:t>
      </w:r>
      <w:proofErr w:type="spellEnd"/>
      <w:r w:rsidRPr="0099516F">
        <w:rPr>
          <w:rFonts w:eastAsia="Calibri"/>
          <w:bCs/>
          <w:szCs w:val="28"/>
        </w:rPr>
        <w:t>.)</w:t>
      </w:r>
      <w:r w:rsidRPr="0099516F">
        <w:rPr>
          <w:sz w:val="22"/>
        </w:rPr>
        <w:t xml:space="preserve"> </w:t>
      </w:r>
      <w:r w:rsidRPr="0099516F">
        <w:t xml:space="preserve">1993. évi III. törvény 62. §-a szerinti étkeztetés szolgáltatás vásárlás útján, 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numPr>
          <w:ilvl w:val="0"/>
          <w:numId w:val="2"/>
        </w:numPr>
        <w:jc w:val="both"/>
      </w:pPr>
      <w:r w:rsidRPr="005E2439">
        <w:t>a gyermekek védelméről és a gyámügyi igazgatásról szóló 1997. évi XXXI. törvény</w:t>
      </w:r>
      <w:r>
        <w:t xml:space="preserve"> </w:t>
      </w:r>
      <w:r w:rsidRPr="00B2133A">
        <w:t>(továbbiakban: Gyvt.) 151. § (2) bekezdése szerinti gyermekétkeztetés: az óvodába és az intézményfenntartó központ által fenntartott</w:t>
      </w:r>
      <w:r w:rsidRPr="005E2439">
        <w:t xml:space="preserve"> iskolába járó gyermekek, tanulók étkeztetése szolgáltatás vásárlásával,</w:t>
      </w:r>
    </w:p>
    <w:p w:rsidR="00D90F17" w:rsidRPr="005E2439" w:rsidRDefault="00D90F17" w:rsidP="00D90F17">
      <w:pPr>
        <w:ind w:left="720"/>
        <w:jc w:val="both"/>
      </w:pPr>
    </w:p>
    <w:p w:rsidR="00D90F17" w:rsidRPr="0015414F" w:rsidRDefault="00D90F17" w:rsidP="00D90F17">
      <w:pPr>
        <w:numPr>
          <w:ilvl w:val="0"/>
          <w:numId w:val="2"/>
        </w:numPr>
        <w:jc w:val="both"/>
      </w:pPr>
      <w:r w:rsidRPr="0015414F">
        <w:t>az államháztartásról szóló 2011. évi CXCV. törvény 70. §-</w:t>
      </w:r>
      <w:proofErr w:type="gramStart"/>
      <w:r w:rsidRPr="0015414F">
        <w:t>a  szerinti</w:t>
      </w:r>
      <w:proofErr w:type="gramEnd"/>
      <w:r w:rsidRPr="0015414F">
        <w:t xml:space="preserve"> belső ellenőrzés, szakember közös megbízásával,</w:t>
      </w:r>
    </w:p>
    <w:p w:rsidR="00D90F17" w:rsidRPr="0015414F" w:rsidRDefault="00D90F17" w:rsidP="00D90F17">
      <w:pPr>
        <w:pStyle w:val="Listaszerbekezds"/>
      </w:pPr>
    </w:p>
    <w:p w:rsidR="00D90F17" w:rsidRPr="0015414F" w:rsidRDefault="00D90F17" w:rsidP="00D90F17">
      <w:pPr>
        <w:numPr>
          <w:ilvl w:val="0"/>
          <w:numId w:val="2"/>
        </w:numPr>
        <w:jc w:val="both"/>
      </w:pPr>
      <w:r w:rsidRPr="0015414F">
        <w:t>a Gyvt. 40. §-a szerinti család- és gyermekjóléti szolgálat, jogszabályban meghatározott képesítési előírásoknak megfelelő személy alkalmazásával,</w:t>
      </w:r>
    </w:p>
    <w:p w:rsidR="00D90F17" w:rsidRPr="0015414F" w:rsidRDefault="00D90F17" w:rsidP="00D90F17">
      <w:pPr>
        <w:autoSpaceDE w:val="0"/>
        <w:autoSpaceDN w:val="0"/>
        <w:adjustRightInd w:val="0"/>
        <w:jc w:val="both"/>
        <w:rPr>
          <w:rFonts w:eastAsia="Calibri"/>
        </w:rPr>
      </w:pPr>
    </w:p>
    <w:p w:rsidR="00D90F17" w:rsidRDefault="00D90F17" w:rsidP="00D90F17">
      <w:pPr>
        <w:numPr>
          <w:ilvl w:val="0"/>
          <w:numId w:val="2"/>
        </w:numPr>
        <w:jc w:val="both"/>
      </w:pPr>
      <w:r w:rsidRPr="0015414F">
        <w:rPr>
          <w:rFonts w:eastAsia="Calibri"/>
          <w:bCs/>
          <w:szCs w:val="28"/>
        </w:rPr>
        <w:t xml:space="preserve">a </w:t>
      </w:r>
      <w:proofErr w:type="spellStart"/>
      <w:r w:rsidRPr="0015414F">
        <w:rPr>
          <w:rFonts w:eastAsia="Calibri"/>
          <w:bCs/>
          <w:szCs w:val="28"/>
        </w:rPr>
        <w:t>Szoctv</w:t>
      </w:r>
      <w:proofErr w:type="spellEnd"/>
      <w:r w:rsidRPr="0015414F">
        <w:rPr>
          <w:rFonts w:eastAsia="Calibri"/>
          <w:bCs/>
          <w:szCs w:val="28"/>
        </w:rPr>
        <w:t>.</w:t>
      </w:r>
      <w:r w:rsidRPr="0015414F">
        <w:rPr>
          <w:sz w:val="22"/>
        </w:rPr>
        <w:t xml:space="preserve"> </w:t>
      </w:r>
      <w:r w:rsidRPr="0015414F">
        <w:t>63. §-a szerinti házi segítségnyújtás, jogszabályban meghatározott képesítési előírásoknak megfelelő személy alkalmazásával</w:t>
      </w:r>
    </w:p>
    <w:p w:rsidR="00D90F17" w:rsidRDefault="00D90F17" w:rsidP="00D90F17">
      <w:pPr>
        <w:pStyle w:val="Listaszerbekezds"/>
      </w:pPr>
    </w:p>
    <w:p w:rsidR="00D90F17" w:rsidRPr="007D02BB" w:rsidRDefault="00D90F17" w:rsidP="00D90F17">
      <w:pPr>
        <w:numPr>
          <w:ilvl w:val="0"/>
          <w:numId w:val="2"/>
        </w:numPr>
        <w:jc w:val="both"/>
      </w:pPr>
      <w:r w:rsidRPr="007D02BB">
        <w:t xml:space="preserve">a Gyvt. 21/C. §-a szerinti </w:t>
      </w:r>
      <w:proofErr w:type="spellStart"/>
      <w:r w:rsidRPr="007D02BB">
        <w:t>szünidei</w:t>
      </w:r>
      <w:proofErr w:type="spellEnd"/>
      <w:r w:rsidRPr="007D02BB">
        <w:t xml:space="preserve"> gyermekétkeztetés szolgáltatás vásárlása útján</w:t>
      </w:r>
    </w:p>
    <w:p w:rsidR="00D90F17" w:rsidRPr="0015414F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rPr>
          <w:b/>
        </w:rPr>
        <w:t>4.2.</w:t>
      </w:r>
      <w:r w:rsidRPr="005E2439">
        <w:t xml:space="preserve">      </w:t>
      </w:r>
      <w:r w:rsidRPr="005E2439">
        <w:rPr>
          <w:b/>
          <w:u w:val="single"/>
        </w:rPr>
        <w:t>Államháztartási szakágazati besorolása</w:t>
      </w:r>
    </w:p>
    <w:p w:rsidR="00D90F17" w:rsidRDefault="00D90F17" w:rsidP="00D90F17">
      <w:pPr>
        <w:tabs>
          <w:tab w:val="left" w:pos="1701"/>
        </w:tabs>
        <w:ind w:left="1701" w:hanging="992"/>
        <w:jc w:val="both"/>
      </w:pPr>
    </w:p>
    <w:p w:rsidR="00D90F17" w:rsidRPr="005E2439" w:rsidRDefault="00D90F17" w:rsidP="00D90F17">
      <w:pPr>
        <w:tabs>
          <w:tab w:val="left" w:pos="1701"/>
        </w:tabs>
        <w:ind w:left="1701" w:hanging="992"/>
        <w:jc w:val="both"/>
      </w:pPr>
      <w:r>
        <w:t>841117</w:t>
      </w:r>
      <w:r>
        <w:tab/>
        <w:t xml:space="preserve">Kormányzati és </w:t>
      </w:r>
      <w:r w:rsidRPr="005E2439">
        <w:t>Önkormányzati</w:t>
      </w:r>
      <w:r>
        <w:t xml:space="preserve"> intézmények</w:t>
      </w:r>
      <w:r w:rsidRPr="005E2439">
        <w:t xml:space="preserve"> ellátó, kisegítő szolgálatai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numPr>
          <w:ilvl w:val="1"/>
          <w:numId w:val="3"/>
        </w:numPr>
        <w:jc w:val="both"/>
        <w:rPr>
          <w:b/>
          <w:u w:val="single"/>
        </w:rPr>
      </w:pPr>
      <w:r w:rsidRPr="005E2439">
        <w:rPr>
          <w:b/>
          <w:u w:val="single"/>
        </w:rPr>
        <w:t xml:space="preserve">Alaptevékenységek </w:t>
      </w:r>
      <w:r>
        <w:rPr>
          <w:b/>
          <w:u w:val="single"/>
        </w:rPr>
        <w:t xml:space="preserve">kormányzati funkciók </w:t>
      </w:r>
      <w:r w:rsidRPr="005E2439">
        <w:rPr>
          <w:b/>
          <w:u w:val="single"/>
        </w:rPr>
        <w:t>szerinti besorolása</w:t>
      </w:r>
    </w:p>
    <w:p w:rsidR="00D90F17" w:rsidRDefault="00D90F17" w:rsidP="00D90F17">
      <w:pPr>
        <w:ind w:left="696"/>
        <w:jc w:val="both"/>
        <w:rPr>
          <w:u w:val="single"/>
        </w:rPr>
      </w:pPr>
    </w:p>
    <w:p w:rsidR="00D90F17" w:rsidRDefault="00D90F17" w:rsidP="00D90F17">
      <w:pPr>
        <w:ind w:left="1701" w:hanging="1005"/>
        <w:jc w:val="both"/>
      </w:pPr>
      <w:r w:rsidRPr="004B717D">
        <w:t>013360</w:t>
      </w:r>
      <w:r w:rsidRPr="004B717D">
        <w:tab/>
      </w:r>
      <w:r>
        <w:t>Más szerv részére végzett pénzügyi-gazdálkodási, üzemeltetési, egyéb szolgáltatások</w:t>
      </w:r>
    </w:p>
    <w:p w:rsidR="00D90F17" w:rsidRPr="007D02BB" w:rsidRDefault="00D90F17" w:rsidP="00D90F17">
      <w:pPr>
        <w:ind w:left="1701" w:hanging="1005"/>
        <w:jc w:val="both"/>
        <w:rPr>
          <w:i/>
        </w:rPr>
      </w:pPr>
      <w:r w:rsidRPr="007D02BB">
        <w:rPr>
          <w:i/>
        </w:rPr>
        <w:t>011130</w:t>
      </w:r>
      <w:r w:rsidRPr="007D02BB">
        <w:rPr>
          <w:i/>
        </w:rPr>
        <w:tab/>
        <w:t>Önkormányzatok és önkormányzati hivatalok jogalkotó és általános igazgatási tevékenysége</w:t>
      </w:r>
    </w:p>
    <w:p w:rsidR="00D90F17" w:rsidRPr="005E2439" w:rsidRDefault="00D90F17" w:rsidP="00D90F17">
      <w:pPr>
        <w:ind w:left="1701" w:hanging="1005"/>
        <w:jc w:val="both"/>
      </w:pPr>
      <w:r>
        <w:t>091140</w:t>
      </w:r>
      <w:r>
        <w:tab/>
        <w:t>Óvodai nevelés, ellátás működtetési feladatai</w:t>
      </w:r>
    </w:p>
    <w:p w:rsidR="00D90F17" w:rsidRPr="00B2133A" w:rsidRDefault="00D90F17" w:rsidP="00D90F17">
      <w:pPr>
        <w:ind w:left="1701" w:hanging="1005"/>
        <w:jc w:val="both"/>
      </w:pPr>
      <w:r w:rsidRPr="00B2133A">
        <w:t>096015</w:t>
      </w:r>
      <w:r w:rsidRPr="00B2133A">
        <w:tab/>
        <w:t>Gyermekétkeztetés köznevelési intézményben</w:t>
      </w:r>
    </w:p>
    <w:p w:rsidR="00D90F17" w:rsidRDefault="00D90F17" w:rsidP="00D90F17">
      <w:pPr>
        <w:ind w:left="1701" w:hanging="1005"/>
        <w:jc w:val="both"/>
      </w:pPr>
      <w:r w:rsidRPr="00B2133A">
        <w:t>096025</w:t>
      </w:r>
      <w:r w:rsidRPr="00B2133A">
        <w:tab/>
        <w:t>Munkahelyi étkeztetés köznevelési intézményben</w:t>
      </w:r>
    </w:p>
    <w:p w:rsidR="00D90F17" w:rsidRPr="007D02BB" w:rsidRDefault="00D90F17" w:rsidP="00D90F17">
      <w:pPr>
        <w:ind w:left="1701" w:hanging="1005"/>
        <w:jc w:val="both"/>
      </w:pPr>
      <w:r w:rsidRPr="007D02BB">
        <w:t xml:space="preserve">104037    Intézményen kívüli gyermekétkeztetés </w:t>
      </w:r>
    </w:p>
    <w:p w:rsidR="00D90F17" w:rsidRPr="0099516F" w:rsidRDefault="00D90F17" w:rsidP="00D90F17">
      <w:pPr>
        <w:ind w:left="1701" w:hanging="1005"/>
        <w:jc w:val="both"/>
      </w:pPr>
      <w:r w:rsidRPr="0099516F">
        <w:t>104042</w:t>
      </w:r>
      <w:r w:rsidRPr="0099516F">
        <w:tab/>
      </w:r>
      <w:r>
        <w:t>Család és g</w:t>
      </w:r>
      <w:r w:rsidRPr="0099516F">
        <w:t>yermekjóléti szolgáltatások</w:t>
      </w:r>
    </w:p>
    <w:p w:rsidR="00D90F17" w:rsidRPr="0099516F" w:rsidRDefault="00D90F17" w:rsidP="00D90F17">
      <w:pPr>
        <w:ind w:left="1701" w:hanging="1005"/>
        <w:jc w:val="both"/>
      </w:pPr>
      <w:r w:rsidRPr="00B2133A">
        <w:t>107051</w:t>
      </w:r>
      <w:r w:rsidRPr="00B2133A">
        <w:tab/>
        <w:t>Szociális étkeztetés</w:t>
      </w:r>
      <w:r>
        <w:t xml:space="preserve"> </w:t>
      </w:r>
      <w:r w:rsidRPr="007D02BB">
        <w:rPr>
          <w:i/>
        </w:rPr>
        <w:t>szociális konyhán</w:t>
      </w:r>
    </w:p>
    <w:p w:rsidR="00D90F17" w:rsidRPr="0099516F" w:rsidRDefault="00D90F17" w:rsidP="00D90F17">
      <w:pPr>
        <w:ind w:left="1701" w:hanging="1005"/>
        <w:jc w:val="both"/>
      </w:pPr>
      <w:r w:rsidRPr="0099516F">
        <w:t>107052</w:t>
      </w:r>
      <w:r w:rsidRPr="0099516F">
        <w:tab/>
        <w:t>Házi segítségnyújtás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t xml:space="preserve">A megállapodás </w:t>
      </w:r>
      <w:r w:rsidRPr="005E2439">
        <w:rPr>
          <w:u w:val="single"/>
        </w:rPr>
        <w:t>1. számú melléklete</w:t>
      </w:r>
      <w:r w:rsidRPr="005E2439">
        <w:t xml:space="preserve"> </w:t>
      </w:r>
      <w:proofErr w:type="spellStart"/>
      <w:r w:rsidRPr="005E2439">
        <w:t>közfeladatonként</w:t>
      </w:r>
      <w:proofErr w:type="spellEnd"/>
      <w:r w:rsidRPr="005E2439">
        <w:t xml:space="preserve"> tartalmazza, hogy az egyes képviselő-testületek az a.)</w:t>
      </w:r>
      <w:r>
        <w:t xml:space="preserve"> </w:t>
      </w:r>
      <w:r w:rsidRPr="005E2439">
        <w:t>- d.) pontokban meghatározott feladatok közül mely közfeladatok ellátását, hatáskörök gyakorlását ruházzák át a Társulásra.</w:t>
      </w:r>
    </w:p>
    <w:p w:rsidR="00D90F17" w:rsidRDefault="00D90F17" w:rsidP="00D90F17">
      <w:pPr>
        <w:jc w:val="both"/>
      </w:pPr>
      <w:r w:rsidRPr="005E2439">
        <w:t>A Társulás az egyes közszolgáltatások ellátását a megvalósíthatóság függvényében fokozatosan teljesíti, vezeti be.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numPr>
          <w:ilvl w:val="0"/>
          <w:numId w:val="1"/>
        </w:numPr>
        <w:jc w:val="both"/>
        <w:rPr>
          <w:b/>
          <w:u w:val="single"/>
        </w:rPr>
      </w:pPr>
      <w:r w:rsidRPr="005E2439">
        <w:rPr>
          <w:b/>
          <w:u w:val="single"/>
        </w:rPr>
        <w:t>A Társulás döntéshozó szerve, a döntéshozó szervének tagjait megillető szavazatarány</w:t>
      </w:r>
    </w:p>
    <w:p w:rsidR="00D90F17" w:rsidRPr="005E2439" w:rsidRDefault="00D90F17" w:rsidP="00D90F17">
      <w:pPr>
        <w:jc w:val="both"/>
        <w:rPr>
          <w:u w:val="single"/>
        </w:rPr>
      </w:pPr>
    </w:p>
    <w:p w:rsidR="00D90F17" w:rsidRPr="005E2439" w:rsidRDefault="00D90F17" w:rsidP="00D90F17">
      <w:pPr>
        <w:jc w:val="both"/>
      </w:pPr>
      <w:r w:rsidRPr="005E2439">
        <w:t xml:space="preserve">A társulás döntéshozó szerve a Társulási Tanács. A Tanács tagjai a társult önkormányzatok mindenkori polgármesterei. Ha a Tanács tagjai, a polgármester akadályoztatva van, a Társulási Tanácsban külön megbízás, illetve felhatalmazás nélkül az adott település alpolgármestere jár el. A helyettesként eljáró alpolgármester jogai és kötelezettségei azonosak a polgármester </w:t>
      </w:r>
      <w:r w:rsidRPr="005E2439">
        <w:lastRenderedPageBreak/>
        <w:t>jogaival és kötelességeivel. A Tanács tagja, a mindenkori polgármester, saját maga és az alpolgármester egyidőben történő akadályoztatása esetén meghatalmazást adhat az adott település képviselő-testülete tagjának a képviseletre.</w:t>
      </w:r>
    </w:p>
    <w:p w:rsidR="00D90F17" w:rsidRPr="005E2439" w:rsidRDefault="00D90F17" w:rsidP="00D90F17">
      <w:pPr>
        <w:jc w:val="both"/>
      </w:pPr>
      <w:r w:rsidRPr="005E2439">
        <w:t>A Társulási Tanács alakuló ülésén tagjai sorából elnököt választ az önkormányzati választási ciklus idejére. Az elnök személyére a korelnök tesz javaslatot, megválasztásához a tagok egyetértő szavazata szükséges. A Társulási Tanács alakuló ülését a Társulás székhely települési önkormányzata polgármestere hívja össze.</w:t>
      </w:r>
    </w:p>
    <w:p w:rsidR="00D90F17" w:rsidRPr="005E2439" w:rsidRDefault="00D90F17" w:rsidP="00D90F17">
      <w:pPr>
        <w:jc w:val="both"/>
      </w:pPr>
      <w:r w:rsidRPr="005E2439">
        <w:t>A Társulási Tanács elnöke képviseli a Társulást. Távolléte vagy akadályoztatása esetén a Társulás képviseletét a külön meghatalmazással rendelkező tag látja el.</w:t>
      </w:r>
    </w:p>
    <w:p w:rsidR="00D90F17" w:rsidRPr="005E2439" w:rsidRDefault="00D90F17" w:rsidP="00D90F17">
      <w:pPr>
        <w:jc w:val="both"/>
      </w:pPr>
      <w:r w:rsidRPr="005E2439">
        <w:t>A Társulási Tanács minden tagja egy szavazattal rendelkezik.</w:t>
      </w:r>
    </w:p>
    <w:p w:rsidR="00D90F17" w:rsidRPr="005E2439" w:rsidRDefault="00D90F17" w:rsidP="00D90F17">
      <w:pPr>
        <w:jc w:val="both"/>
      </w:pPr>
    </w:p>
    <w:p w:rsidR="00D90F17" w:rsidRPr="00391134" w:rsidRDefault="00D90F17" w:rsidP="00D90F17">
      <w:pPr>
        <w:numPr>
          <w:ilvl w:val="0"/>
          <w:numId w:val="1"/>
        </w:numPr>
        <w:jc w:val="both"/>
        <w:rPr>
          <w:b/>
        </w:rPr>
      </w:pPr>
      <w:r w:rsidRPr="00391134">
        <w:rPr>
          <w:b/>
          <w:u w:val="single"/>
        </w:rPr>
        <w:t>A döntéshozatal módja, a minősített döntéshozatal esetei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t>A Társulási Tanács döntését ülésén határozattal hozza.</w:t>
      </w:r>
    </w:p>
    <w:p w:rsidR="00D90F17" w:rsidRPr="005E2439" w:rsidRDefault="00D90F17" w:rsidP="00D90F17">
      <w:pPr>
        <w:jc w:val="both"/>
      </w:pPr>
      <w:r w:rsidRPr="005E2439">
        <w:t>A Társulási Tanács akkor határozatképes, ha ülésén minden tag jelen van. Minden javaslat elfogadásához minden tag igen sz</w:t>
      </w:r>
      <w:r>
        <w:t>avazata szükséges. (vagyis két</w:t>
      </w:r>
      <w:r w:rsidRPr="005E2439">
        <w:t xml:space="preserve"> igen szavazat)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numPr>
          <w:ilvl w:val="0"/>
          <w:numId w:val="1"/>
        </w:numPr>
        <w:jc w:val="both"/>
        <w:rPr>
          <w:b/>
          <w:u w:val="single"/>
        </w:rPr>
      </w:pPr>
      <w:r w:rsidRPr="005E2439">
        <w:rPr>
          <w:b/>
          <w:u w:val="single"/>
        </w:rPr>
        <w:t>A közös fenntartású intézmény(</w:t>
      </w:r>
      <w:proofErr w:type="spellStart"/>
      <w:r w:rsidRPr="005E2439">
        <w:rPr>
          <w:b/>
          <w:u w:val="single"/>
        </w:rPr>
        <w:t>ek</w:t>
      </w:r>
      <w:proofErr w:type="spellEnd"/>
      <w:r w:rsidRPr="005E2439">
        <w:rPr>
          <w:b/>
          <w:u w:val="single"/>
        </w:rPr>
        <w:t>) megnevezése(i)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t>Mátrai Önkormányzati Társulás Óvodája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numPr>
          <w:ilvl w:val="0"/>
          <w:numId w:val="1"/>
        </w:numPr>
        <w:jc w:val="both"/>
        <w:rPr>
          <w:b/>
          <w:u w:val="single"/>
        </w:rPr>
      </w:pPr>
      <w:r w:rsidRPr="005E2439">
        <w:rPr>
          <w:b/>
          <w:u w:val="single"/>
        </w:rPr>
        <w:t>A Társulás fenntartásával, működtetésével kapcsolatosan az egyes képviselő-testületek pénzügyi hozzájárulásának mértéke, teljesítésének módja</w:t>
      </w:r>
    </w:p>
    <w:p w:rsidR="00D90F17" w:rsidRPr="005E2439" w:rsidRDefault="00D90F17" w:rsidP="00D90F17">
      <w:pPr>
        <w:jc w:val="both"/>
      </w:pPr>
    </w:p>
    <w:p w:rsidR="00D90F17" w:rsidRPr="009C7F5E" w:rsidRDefault="00D90F17" w:rsidP="00D90F17">
      <w:pPr>
        <w:jc w:val="both"/>
      </w:pPr>
      <w:r w:rsidRPr="009C7F5E">
        <w:t xml:space="preserve">A Társulás fenntartásával, működtetésével kapcsolatos pénzügyi hozzájárulás mértékét a Társulási megállapodás 2. számú melléklete tartalmazza az ellátott </w:t>
      </w:r>
      <w:proofErr w:type="spellStart"/>
      <w:r w:rsidRPr="009C7F5E">
        <w:t>feladatonkénti</w:t>
      </w:r>
      <w:proofErr w:type="spellEnd"/>
      <w:r w:rsidRPr="009C7F5E">
        <w:t xml:space="preserve"> részletezésben. A hozzájárulást havonta, a tárgyhónap 5. napjáig kell teljesíteni a Mátrai Önkormányzati Társulás költségvetési számlájára. </w:t>
      </w:r>
    </w:p>
    <w:p w:rsidR="00D90F17" w:rsidRPr="009C7F5E" w:rsidRDefault="00D90F17" w:rsidP="00D90F17">
      <w:pPr>
        <w:jc w:val="both"/>
        <w:rPr>
          <w:b/>
        </w:rPr>
      </w:pPr>
      <w:r w:rsidRPr="009C7F5E">
        <w:rPr>
          <w:b/>
        </w:rPr>
        <w:t xml:space="preserve">Az önkormányzati feladatellátáshoz kapcsolódó, költségvetési törvényben rögzített állami támogatásra a Mátrai Önkormányzati Társulás székhelye szerinti önkormányzat </w:t>
      </w:r>
      <w:proofErr w:type="gramStart"/>
      <w:r w:rsidRPr="009C7F5E">
        <w:rPr>
          <w:b/>
        </w:rPr>
        <w:t>-  Mátraterenye</w:t>
      </w:r>
      <w:proofErr w:type="gramEnd"/>
      <w:r w:rsidRPr="009C7F5E">
        <w:rPr>
          <w:b/>
        </w:rPr>
        <w:t xml:space="preserve"> Község Önkormányzata jogosult. 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numPr>
          <w:ilvl w:val="0"/>
          <w:numId w:val="1"/>
        </w:numPr>
        <w:jc w:val="both"/>
        <w:rPr>
          <w:b/>
          <w:u w:val="single"/>
        </w:rPr>
      </w:pPr>
      <w:r w:rsidRPr="005E2439">
        <w:rPr>
          <w:b/>
          <w:u w:val="single"/>
        </w:rPr>
        <w:t>A Társulás tagjai által vállalt pénzügyi hozzájárulás nem teljesítése esetén irányadó eljárás</w:t>
      </w:r>
    </w:p>
    <w:p w:rsidR="00D90F17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t>Amennyiben a tagönkormányzat a Társulási Tanács elnöke felhívására sem teljesíti a Társulási Tanács határozatában foglalt, vagy önként vállalt pénzügyi kötelezettségeit, a Társulás a fizetési határidőt követő 8. naptól a fizetési kötelezettséget nem teljesítő Tagönkormányzat által a pénzforgalmi szolgáltatójának adott felhatalmazás alapján beszedési megbízás behajtására jogosult.</w:t>
      </w:r>
    </w:p>
    <w:p w:rsidR="00D90F17" w:rsidRPr="005E2439" w:rsidRDefault="00D90F17" w:rsidP="00D90F17">
      <w:pPr>
        <w:jc w:val="both"/>
      </w:pPr>
      <w:r w:rsidRPr="005E2439">
        <w:t xml:space="preserve">Ha a székhely önkormányzat nem tesz eleget a Társulás felé vállalt fizetési kötelezettségének, úgy a Társulási Tanács új székhelyönkormányzat kijelölésével dönthet, amely esetben a Társulásnak lehetősége nyílik arra, hogy a korábbi székhely önkormányzat ellen a pénzforgalmi szolgáltatójának adott felhatalmazás alapján beszedési megbízást nyújtson be. A felhatalmazó levél mintáját a </w:t>
      </w:r>
      <w:r w:rsidRPr="005E2439">
        <w:rPr>
          <w:u w:val="single"/>
        </w:rPr>
        <w:t>3. számú melléklet</w:t>
      </w:r>
      <w:r w:rsidRPr="005E2439">
        <w:t xml:space="preserve"> tartalmazza.</w:t>
      </w:r>
    </w:p>
    <w:p w:rsidR="00D90F17" w:rsidRPr="005E2439" w:rsidRDefault="00D90F17" w:rsidP="00D90F17">
      <w:pPr>
        <w:jc w:val="both"/>
      </w:pPr>
      <w:r w:rsidRPr="005E2439">
        <w:t>A Tagönkormányzatok kötelesek 2013. július 31. napjáig a Társulás részére a felhatalmazó levél számlavezető hitelintézetnek aláírásával ellátott egy eredeti példányát átadni.</w:t>
      </w:r>
    </w:p>
    <w:p w:rsidR="00D90F17" w:rsidRDefault="00D90F17" w:rsidP="00D90F17">
      <w:pPr>
        <w:jc w:val="both"/>
        <w:rPr>
          <w:sz w:val="20"/>
          <w:szCs w:val="20"/>
        </w:rPr>
      </w:pPr>
    </w:p>
    <w:p w:rsidR="00D90F17" w:rsidRPr="00327DEA" w:rsidRDefault="00D90F17" w:rsidP="00D90F17">
      <w:pPr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b/>
          <w:u w:val="single"/>
        </w:rPr>
      </w:pPr>
      <w:r w:rsidRPr="005E2439">
        <w:rPr>
          <w:b/>
          <w:u w:val="single"/>
        </w:rPr>
        <w:t>A társulás vagyona és a vagyonátadás feltételei, a tulajdonosi jogok és kötelezettségek gyakorlásának rendje</w:t>
      </w:r>
    </w:p>
    <w:p w:rsidR="00D90F17" w:rsidRDefault="00D90F17" w:rsidP="00D90F17">
      <w:pPr>
        <w:jc w:val="both"/>
      </w:pPr>
    </w:p>
    <w:p w:rsidR="00D90F17" w:rsidRDefault="00D90F17" w:rsidP="00D90F17">
      <w:pPr>
        <w:jc w:val="both"/>
      </w:pPr>
      <w:r w:rsidRPr="005E2439">
        <w:t>A Társulás a létrehozásakor nem rendelkezik az önkormányzatoktól elkülönülő saját vagyonnal. A Társulás megalakulását követően a Társulás által szerzett vagyo</w:t>
      </w:r>
      <w:r w:rsidRPr="005E2439">
        <w:rPr>
          <w:color w:val="000000"/>
        </w:rPr>
        <w:t>n f</w:t>
      </w:r>
      <w:r w:rsidRPr="005E2439">
        <w:t>eletti tulajdonosi jogokat a Társulás nevében a Társulási Tanács gyakorolja. A Társulás által ellátott feladat</w:t>
      </w:r>
      <w:proofErr w:type="gramStart"/>
      <w:r>
        <w:t xml:space="preserve">- </w:t>
      </w:r>
      <w:r w:rsidRPr="005E2439">
        <w:t xml:space="preserve"> és</w:t>
      </w:r>
      <w:proofErr w:type="gramEnd"/>
      <w:r w:rsidRPr="005E2439">
        <w:t xml:space="preserve"> hatáskörök</w:t>
      </w:r>
      <w:r>
        <w:t xml:space="preserve"> </w:t>
      </w:r>
      <w:r w:rsidRPr="005E2439">
        <w:t xml:space="preserve">ellátása céljából a tagönkormányzatok a megállapodás </w:t>
      </w:r>
      <w:r w:rsidRPr="005E2439">
        <w:rPr>
          <w:u w:val="single"/>
        </w:rPr>
        <w:t>4. számú melléklete</w:t>
      </w:r>
      <w:r w:rsidRPr="005E2439">
        <w:t xml:space="preserve"> szerinti vagyontárgyak feletti birtoklás-, használat- és hasznok szedésének jogát adják át.</w:t>
      </w:r>
    </w:p>
    <w:p w:rsidR="00D90F17" w:rsidRPr="005E2439" w:rsidRDefault="00D90F17" w:rsidP="00D90F17">
      <w:pPr>
        <w:jc w:val="both"/>
      </w:pPr>
    </w:p>
    <w:p w:rsidR="00D90F17" w:rsidRPr="00327DEA" w:rsidRDefault="00D90F17" w:rsidP="00D90F17">
      <w:pPr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b/>
          <w:u w:val="single"/>
        </w:rPr>
      </w:pPr>
      <w:r w:rsidRPr="005E2439">
        <w:rPr>
          <w:b/>
          <w:u w:val="single"/>
        </w:rPr>
        <w:t>Intézmény közös alapítása esetén az alapítói jogok gyakorlására vonatkozó részletes rendelkezések</w:t>
      </w:r>
    </w:p>
    <w:p w:rsidR="00D90F17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t>Az intézmény alapítással és fenntartással kapcsolatos alapítói jogokat a Társulási Tanács gyakorolja.</w:t>
      </w:r>
    </w:p>
    <w:p w:rsidR="00D90F17" w:rsidRPr="005E2439" w:rsidRDefault="00D90F17" w:rsidP="00D90F17">
      <w:pPr>
        <w:jc w:val="both"/>
      </w:pPr>
      <w:r w:rsidRPr="005E2439">
        <w:t>A Társulási Tanács irányító hatáskörében eljárva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rPr>
          <w:b/>
        </w:rPr>
        <w:t>a.)</w:t>
      </w:r>
      <w:r w:rsidRPr="005E2439">
        <w:t xml:space="preserve"> kiadja a költségvetési szerv alapító okiratát, jóváhagyja szervezeti és működési szabályzatát, átalakítását és megszüntetését,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proofErr w:type="spellStart"/>
      <w:r w:rsidRPr="005E2439">
        <w:rPr>
          <w:b/>
        </w:rPr>
        <w:t>b.</w:t>
      </w:r>
      <w:proofErr w:type="spellEnd"/>
      <w:r w:rsidRPr="005E2439">
        <w:rPr>
          <w:b/>
        </w:rPr>
        <w:t>)</w:t>
      </w:r>
      <w:r w:rsidRPr="005E2439">
        <w:t xml:space="preserve"> gyakorolja a költségvetési szerv vezetője tekintetében a kinevezést, felmentést vagy a vezetői megbízás adását, visszavonását, továbbá díjazásának megállapítását,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rPr>
          <w:b/>
        </w:rPr>
        <w:t>c.)</w:t>
      </w:r>
      <w:r w:rsidRPr="005E2439">
        <w:t xml:space="preserve"> rendszeresen figyelemmel kíséri a bevételi és kiadási előirányzatokkal való gazdálkodást, végrehajtást, illetve a költségvetési szerv által ellátandó közfeladatok meg nem valósításának veszélye esetén megteszi a jogszabályban meghatározott szükséges intézkedéseket,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rPr>
          <w:b/>
        </w:rPr>
        <w:t>d.</w:t>
      </w:r>
      <w:r w:rsidRPr="005E2439">
        <w:t xml:space="preserve">) érvényesíti, </w:t>
      </w:r>
      <w:proofErr w:type="gramStart"/>
      <w:r w:rsidRPr="005E2439">
        <w:t>számon</w:t>
      </w:r>
      <w:r>
        <w:t xml:space="preserve"> </w:t>
      </w:r>
      <w:r w:rsidRPr="005E2439">
        <w:t>kéri</w:t>
      </w:r>
      <w:proofErr w:type="gramEnd"/>
      <w:r w:rsidRPr="005E2439">
        <w:t>, ellenőrzi a költségvetési szerv által ellátandó közfeladatok ellátására vonatkozó, és az erőforrásokkal való szabályszerű és hatékony gazdálkodáshoz szükséges követelményeket,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rPr>
          <w:b/>
        </w:rPr>
        <w:t>e.)</w:t>
      </w:r>
      <w:r w:rsidRPr="005E2439">
        <w:t xml:space="preserve"> jogszabályban meghatározott esetekben előzetesen vagy utólagosan jóváhagyja a költségvetési szerv döntéseit,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rPr>
          <w:b/>
        </w:rPr>
        <w:t>f.)</w:t>
      </w:r>
      <w:r w:rsidRPr="005E2439">
        <w:t xml:space="preserve"> egyedi utasítást ad ki feladat elvégzésére vagy mulasztás pótlására,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rPr>
          <w:b/>
        </w:rPr>
        <w:t>g.)</w:t>
      </w:r>
      <w:r w:rsidRPr="005E2439">
        <w:t xml:space="preserve"> a költségvetési szerv kezelésében lévő közérdekű adatokat, és közérdekből nyilvános adatokat, valamint jogszabályban </w:t>
      </w:r>
      <w:proofErr w:type="gramStart"/>
      <w:r w:rsidRPr="005E2439">
        <w:t>megnevezett  irányítási</w:t>
      </w:r>
      <w:proofErr w:type="gramEnd"/>
      <w:r w:rsidRPr="005E2439">
        <w:t xml:space="preserve"> jogkörök gyakorlásához szükséges, törvényben meghatározott személyes adatokat kezeli,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rPr>
          <w:b/>
        </w:rPr>
        <w:t>h.)</w:t>
      </w:r>
      <w:r w:rsidRPr="005E2439">
        <w:t xml:space="preserve"> közjogi felelősséggel tartozik a költségvetési szerv költségvetésének végrehajtásáért.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t xml:space="preserve">A közös fenntartású intézmény </w:t>
      </w:r>
      <w:r w:rsidRPr="005E2439">
        <w:rPr>
          <w:b/>
        </w:rPr>
        <w:t>alapításának költségeit</w:t>
      </w:r>
      <w:r w:rsidRPr="005E2439">
        <w:t xml:space="preserve"> a Társuláshoz tartozó települések lakosságszámuk alapján viselik. </w:t>
      </w:r>
    </w:p>
    <w:p w:rsidR="00D90F17" w:rsidRPr="005E2439" w:rsidRDefault="00D90F17" w:rsidP="00D90F17">
      <w:pPr>
        <w:jc w:val="both"/>
      </w:pPr>
      <w:r w:rsidRPr="005E2439">
        <w:t xml:space="preserve">A közös fenntartású intézmény </w:t>
      </w:r>
      <w:r w:rsidRPr="005E2439">
        <w:rPr>
          <w:b/>
        </w:rPr>
        <w:t>folyamatos működtetésének, üzemeltetésének feltételeit</w:t>
      </w:r>
      <w:r w:rsidRPr="005E2439">
        <w:t xml:space="preserve"> – az Alapító okiratban rögzített, használatra átadott vagyonelemek mellett – a Társulás pénzügyi alapja biztosítja. </w:t>
      </w:r>
    </w:p>
    <w:p w:rsidR="00D90F17" w:rsidRPr="005E2439" w:rsidRDefault="00D90F17" w:rsidP="00D90F17">
      <w:pPr>
        <w:jc w:val="both"/>
      </w:pPr>
      <w:r w:rsidRPr="005E2439">
        <w:t xml:space="preserve">A pénzügyi alap forrásai: </w:t>
      </w:r>
    </w:p>
    <w:p w:rsidR="00D90F17" w:rsidRPr="005E2439" w:rsidRDefault="00D90F17" w:rsidP="00D90F17">
      <w:pPr>
        <w:pStyle w:val="Listaszerbekezds1"/>
        <w:numPr>
          <w:ilvl w:val="0"/>
          <w:numId w:val="4"/>
        </w:numPr>
        <w:jc w:val="both"/>
      </w:pPr>
      <w:r w:rsidRPr="005E2439">
        <w:t>állami támogatás, hozzájárulás,</w:t>
      </w:r>
    </w:p>
    <w:p w:rsidR="00D90F17" w:rsidRPr="005E2439" w:rsidRDefault="00D90F17" w:rsidP="00D90F17">
      <w:pPr>
        <w:pStyle w:val="Listaszerbekezds1"/>
        <w:numPr>
          <w:ilvl w:val="0"/>
          <w:numId w:val="4"/>
        </w:numPr>
        <w:jc w:val="both"/>
      </w:pPr>
      <w:r w:rsidRPr="005E2439">
        <w:t>állami pályázati forrás,</w:t>
      </w:r>
    </w:p>
    <w:p w:rsidR="00D90F17" w:rsidRPr="005E2439" w:rsidRDefault="00D90F17" w:rsidP="00D90F17">
      <w:pPr>
        <w:pStyle w:val="Listaszerbekezds1"/>
        <w:numPr>
          <w:ilvl w:val="0"/>
          <w:numId w:val="4"/>
        </w:numPr>
        <w:jc w:val="both"/>
      </w:pPr>
      <w:r w:rsidRPr="005E2439">
        <w:t xml:space="preserve">gazdálkodó- vagy más szerv, illetve magánszemélyek által biztosított támogatás, forrás, </w:t>
      </w:r>
    </w:p>
    <w:p w:rsidR="00D90F17" w:rsidRPr="005E2439" w:rsidRDefault="00D90F17" w:rsidP="00D90F17">
      <w:pPr>
        <w:pStyle w:val="Listaszerbekezds1"/>
        <w:numPr>
          <w:ilvl w:val="0"/>
          <w:numId w:val="4"/>
        </w:numPr>
        <w:jc w:val="both"/>
      </w:pPr>
      <w:r w:rsidRPr="005E2439">
        <w:t xml:space="preserve">a tagönkormányzatok folyó évi költségvetésében meghatározott </w:t>
      </w:r>
      <w:r w:rsidRPr="0015414F">
        <w:t>összegű támogatás.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t>A tagönkormányzatok</w:t>
      </w:r>
      <w:r>
        <w:t xml:space="preserve"> az intézmény működtetéséhez </w:t>
      </w:r>
      <w:r w:rsidRPr="002A5198">
        <w:rPr>
          <w:b/>
        </w:rPr>
        <w:t>a feladat ellátási helyenként</w:t>
      </w:r>
      <w:r>
        <w:t xml:space="preserve"> felmerülő tényleges költségek arányában járulnak hozzá.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t>A tagönkormányzatok hozzájárulásának mértékét a Társulási Tanács a Társulás éves</w:t>
      </w:r>
      <w:r w:rsidRPr="005E2439">
        <w:rPr>
          <w:b/>
        </w:rPr>
        <w:t xml:space="preserve"> költségvetésének jóváhagyásakor határozattal</w:t>
      </w:r>
      <w:r w:rsidRPr="005E2439">
        <w:t xml:space="preserve"> állapítja meg az államháztartásról szóló 2011. évi CXC. törvényben foglaltak szerint, valamint az önkormányzati képviselő-testületekre vonatkozó szabályok figyelembevételével.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t xml:space="preserve">Az intézmény közös működtetéséről, </w:t>
      </w:r>
      <w:r w:rsidRPr="005E2439">
        <w:rPr>
          <w:b/>
        </w:rPr>
        <w:t>megszüntetéséről</w:t>
      </w:r>
      <w:r w:rsidRPr="005E2439">
        <w:t xml:space="preserve"> legalább hat hónappal korábban, minősített többséggel kell dönteni. </w:t>
      </w:r>
      <w:r w:rsidRPr="005E2439">
        <w:rPr>
          <w:b/>
        </w:rPr>
        <w:t>Köznevelési intézmény esetén</w:t>
      </w:r>
      <w:r w:rsidRPr="005E2439">
        <w:t xml:space="preserve"> a </w:t>
      </w:r>
      <w:r w:rsidRPr="00B2133A">
        <w:t>nemzeti köznevelésről</w:t>
      </w:r>
      <w:r w:rsidRPr="005E2439">
        <w:t xml:space="preserve"> szóló 2011. évi CXC. törvény 84. § (3) bekezdésében foglaltak alapján – július, augusztus hónapok kivételével – nevelési évben óvoda nem szüntethető meg, nem szervezhető át, fenntartói joga nem adható át. 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u w:val="single"/>
        </w:rPr>
      </w:pPr>
      <w:r w:rsidRPr="005E2439">
        <w:rPr>
          <w:b/>
          <w:u w:val="single"/>
        </w:rPr>
        <w:t>A társulás általános rendjétől eltérő</w:t>
      </w:r>
      <w:r w:rsidRPr="005E2439">
        <w:t xml:space="preserve"> (nem minden tag részére, vagy a tag által saját intézménye útján más tagok részére történő) </w:t>
      </w:r>
      <w:r w:rsidRPr="005E2439">
        <w:rPr>
          <w:b/>
          <w:u w:val="single"/>
        </w:rPr>
        <w:t>feladatellátás módja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t xml:space="preserve">A tagok feladatellátásban történő részvételét a megállapodás </w:t>
      </w:r>
      <w:r w:rsidRPr="005E2439">
        <w:rPr>
          <w:u w:val="single"/>
        </w:rPr>
        <w:t>1. számú melléklete</w:t>
      </w:r>
      <w:r w:rsidRPr="005E2439">
        <w:t xml:space="preserve"> részletezi.</w:t>
      </w:r>
    </w:p>
    <w:p w:rsidR="00D90F17" w:rsidRDefault="00D90F17" w:rsidP="00D90F17">
      <w:pPr>
        <w:jc w:val="both"/>
      </w:pPr>
    </w:p>
    <w:p w:rsidR="00D90F17" w:rsidRPr="0099516F" w:rsidRDefault="00D90F17" w:rsidP="00D90F17">
      <w:pPr>
        <w:jc w:val="both"/>
      </w:pPr>
      <w:r w:rsidRPr="0099516F">
        <w:t xml:space="preserve">A Gyvt. 151. § (3) bekezdése szerint és a </w:t>
      </w:r>
      <w:proofErr w:type="spellStart"/>
      <w:r w:rsidRPr="0099516F">
        <w:t>Szoctv</w:t>
      </w:r>
      <w:proofErr w:type="spellEnd"/>
      <w:r w:rsidRPr="0099516F">
        <w:t xml:space="preserve">. 92. § (1) bekezdés </w:t>
      </w:r>
      <w:proofErr w:type="spellStart"/>
      <w:r w:rsidRPr="0099516F">
        <w:t>b.</w:t>
      </w:r>
      <w:proofErr w:type="spellEnd"/>
      <w:r w:rsidRPr="0099516F">
        <w:t>) pontja szerinti rendeletalkotásra Mátraterenye Község Önkormányzatának Képviselő-testülete jogosult.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b/>
          <w:u w:val="single"/>
        </w:rPr>
      </w:pPr>
      <w:r w:rsidRPr="005E2439">
        <w:rPr>
          <w:b/>
          <w:u w:val="single"/>
        </w:rPr>
        <w:t>A társulás szolgáltatásai igénybevételének a Társulás által meghatározott feltételei</w:t>
      </w:r>
    </w:p>
    <w:p w:rsidR="00D90F17" w:rsidRPr="005E2439" w:rsidRDefault="00D90F17" w:rsidP="00D90F17">
      <w:pPr>
        <w:jc w:val="both"/>
      </w:pPr>
    </w:p>
    <w:p w:rsidR="00D90F17" w:rsidRDefault="00D90F17" w:rsidP="00D90F17">
      <w:pPr>
        <w:jc w:val="both"/>
      </w:pPr>
      <w:r w:rsidRPr="005E2439">
        <w:t xml:space="preserve">A Társulás szolgáltatásait a létrehozó tagönkormányzatok egyenlő eséllyel vehetik igénybe a Megállapodás </w:t>
      </w:r>
      <w:r w:rsidRPr="005E2439">
        <w:rPr>
          <w:u w:val="single"/>
        </w:rPr>
        <w:t>1. számú mellékletében</w:t>
      </w:r>
      <w:r w:rsidRPr="005E2439">
        <w:t xml:space="preserve"> részletezettek szerint.</w:t>
      </w:r>
    </w:p>
    <w:p w:rsidR="00D90F17" w:rsidRDefault="00D90F17" w:rsidP="00D90F17">
      <w:pPr>
        <w:jc w:val="both"/>
      </w:pPr>
    </w:p>
    <w:p w:rsidR="00D90F17" w:rsidRPr="0015414F" w:rsidRDefault="00D90F17" w:rsidP="00D90F17">
      <w:pPr>
        <w:jc w:val="both"/>
      </w:pPr>
      <w:r w:rsidRPr="0099516F">
        <w:t xml:space="preserve">Az intézményalapítással és fenntartással nem járó, szolgáltatóként </w:t>
      </w:r>
      <w:r w:rsidRPr="0015414F">
        <w:t>ellátott feladat- és hatáskörök pénzügyi alapját a Társulás biztosítja.</w:t>
      </w:r>
    </w:p>
    <w:p w:rsidR="00D90F17" w:rsidRPr="0015414F" w:rsidRDefault="00D90F17" w:rsidP="00D90F17">
      <w:pPr>
        <w:jc w:val="both"/>
      </w:pPr>
      <w:r w:rsidRPr="0015414F">
        <w:t>A pénzügyi alap forrásai:</w:t>
      </w:r>
    </w:p>
    <w:p w:rsidR="00D90F17" w:rsidRPr="0015414F" w:rsidRDefault="00D90F17" w:rsidP="00D90F17">
      <w:pPr>
        <w:numPr>
          <w:ilvl w:val="0"/>
          <w:numId w:val="6"/>
        </w:numPr>
        <w:jc w:val="both"/>
      </w:pPr>
      <w:r w:rsidRPr="0015414F">
        <w:t>állami támogatás, hozzájárulás,</w:t>
      </w:r>
    </w:p>
    <w:p w:rsidR="00D90F17" w:rsidRPr="0015414F" w:rsidRDefault="00D90F17" w:rsidP="00D90F17">
      <w:pPr>
        <w:numPr>
          <w:ilvl w:val="0"/>
          <w:numId w:val="6"/>
        </w:numPr>
        <w:jc w:val="both"/>
      </w:pPr>
      <w:r w:rsidRPr="0015414F">
        <w:t>állami pályázati forrás,</w:t>
      </w:r>
    </w:p>
    <w:p w:rsidR="00D90F17" w:rsidRPr="0099516F" w:rsidRDefault="00D90F17" w:rsidP="00D90F17">
      <w:pPr>
        <w:numPr>
          <w:ilvl w:val="0"/>
          <w:numId w:val="6"/>
        </w:numPr>
        <w:jc w:val="both"/>
      </w:pPr>
      <w:r w:rsidRPr="0015414F">
        <w:t>gazdálkodó- vagy más szerv, illetve magánszemélyek által biztosított támogatás</w:t>
      </w:r>
      <w:r w:rsidRPr="0099516F">
        <w:t>, forrás,</w:t>
      </w:r>
    </w:p>
    <w:p w:rsidR="00D90F17" w:rsidRPr="0099516F" w:rsidRDefault="00D90F17" w:rsidP="00D90F17">
      <w:pPr>
        <w:numPr>
          <w:ilvl w:val="0"/>
          <w:numId w:val="6"/>
        </w:numPr>
        <w:jc w:val="both"/>
      </w:pPr>
      <w:r w:rsidRPr="0099516F">
        <w:t>a tagönkormányzatok folyó évi költségvetésében meghatározott összegű támogatás.</w:t>
      </w:r>
    </w:p>
    <w:p w:rsidR="00D90F17" w:rsidRPr="0099516F" w:rsidRDefault="00D90F17" w:rsidP="00D90F17">
      <w:pPr>
        <w:jc w:val="both"/>
      </w:pPr>
    </w:p>
    <w:p w:rsidR="00D90F17" w:rsidRPr="0099516F" w:rsidRDefault="00D90F17" w:rsidP="00D90F17">
      <w:pPr>
        <w:jc w:val="both"/>
      </w:pPr>
      <w:r w:rsidRPr="0099516F">
        <w:t>A tagönkormányzatok a szolgáltatóként biztosított ellátás költségeihez a feladatellátásban résztvevő önkormányzatok ellátotti létszáma arányában járulnak hozzá.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b/>
          <w:u w:val="single"/>
        </w:rPr>
      </w:pPr>
      <w:r w:rsidRPr="005E2439">
        <w:rPr>
          <w:b/>
          <w:u w:val="single"/>
        </w:rPr>
        <w:t>A Társulás működéséről évente legalább egy alkalommal történő beszámolás kötelezettsége</w:t>
      </w:r>
    </w:p>
    <w:p w:rsidR="00D90F17" w:rsidRPr="005E2439" w:rsidRDefault="00D90F17" w:rsidP="00D90F17">
      <w:pPr>
        <w:jc w:val="both"/>
      </w:pPr>
    </w:p>
    <w:p w:rsidR="00D90F17" w:rsidRPr="000741D8" w:rsidRDefault="00D90F17" w:rsidP="00D90F17">
      <w:pPr>
        <w:jc w:val="both"/>
      </w:pPr>
      <w:r w:rsidRPr="000741D8">
        <w:t xml:space="preserve">A Tanács bevételeivel és kiadásaival kapcsolatban a tervezési, gazdálkodási, ellenőrzési, finanszírozási, adatszolgáltatási és beszámolási feladatok ellátásáról a Társulási Tanács munkaszervezete feladatait ellátó </w:t>
      </w:r>
      <w:proofErr w:type="spellStart"/>
      <w:r w:rsidRPr="000741D8">
        <w:t>Mátraterenyei</w:t>
      </w:r>
      <w:proofErr w:type="spellEnd"/>
      <w:r w:rsidRPr="000741D8">
        <w:t xml:space="preserve"> Közös Önkormányzati Hivatal (3145 Mátraterenye, Kossuth út 178.) gondoskodik.</w:t>
      </w:r>
    </w:p>
    <w:p w:rsidR="00D90F17" w:rsidRDefault="00D90F17" w:rsidP="00D90F17">
      <w:pPr>
        <w:jc w:val="both"/>
      </w:pPr>
      <w:r w:rsidRPr="000741D8">
        <w:t xml:space="preserve">A Társulási Tanács zárszámadását határozattal fogadja el. A Tanács évente a tárgyévet követő május 31-ig köteles beszámolni a tagönkormányzatoknak. A beszámoló formája írásos </w:t>
      </w:r>
      <w:r w:rsidRPr="000741D8">
        <w:lastRenderedPageBreak/>
        <w:t>beszámoló, amelyet előzetesen a Társulási Tanács fogad el, s ezt követően a képviselő-testületek rendelkezésére bocsátja.</w:t>
      </w:r>
    </w:p>
    <w:p w:rsidR="00D90F17" w:rsidRPr="000741D8" w:rsidRDefault="00D90F17" w:rsidP="00D90F17">
      <w:pPr>
        <w:jc w:val="both"/>
      </w:pPr>
    </w:p>
    <w:p w:rsidR="00D90F17" w:rsidRPr="005E2439" w:rsidRDefault="00D90F17" w:rsidP="00D90F17">
      <w:pPr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b/>
          <w:u w:val="single"/>
        </w:rPr>
      </w:pPr>
      <w:r w:rsidRPr="005E2439">
        <w:rPr>
          <w:b/>
          <w:u w:val="single"/>
        </w:rPr>
        <w:t>A társulás működésének ellenőrzési rendje</w:t>
      </w:r>
    </w:p>
    <w:p w:rsidR="00D90F17" w:rsidRPr="005E2439" w:rsidRDefault="00D90F17" w:rsidP="00D90F17">
      <w:pPr>
        <w:jc w:val="both"/>
        <w:rPr>
          <w:u w:val="single"/>
        </w:rPr>
      </w:pPr>
    </w:p>
    <w:p w:rsidR="00D90F17" w:rsidRPr="005E2439" w:rsidRDefault="00D90F17" w:rsidP="00D90F17">
      <w:pPr>
        <w:jc w:val="both"/>
      </w:pPr>
      <w:r w:rsidRPr="005E2439">
        <w:t xml:space="preserve">A társulás bevételeivel és kiadásaival kapcsolatban a tervezési, gazdálkodási, ellenőrzési, finanszírozási, adatszolgáltatási és beszámolási feladatok ellátásáról a társulási tanács munkaszervezeti feladatait ellátó költségvetési szerv </w:t>
      </w:r>
      <w:r>
        <w:t>–</w:t>
      </w:r>
      <w:r w:rsidRPr="005E2439">
        <w:t xml:space="preserve"> a </w:t>
      </w:r>
      <w:proofErr w:type="spellStart"/>
      <w:r w:rsidRPr="005E2439">
        <w:t>Mátraterenyei</w:t>
      </w:r>
      <w:proofErr w:type="spellEnd"/>
      <w:r w:rsidRPr="005E2439">
        <w:t xml:space="preserve"> Közös Önkormányzati Hivatal – gondoskodik. 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b/>
          <w:u w:val="single"/>
        </w:rPr>
      </w:pPr>
      <w:r w:rsidRPr="005E2439">
        <w:rPr>
          <w:b/>
          <w:u w:val="single"/>
        </w:rPr>
        <w:t xml:space="preserve">A megállapodás módosításának feltételei </w:t>
      </w:r>
    </w:p>
    <w:p w:rsidR="00D90F17" w:rsidRPr="005E2439" w:rsidRDefault="00D90F17" w:rsidP="00D90F17">
      <w:pPr>
        <w:jc w:val="both"/>
        <w:rPr>
          <w:u w:val="single"/>
        </w:rPr>
      </w:pPr>
    </w:p>
    <w:p w:rsidR="00D90F17" w:rsidRPr="005E2439" w:rsidRDefault="00D90F17" w:rsidP="00D90F17">
      <w:pPr>
        <w:jc w:val="both"/>
      </w:pPr>
      <w:r w:rsidRPr="005E2439">
        <w:t xml:space="preserve">A társulásban részt vevő képviselő-testületek mindegyikének igenlő döntése szükséges a társulási megállapodás módosításához. </w:t>
      </w:r>
    </w:p>
    <w:p w:rsidR="00D90F17" w:rsidRPr="005E2439" w:rsidRDefault="00D90F17" w:rsidP="00D90F17">
      <w:pPr>
        <w:jc w:val="both"/>
      </w:pPr>
      <w:r w:rsidRPr="005E2439">
        <w:t xml:space="preserve">A társuláshoz csatlakozni naptári év első, abból kiválni naptári év utolsó napjával lehet, ha törvény vagy a társulási megállapodás másként nem rendelkezik. </w:t>
      </w:r>
    </w:p>
    <w:p w:rsidR="00D90F17" w:rsidRPr="005E2439" w:rsidRDefault="00D90F17" w:rsidP="00D90F17">
      <w:pPr>
        <w:jc w:val="both"/>
      </w:pPr>
      <w:r w:rsidRPr="005E2439">
        <w:t>A társuláshoz való csatlakozásról, ha törvény eltérően nem rendelkezik, legalább hat hónappal korábban, egyetértő döntéssel kell határozni. Erről a társulási tanácsot értesíteni kell.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t xml:space="preserve">Köznevelési intézmény működését érintő átszervezéssel járó módosítás esetén a módosítás a </w:t>
      </w:r>
      <w:r w:rsidRPr="00B2133A">
        <w:t>nemzeti köznevelésről szóló</w:t>
      </w:r>
      <w:r>
        <w:t xml:space="preserve"> 2011. évi CXC. törvény 84. §</w:t>
      </w:r>
      <w:r w:rsidRPr="005E2439">
        <w:t xml:space="preserve"> (3) bekezdésében foglaltak alapján – július, augusztus hónapok kivételével – nevelési évben nem léphet hatályba.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b/>
          <w:u w:val="single"/>
        </w:rPr>
      </w:pPr>
      <w:r w:rsidRPr="005E2439">
        <w:rPr>
          <w:b/>
          <w:u w:val="single"/>
        </w:rPr>
        <w:t xml:space="preserve">A társulásból történő kiválás és kizárás </w:t>
      </w:r>
    </w:p>
    <w:p w:rsidR="00D90F17" w:rsidRPr="005E2439" w:rsidRDefault="00D90F17" w:rsidP="00D90F17">
      <w:pPr>
        <w:jc w:val="both"/>
        <w:rPr>
          <w:u w:val="single"/>
        </w:rPr>
      </w:pPr>
    </w:p>
    <w:p w:rsidR="00D90F17" w:rsidRPr="005E2439" w:rsidRDefault="00D90F17" w:rsidP="00D90F17">
      <w:pPr>
        <w:jc w:val="both"/>
      </w:pPr>
      <w:r w:rsidRPr="005E2439">
        <w:t xml:space="preserve">A társulásból kiválni naptári év utolsó napjával lehet, ha törvény vagy a társulási megállapodás másként nem rendelkezik. </w:t>
      </w:r>
    </w:p>
    <w:p w:rsidR="00D90F17" w:rsidRPr="005E2439" w:rsidRDefault="00D90F17" w:rsidP="00D90F17">
      <w:pPr>
        <w:jc w:val="both"/>
      </w:pPr>
      <w:r w:rsidRPr="005E2439">
        <w:t xml:space="preserve">A társulásból való kiválásról, ha törvény eltérően nem rendelkezik, legalább hat hónappal korábban, egyetértő döntéssel kell határozni.  A döntésről a társulási tanácsot értesíteni kell. </w:t>
      </w:r>
    </w:p>
    <w:p w:rsidR="00D90F17" w:rsidRPr="005E2439" w:rsidRDefault="00D90F17" w:rsidP="00D90F17">
      <w:pPr>
        <w:jc w:val="both"/>
      </w:pPr>
      <w:r w:rsidRPr="005E2439">
        <w:t>A társulási tanács</w:t>
      </w:r>
      <w:r>
        <w:t xml:space="preserve"> </w:t>
      </w:r>
      <w:r w:rsidRPr="005E2439">
        <w:t>egyetértő döntéssel határoz a kizárásról.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t xml:space="preserve">Amennyiben kiválás (kizárás) köznevelési intézmény működését is érinti, a kiválással járó intézményátszervezés a </w:t>
      </w:r>
      <w:r w:rsidRPr="00211C6D">
        <w:t>nemzeti köznevelésről</w:t>
      </w:r>
      <w:r w:rsidRPr="005E2439">
        <w:t xml:space="preserve"> szó</w:t>
      </w:r>
      <w:r>
        <w:t>ló 2011. évi CXC. törvény 84. §</w:t>
      </w:r>
      <w:r w:rsidRPr="005E2439">
        <w:t xml:space="preserve"> (3) bekezdésében foglaltak alapján – július, augusztus hónapok kivételével – nevelési évben nem történhet. </w:t>
      </w:r>
    </w:p>
    <w:p w:rsidR="00D90F17" w:rsidRPr="005E2439" w:rsidRDefault="00D90F17" w:rsidP="00D90F17">
      <w:pPr>
        <w:jc w:val="both"/>
        <w:rPr>
          <w:b/>
        </w:rPr>
      </w:pPr>
    </w:p>
    <w:p w:rsidR="00D90F17" w:rsidRPr="005E2439" w:rsidRDefault="00D90F17" w:rsidP="00D90F17">
      <w:pPr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b/>
          <w:u w:val="single"/>
        </w:rPr>
      </w:pPr>
      <w:r w:rsidRPr="005E2439">
        <w:rPr>
          <w:b/>
          <w:u w:val="single"/>
        </w:rPr>
        <w:t>A társulás megszűnése esetén a tagok egymással való elszámolásának kötelezettsége, módja</w:t>
      </w:r>
    </w:p>
    <w:p w:rsidR="00D90F17" w:rsidRPr="005E2439" w:rsidRDefault="00D90F17" w:rsidP="00D90F17">
      <w:pPr>
        <w:jc w:val="both"/>
        <w:rPr>
          <w:u w:val="single"/>
        </w:rPr>
      </w:pPr>
    </w:p>
    <w:p w:rsidR="00D90F17" w:rsidRPr="005E2439" w:rsidRDefault="00D90F17" w:rsidP="00D90F17">
      <w:pPr>
        <w:jc w:val="both"/>
      </w:pPr>
      <w:r w:rsidRPr="005E2439">
        <w:t>A társulás megszűnik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numPr>
          <w:ilvl w:val="0"/>
          <w:numId w:val="5"/>
        </w:numPr>
        <w:jc w:val="both"/>
      </w:pPr>
      <w:r w:rsidRPr="005E2439">
        <w:t xml:space="preserve">ha a társulás tagjai minősített többséggel azt elhatározzák, </w:t>
      </w:r>
    </w:p>
    <w:p w:rsidR="00D90F17" w:rsidRPr="005E2439" w:rsidRDefault="00D90F17" w:rsidP="00D90F17">
      <w:pPr>
        <w:numPr>
          <w:ilvl w:val="0"/>
          <w:numId w:val="5"/>
        </w:numPr>
        <w:jc w:val="both"/>
      </w:pPr>
      <w:r w:rsidRPr="005E2439">
        <w:t xml:space="preserve">a törvény erejénél fogva, </w:t>
      </w:r>
    </w:p>
    <w:p w:rsidR="00D90F17" w:rsidRPr="005E2439" w:rsidRDefault="00D90F17" w:rsidP="00D90F17">
      <w:pPr>
        <w:numPr>
          <w:ilvl w:val="0"/>
          <w:numId w:val="5"/>
        </w:numPr>
        <w:jc w:val="both"/>
      </w:pPr>
      <w:r w:rsidRPr="005E2439">
        <w:t xml:space="preserve">a bíróság jogerős döntése alapján. 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t xml:space="preserve">A társulás megszűnése, a társulásból történő kiválás, kizárás esetén – eltérő megállapodás hiányában </w:t>
      </w:r>
      <w:r>
        <w:t>–</w:t>
      </w:r>
      <w:r w:rsidRPr="005E2439">
        <w:t xml:space="preserve"> a társulás vagyonát a társulás azon tagjának kell visszaadni, amelyik azt a társulás rendelkezésére bocsátotta. Egyebekben a közös tulajdonra vonatkozó rendelkezéseket kell alkalmazni. </w:t>
      </w:r>
    </w:p>
    <w:p w:rsidR="00D90F17" w:rsidRDefault="00D90F17" w:rsidP="00D90F17">
      <w:pPr>
        <w:jc w:val="both"/>
      </w:pPr>
    </w:p>
    <w:p w:rsidR="00D90F17" w:rsidRPr="005E2439" w:rsidRDefault="00D90F17" w:rsidP="00D90F17">
      <w:pPr>
        <w:jc w:val="both"/>
      </w:pPr>
      <w:r w:rsidRPr="005E2439">
        <w:lastRenderedPageBreak/>
        <w:t>A társulásból történő kiválás esetén a vagyontárgy társulási tag részére történő kiadását a társulási megállapodásban meghatározott időtartamra, de legfeljebb öt évre el lehet halasztani, ha annak természetben történő kiadása veszélyeztetné a társulás további működését. Ebben az esetben a kivált tagot – a társulással kötött szerződés alapján – használati díj illeti meg.</w:t>
      </w:r>
    </w:p>
    <w:p w:rsidR="00D90F17" w:rsidRPr="005E2439" w:rsidRDefault="00D90F17" w:rsidP="00D90F17">
      <w:pPr>
        <w:jc w:val="both"/>
        <w:rPr>
          <w:u w:val="single"/>
        </w:rPr>
      </w:pPr>
    </w:p>
    <w:p w:rsidR="00D90F17" w:rsidRPr="005E2439" w:rsidRDefault="00D90F17" w:rsidP="00D90F17">
      <w:pPr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b/>
          <w:u w:val="single"/>
        </w:rPr>
      </w:pPr>
      <w:r w:rsidRPr="005E2439">
        <w:rPr>
          <w:b/>
          <w:u w:val="single"/>
        </w:rPr>
        <w:t>Egyéb kérdések</w:t>
      </w:r>
    </w:p>
    <w:p w:rsidR="00D90F17" w:rsidRPr="005E2439" w:rsidRDefault="00D90F17" w:rsidP="00D90F17">
      <w:pPr>
        <w:jc w:val="both"/>
        <w:rPr>
          <w:u w:val="single"/>
        </w:rPr>
      </w:pPr>
    </w:p>
    <w:p w:rsidR="00D90F17" w:rsidRPr="005E2439" w:rsidRDefault="00D90F17" w:rsidP="00D90F17">
      <w:pPr>
        <w:jc w:val="both"/>
      </w:pPr>
      <w:r w:rsidRPr="005E2439">
        <w:t>A Társulási Tanács működésére egyebekben a képviselő-testületre és a bizottságokra vonatkozó szabályokat kell megfelelően alkalmazni.</w:t>
      </w:r>
    </w:p>
    <w:p w:rsidR="00D90F17" w:rsidRPr="005E2439" w:rsidRDefault="00D90F17" w:rsidP="00D90F17">
      <w:pPr>
        <w:jc w:val="both"/>
      </w:pPr>
    </w:p>
    <w:p w:rsidR="00D90F17" w:rsidRPr="005E2439" w:rsidRDefault="00D90F17" w:rsidP="00D90F17">
      <w:pPr>
        <w:jc w:val="both"/>
      </w:pPr>
    </w:p>
    <w:p w:rsidR="00D90F17" w:rsidRPr="00E35662" w:rsidRDefault="00D90F17" w:rsidP="00D90F17">
      <w:pPr>
        <w:jc w:val="both"/>
        <w:rPr>
          <w:color w:val="00B0F0"/>
        </w:rPr>
      </w:pPr>
      <w:r>
        <w:t>Mátranovák, 2019. február 4.</w:t>
      </w:r>
    </w:p>
    <w:p w:rsidR="00D90F17" w:rsidRDefault="00D90F17" w:rsidP="00D90F17">
      <w:pPr>
        <w:jc w:val="both"/>
        <w:rPr>
          <w:b/>
        </w:rPr>
      </w:pPr>
    </w:p>
    <w:p w:rsidR="00D90F17" w:rsidRPr="005E2439" w:rsidRDefault="00D90F17" w:rsidP="00D90F17">
      <w:pPr>
        <w:jc w:val="both"/>
        <w:rPr>
          <w:b/>
        </w:rPr>
      </w:pPr>
      <w:r w:rsidRPr="005E2439">
        <w:rPr>
          <w:b/>
        </w:rPr>
        <w:t>ZÁRADÉK</w:t>
      </w:r>
    </w:p>
    <w:p w:rsidR="00D90F17" w:rsidRPr="005E2439" w:rsidRDefault="00D90F17" w:rsidP="00D90F17">
      <w:pPr>
        <w:jc w:val="both"/>
        <w:rPr>
          <w:b/>
        </w:rPr>
      </w:pPr>
    </w:p>
    <w:p w:rsidR="00D90F17" w:rsidRPr="000741D8" w:rsidRDefault="00D90F17" w:rsidP="00D90F17">
      <w:pPr>
        <w:pStyle w:val="Listaszerbekezds"/>
        <w:ind w:left="0"/>
        <w:jc w:val="both"/>
      </w:pPr>
      <w:r w:rsidRPr="000741D8">
        <w:t>A Mátrai Önkormányzati Társulás társulási megállapodása jelen módosítás</w:t>
      </w:r>
      <w:r>
        <w:t xml:space="preserve">a a törzskönyvi bejegyzést követően </w:t>
      </w:r>
      <w:r w:rsidRPr="000741D8">
        <w:t>lép hatályba.</w:t>
      </w:r>
    </w:p>
    <w:p w:rsidR="00D90F17" w:rsidRDefault="00D90F17" w:rsidP="00D90F17">
      <w:pPr>
        <w:pStyle w:val="Listaszerbekezds"/>
        <w:ind w:left="0"/>
        <w:jc w:val="both"/>
      </w:pPr>
    </w:p>
    <w:p w:rsidR="00D90F17" w:rsidRDefault="00D90F17" w:rsidP="00D90F17">
      <w:pPr>
        <w:jc w:val="both"/>
      </w:pPr>
      <w:r>
        <w:t>A Mátrai Önkormányzati Társulás társulási megállapodását a fenntartó önkormányzatok képviselő-testületei az alábbi üléseiken hagyták jóvá:</w:t>
      </w:r>
    </w:p>
    <w:p w:rsidR="00D90F17" w:rsidRDefault="00D90F17" w:rsidP="00D90F17">
      <w:pPr>
        <w:jc w:val="both"/>
      </w:pPr>
    </w:p>
    <w:p w:rsidR="00D90F17" w:rsidRDefault="00D90F17" w:rsidP="00D90F17">
      <w:pPr>
        <w:jc w:val="both"/>
      </w:pPr>
      <w:r w:rsidRPr="000741D8">
        <w:rPr>
          <w:b/>
        </w:rPr>
        <w:t>Mátranovák</w:t>
      </w:r>
      <w:r>
        <w:t xml:space="preserve"> Község Önkormányzata     4/2019. (I.21.) számú határozata</w:t>
      </w:r>
    </w:p>
    <w:p w:rsidR="00D90F17" w:rsidRDefault="00D90F17" w:rsidP="00D90F17">
      <w:pPr>
        <w:jc w:val="both"/>
      </w:pPr>
    </w:p>
    <w:p w:rsidR="00D90F17" w:rsidRDefault="00D90F17" w:rsidP="00D90F17">
      <w:pPr>
        <w:jc w:val="both"/>
      </w:pPr>
    </w:p>
    <w:p w:rsidR="00D90F17" w:rsidRDefault="00D90F17" w:rsidP="00D90F17">
      <w:pPr>
        <w:jc w:val="both"/>
      </w:pPr>
    </w:p>
    <w:p w:rsidR="00D90F17" w:rsidRDefault="00D90F17" w:rsidP="00D90F17">
      <w:pPr>
        <w:ind w:left="5664" w:firstLine="708"/>
        <w:jc w:val="both"/>
      </w:pPr>
      <w:r>
        <w:t>Bodor Ernőné polgármester</w:t>
      </w:r>
    </w:p>
    <w:p w:rsidR="00D90F17" w:rsidRDefault="00D90F17" w:rsidP="00D90F17">
      <w:pPr>
        <w:jc w:val="both"/>
      </w:pPr>
    </w:p>
    <w:p w:rsidR="00D90F17" w:rsidRDefault="00D90F17" w:rsidP="00D90F17">
      <w:pPr>
        <w:jc w:val="both"/>
      </w:pPr>
      <w:r w:rsidRPr="000741D8">
        <w:rPr>
          <w:b/>
        </w:rPr>
        <w:t xml:space="preserve">Mátraterenye </w:t>
      </w:r>
      <w:r>
        <w:t xml:space="preserve">Község Önkormányzata      2/2019. (I.24.) határozata </w:t>
      </w:r>
    </w:p>
    <w:p w:rsidR="00D90F17" w:rsidRDefault="00D90F17" w:rsidP="00D90F17">
      <w:pPr>
        <w:jc w:val="both"/>
      </w:pPr>
    </w:p>
    <w:p w:rsidR="00D90F17" w:rsidRDefault="00D90F17" w:rsidP="00D90F17">
      <w:pPr>
        <w:jc w:val="both"/>
      </w:pPr>
    </w:p>
    <w:p w:rsidR="00D90F17" w:rsidRDefault="00D90F17" w:rsidP="00D90F17">
      <w:pPr>
        <w:jc w:val="both"/>
      </w:pPr>
    </w:p>
    <w:p w:rsidR="00D90F17" w:rsidRDefault="00D90F17" w:rsidP="00D90F17">
      <w:pPr>
        <w:ind w:left="5664" w:firstLine="708"/>
        <w:jc w:val="both"/>
      </w:pPr>
      <w:r>
        <w:t>Gecse László polgármester</w:t>
      </w:r>
    </w:p>
    <w:p w:rsidR="00D90F17" w:rsidRDefault="00D90F17" w:rsidP="00D90F17">
      <w:pPr>
        <w:jc w:val="both"/>
      </w:pPr>
    </w:p>
    <w:p w:rsidR="00D90F17" w:rsidRDefault="00D90F17" w:rsidP="00D90F17">
      <w:pPr>
        <w:jc w:val="both"/>
      </w:pPr>
    </w:p>
    <w:p w:rsidR="00D90F17" w:rsidRPr="00D168C0" w:rsidRDefault="00D90F17" w:rsidP="00D90F17">
      <w:pPr>
        <w:jc w:val="both"/>
      </w:pPr>
    </w:p>
    <w:p w:rsidR="00D90F17" w:rsidRDefault="00D90F17" w:rsidP="00D90F17">
      <w:pPr>
        <w:spacing w:after="200" w:line="276" w:lineRule="auto"/>
      </w:pPr>
      <w:r>
        <w:rPr>
          <w:b/>
        </w:rPr>
        <w:br w:type="page"/>
      </w:r>
    </w:p>
    <w:p w:rsidR="00D90F17" w:rsidRDefault="00D90F17" w:rsidP="00D90F17">
      <w:pPr>
        <w:jc w:val="center"/>
        <w:rPr>
          <w:b/>
        </w:rPr>
      </w:pPr>
    </w:p>
    <w:p w:rsidR="00D90F17" w:rsidRPr="005E2439" w:rsidRDefault="00D90F17" w:rsidP="00D90F17">
      <w:pPr>
        <w:jc w:val="center"/>
      </w:pPr>
      <w:r w:rsidRPr="005E2439">
        <w:rPr>
          <w:b/>
        </w:rPr>
        <w:t>Mátrai Önkormányzati Társulás</w:t>
      </w:r>
    </w:p>
    <w:p w:rsidR="00D90F17" w:rsidRPr="005E2439" w:rsidRDefault="00D90F17" w:rsidP="00D90F17">
      <w:pPr>
        <w:jc w:val="center"/>
        <w:rPr>
          <w:b/>
        </w:rPr>
      </w:pPr>
      <w:r w:rsidRPr="005E2439">
        <w:rPr>
          <w:b/>
        </w:rPr>
        <w:t>Társulási Megállapodása</w:t>
      </w:r>
    </w:p>
    <w:p w:rsidR="00D90F17" w:rsidRPr="005E2439" w:rsidRDefault="00D90F17" w:rsidP="00D90F17"/>
    <w:tbl>
      <w:tblPr>
        <w:tblW w:w="0" w:type="auto"/>
        <w:tblLook w:val="01E0" w:firstRow="1" w:lastRow="1" w:firstColumn="1" w:lastColumn="1" w:noHBand="0" w:noVBand="0"/>
      </w:tblPr>
      <w:tblGrid>
        <w:gridCol w:w="4527"/>
        <w:gridCol w:w="4545"/>
      </w:tblGrid>
      <w:tr w:rsidR="00D90F17" w:rsidRPr="005E2439" w:rsidTr="00B4634A">
        <w:tc>
          <w:tcPr>
            <w:tcW w:w="4606" w:type="dxa"/>
          </w:tcPr>
          <w:p w:rsidR="00D90F17" w:rsidRPr="005E2439" w:rsidRDefault="00D90F17" w:rsidP="00B4634A"/>
        </w:tc>
        <w:tc>
          <w:tcPr>
            <w:tcW w:w="4606" w:type="dxa"/>
            <w:hideMark/>
          </w:tcPr>
          <w:p w:rsidR="00D90F17" w:rsidRPr="009E2977" w:rsidRDefault="00D90F17" w:rsidP="00B4634A">
            <w:pPr>
              <w:jc w:val="right"/>
              <w:rPr>
                <w:u w:val="single"/>
              </w:rPr>
            </w:pPr>
            <w:r w:rsidRPr="009E2977">
              <w:rPr>
                <w:u w:val="single"/>
              </w:rPr>
              <w:t>1. számú melléklete</w:t>
            </w:r>
          </w:p>
        </w:tc>
      </w:tr>
    </w:tbl>
    <w:p w:rsidR="00D90F17" w:rsidRPr="005E2439" w:rsidRDefault="00D90F17" w:rsidP="00D90F17"/>
    <w:p w:rsidR="00D90F17" w:rsidRPr="005E2439" w:rsidRDefault="00D90F17" w:rsidP="00D90F17"/>
    <w:p w:rsidR="00D90F17" w:rsidRPr="005E2439" w:rsidRDefault="00D90F17" w:rsidP="00D90F17"/>
    <w:p w:rsidR="00D90F17" w:rsidRPr="005E2439" w:rsidRDefault="00D90F17" w:rsidP="00D90F17">
      <w:pPr>
        <w:jc w:val="center"/>
        <w:rPr>
          <w:smallCaps/>
        </w:rPr>
      </w:pPr>
      <w:r w:rsidRPr="005E2439">
        <w:rPr>
          <w:smallCaps/>
        </w:rPr>
        <w:t>Feladatok ellátásában történő részvétel</w:t>
      </w:r>
    </w:p>
    <w:p w:rsidR="00D90F17" w:rsidRPr="005E2439" w:rsidRDefault="00D90F17" w:rsidP="00D90F17"/>
    <w:p w:rsidR="00D90F17" w:rsidRPr="005E2439" w:rsidRDefault="00D90F17" w:rsidP="00D90F17"/>
    <w:p w:rsidR="00D90F17" w:rsidRPr="005E2439" w:rsidRDefault="00D90F17" w:rsidP="00D90F1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2340"/>
      </w:tblGrid>
      <w:tr w:rsidR="00D90F17" w:rsidRPr="005E2439" w:rsidTr="00B4634A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  <w:jc w:val="center"/>
              <w:rPr>
                <w:b/>
              </w:rPr>
            </w:pPr>
            <w:r w:rsidRPr="005E2439">
              <w:rPr>
                <w:b/>
              </w:rPr>
              <w:t>Ellátott feladatok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  <w:jc w:val="center"/>
              <w:rPr>
                <w:b/>
              </w:rPr>
            </w:pPr>
            <w:r w:rsidRPr="005E2439">
              <w:rPr>
                <w:b/>
              </w:rPr>
              <w:t>Mátranovák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  <w:jc w:val="center"/>
              <w:rPr>
                <w:b/>
              </w:rPr>
            </w:pPr>
            <w:r w:rsidRPr="005E2439">
              <w:rPr>
                <w:b/>
              </w:rPr>
              <w:t>Mátraterenye</w:t>
            </w:r>
          </w:p>
        </w:tc>
      </w:tr>
      <w:tr w:rsidR="00D90F17" w:rsidRPr="005E2439" w:rsidTr="00B4634A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</w:pPr>
            <w:r w:rsidRPr="005E2439">
              <w:t>4/a óvodai ellátás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  <w:jc w:val="center"/>
            </w:pPr>
            <w:r w:rsidRPr="005E2439">
              <w:t>Igen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  <w:jc w:val="center"/>
            </w:pPr>
            <w:r w:rsidRPr="005E2439">
              <w:t>Igen</w:t>
            </w:r>
          </w:p>
        </w:tc>
      </w:tr>
      <w:tr w:rsidR="00D90F17" w:rsidRPr="005E2439" w:rsidTr="00B4634A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</w:pPr>
            <w:r w:rsidRPr="005E2439">
              <w:t xml:space="preserve">4/b </w:t>
            </w:r>
            <w:r w:rsidRPr="007D02BB">
              <w:rPr>
                <w:i/>
              </w:rPr>
              <w:t>szociális étkeztetés szociális konyhán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  <w:jc w:val="center"/>
            </w:pPr>
            <w:r w:rsidRPr="005E2439">
              <w:t>Igen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  <w:jc w:val="center"/>
            </w:pPr>
            <w:r w:rsidRPr="005E2439">
              <w:t>Igen</w:t>
            </w:r>
          </w:p>
        </w:tc>
      </w:tr>
      <w:tr w:rsidR="00D90F17" w:rsidRPr="005E2439" w:rsidTr="00B4634A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</w:pPr>
            <w:r w:rsidRPr="005E2439">
              <w:t>4/c gyermekétkeztetés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  <w:jc w:val="center"/>
            </w:pPr>
            <w:r w:rsidRPr="005E2439">
              <w:t>Igen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  <w:jc w:val="center"/>
            </w:pPr>
            <w:r w:rsidRPr="005E2439">
              <w:t>Igen</w:t>
            </w:r>
          </w:p>
        </w:tc>
      </w:tr>
      <w:tr w:rsidR="00D90F17" w:rsidRPr="005E2439" w:rsidTr="00B4634A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</w:pPr>
            <w:r w:rsidRPr="005E2439">
              <w:t>4/d belső ellenőrzés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  <w:jc w:val="center"/>
            </w:pPr>
            <w:r w:rsidRPr="005E2439">
              <w:t>Igen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  <w:jc w:val="center"/>
            </w:pPr>
            <w:r w:rsidRPr="005E2439">
              <w:t>Igen</w:t>
            </w:r>
          </w:p>
        </w:tc>
      </w:tr>
      <w:tr w:rsidR="00D90F17" w:rsidRPr="005E2439" w:rsidTr="00B4634A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2C7740" w:rsidRDefault="00D90F17" w:rsidP="00B4634A">
            <w:pPr>
              <w:spacing w:line="360" w:lineRule="auto"/>
            </w:pPr>
            <w:r w:rsidRPr="002C7740">
              <w:t>4/e család és gyermekjóléti szolgálat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2C7740" w:rsidRDefault="00D90F17" w:rsidP="00B4634A">
            <w:pPr>
              <w:spacing w:line="360" w:lineRule="auto"/>
              <w:jc w:val="center"/>
            </w:pPr>
            <w:r w:rsidRPr="002C7740">
              <w:t>Igen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2C7740" w:rsidRDefault="00D90F17" w:rsidP="00B4634A">
            <w:pPr>
              <w:spacing w:line="360" w:lineRule="auto"/>
              <w:jc w:val="center"/>
            </w:pPr>
            <w:r w:rsidRPr="002C7740">
              <w:t>Igen</w:t>
            </w:r>
          </w:p>
        </w:tc>
      </w:tr>
      <w:tr w:rsidR="00D90F17" w:rsidRPr="005E2439" w:rsidTr="00B4634A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2C7740" w:rsidRDefault="00D90F17" w:rsidP="00B4634A">
            <w:pPr>
              <w:spacing w:line="360" w:lineRule="auto"/>
            </w:pPr>
            <w:r w:rsidRPr="002C7740">
              <w:t>4/f házi segítségnyújtás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2C7740" w:rsidRDefault="00D90F17" w:rsidP="00B4634A">
            <w:pPr>
              <w:spacing w:line="360" w:lineRule="auto"/>
              <w:jc w:val="center"/>
            </w:pPr>
            <w:r w:rsidRPr="002C7740">
              <w:t>Igen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2C7740" w:rsidRDefault="00D90F17" w:rsidP="00B4634A">
            <w:pPr>
              <w:spacing w:line="360" w:lineRule="auto"/>
              <w:jc w:val="center"/>
            </w:pPr>
            <w:r w:rsidRPr="002C7740">
              <w:t>Igen</w:t>
            </w:r>
          </w:p>
        </w:tc>
      </w:tr>
    </w:tbl>
    <w:p w:rsidR="00D90F17" w:rsidRPr="005E2439" w:rsidRDefault="00D90F17" w:rsidP="00D90F17"/>
    <w:p w:rsidR="00D90F17" w:rsidRPr="005E2439" w:rsidRDefault="00D90F17" w:rsidP="00D90F17"/>
    <w:p w:rsidR="00D90F17" w:rsidRPr="005E2439" w:rsidRDefault="00D90F17" w:rsidP="00D90F17"/>
    <w:p w:rsidR="00D90F17" w:rsidRPr="005E2439" w:rsidRDefault="00D90F17" w:rsidP="00D90F17"/>
    <w:p w:rsidR="00D90F17" w:rsidRPr="005E2439" w:rsidRDefault="00D90F17" w:rsidP="00D90F17"/>
    <w:p w:rsidR="00D90F17" w:rsidRDefault="00D90F17" w:rsidP="00D90F17">
      <w:r w:rsidRPr="00D80D90">
        <w:t xml:space="preserve">Kelt: Mátraterenye, 2019. február </w:t>
      </w:r>
      <w:r>
        <w:t>4.</w:t>
      </w:r>
    </w:p>
    <w:p w:rsidR="00D90F17" w:rsidRPr="005E2439" w:rsidRDefault="00D90F17" w:rsidP="00D90F17">
      <w:pPr>
        <w:jc w:val="center"/>
        <w:rPr>
          <w:b/>
        </w:rPr>
      </w:pPr>
      <w:r>
        <w:rPr>
          <w:b/>
        </w:rPr>
        <w:br w:type="page"/>
      </w:r>
      <w:r w:rsidRPr="005E2439">
        <w:rPr>
          <w:b/>
        </w:rPr>
        <w:lastRenderedPageBreak/>
        <w:t>Mátrai Önkormányzati Társulás</w:t>
      </w:r>
    </w:p>
    <w:p w:rsidR="00D90F17" w:rsidRPr="005E2439" w:rsidRDefault="00D90F17" w:rsidP="00D90F17">
      <w:pPr>
        <w:jc w:val="center"/>
        <w:rPr>
          <w:b/>
        </w:rPr>
      </w:pPr>
      <w:r w:rsidRPr="005E2439">
        <w:rPr>
          <w:b/>
        </w:rPr>
        <w:t>Társulási Megállapodása</w:t>
      </w:r>
    </w:p>
    <w:p w:rsidR="00D90F17" w:rsidRPr="005E2439" w:rsidRDefault="00D90F17" w:rsidP="00D90F17"/>
    <w:tbl>
      <w:tblPr>
        <w:tblW w:w="0" w:type="auto"/>
        <w:tblLook w:val="01E0" w:firstRow="1" w:lastRow="1" w:firstColumn="1" w:lastColumn="1" w:noHBand="0" w:noVBand="0"/>
      </w:tblPr>
      <w:tblGrid>
        <w:gridCol w:w="4527"/>
        <w:gridCol w:w="4545"/>
      </w:tblGrid>
      <w:tr w:rsidR="00D90F17" w:rsidRPr="005E2439" w:rsidTr="00B4634A">
        <w:tc>
          <w:tcPr>
            <w:tcW w:w="4606" w:type="dxa"/>
          </w:tcPr>
          <w:p w:rsidR="00D90F17" w:rsidRPr="005E2439" w:rsidRDefault="00D90F17" w:rsidP="00B4634A"/>
        </w:tc>
        <w:tc>
          <w:tcPr>
            <w:tcW w:w="4606" w:type="dxa"/>
            <w:hideMark/>
          </w:tcPr>
          <w:p w:rsidR="00D90F17" w:rsidRPr="009E2977" w:rsidRDefault="00D90F17" w:rsidP="00B4634A">
            <w:pPr>
              <w:jc w:val="right"/>
              <w:rPr>
                <w:u w:val="single"/>
              </w:rPr>
            </w:pPr>
            <w:r w:rsidRPr="009E2977">
              <w:rPr>
                <w:u w:val="single"/>
              </w:rPr>
              <w:t>2. számú melléklete</w:t>
            </w:r>
          </w:p>
        </w:tc>
      </w:tr>
    </w:tbl>
    <w:p w:rsidR="00D90F17" w:rsidRPr="005E2439" w:rsidRDefault="00D90F17" w:rsidP="00D90F17"/>
    <w:p w:rsidR="00D90F17" w:rsidRPr="005E2439" w:rsidRDefault="00D90F17" w:rsidP="00D90F17"/>
    <w:p w:rsidR="00D90F17" w:rsidRPr="005E2439" w:rsidRDefault="00D90F17" w:rsidP="00D90F17">
      <w:pPr>
        <w:jc w:val="center"/>
        <w:rPr>
          <w:smallCaps/>
        </w:rPr>
      </w:pPr>
      <w:r w:rsidRPr="005E2439">
        <w:rPr>
          <w:smallCaps/>
        </w:rPr>
        <w:t>Pénzügyi hozzájárulás mértéke</w:t>
      </w:r>
    </w:p>
    <w:p w:rsidR="00D90F17" w:rsidRPr="005E2439" w:rsidRDefault="00D90F17" w:rsidP="00D90F17"/>
    <w:p w:rsidR="00D90F17" w:rsidRPr="005E2439" w:rsidRDefault="00D90F17" w:rsidP="00D90F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D90F17" w:rsidRPr="005E2439" w:rsidTr="00B463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  <w:jc w:val="center"/>
              <w:rPr>
                <w:b/>
              </w:rPr>
            </w:pPr>
            <w:r w:rsidRPr="005E2439">
              <w:rPr>
                <w:b/>
              </w:rPr>
              <w:t>Ellátott feladat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  <w:jc w:val="center"/>
              <w:rPr>
                <w:b/>
              </w:rPr>
            </w:pPr>
            <w:r w:rsidRPr="005E2439">
              <w:rPr>
                <w:b/>
              </w:rPr>
              <w:t>Költségviselés mértéke</w:t>
            </w:r>
          </w:p>
        </w:tc>
      </w:tr>
      <w:tr w:rsidR="00D90F17" w:rsidRPr="005E2439" w:rsidTr="00B463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</w:pPr>
            <w:r w:rsidRPr="005E2439">
              <w:t>4/a óvodai ellátás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</w:pPr>
            <w:r>
              <w:t>Feladatellátási helyenként felmerülő tényleges költségek alapján</w:t>
            </w:r>
          </w:p>
        </w:tc>
      </w:tr>
      <w:tr w:rsidR="00D90F17" w:rsidRPr="005E2439" w:rsidTr="00B463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</w:pPr>
            <w:r w:rsidRPr="005E2439">
              <w:t xml:space="preserve">4/b </w:t>
            </w:r>
            <w:r w:rsidRPr="007D02BB">
              <w:rPr>
                <w:i/>
              </w:rPr>
              <w:t>szociális étkeztetés szociális konyhán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</w:pPr>
            <w:r w:rsidRPr="005E2439">
              <w:t>Feladatellátásban résztvevő önkormányzatok arányában (ellátotti létszámra)</w:t>
            </w:r>
          </w:p>
        </w:tc>
      </w:tr>
      <w:tr w:rsidR="00D90F17" w:rsidRPr="005E2439" w:rsidTr="00B463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</w:pPr>
            <w:r w:rsidRPr="005E2439">
              <w:t>4/c gyermekétkeztetés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</w:pPr>
            <w:r w:rsidRPr="005E2439">
              <w:t>Feladatellátásban résztvevő önkormányzatok ellátotti létszáma arányában</w:t>
            </w:r>
          </w:p>
        </w:tc>
      </w:tr>
      <w:tr w:rsidR="00D90F17" w:rsidRPr="005E2439" w:rsidTr="00B463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</w:pPr>
            <w:r w:rsidRPr="005E2439">
              <w:t>4/d belső ellenőrzés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</w:pPr>
            <w:r w:rsidRPr="005E2439">
              <w:t>Feladatellátásban résztvevő önkormányzatok lakosságszáma arányában</w:t>
            </w:r>
          </w:p>
        </w:tc>
      </w:tr>
      <w:tr w:rsidR="00D90F17" w:rsidRPr="005E2439" w:rsidTr="00B463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2C7740" w:rsidRDefault="00D90F17" w:rsidP="00B4634A">
            <w:pPr>
              <w:spacing w:line="360" w:lineRule="auto"/>
            </w:pPr>
            <w:r w:rsidRPr="002C7740">
              <w:t>4/e család és gyermekjóléti szolgálat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2C7740" w:rsidRDefault="00D90F17" w:rsidP="00B4634A">
            <w:pPr>
              <w:spacing w:line="360" w:lineRule="auto"/>
            </w:pPr>
            <w:r w:rsidRPr="002C7740">
              <w:t>feladatellátási helyenként ellátotti létszám arányában</w:t>
            </w:r>
          </w:p>
        </w:tc>
      </w:tr>
      <w:tr w:rsidR="00D90F17" w:rsidRPr="005E2439" w:rsidTr="00B463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2C7740" w:rsidRDefault="00D90F17" w:rsidP="00B4634A">
            <w:pPr>
              <w:spacing w:line="360" w:lineRule="auto"/>
            </w:pPr>
            <w:r w:rsidRPr="002C7740">
              <w:t>4/f házi segítségnyújtás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2C7740" w:rsidRDefault="00D90F17" w:rsidP="00B4634A">
            <w:pPr>
              <w:spacing w:line="360" w:lineRule="auto"/>
            </w:pPr>
            <w:r w:rsidRPr="002C7740">
              <w:t>feladatellátási helyenként ellátotti létszám arányában</w:t>
            </w:r>
          </w:p>
        </w:tc>
      </w:tr>
      <w:tr w:rsidR="00D90F17" w:rsidRPr="005E2439" w:rsidTr="00B463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</w:pPr>
            <w:r w:rsidRPr="005E2439">
              <w:t>Egyéb költségek:</w:t>
            </w:r>
          </w:p>
          <w:p w:rsidR="00D90F17" w:rsidRPr="005E2439" w:rsidRDefault="00D90F17" w:rsidP="00B4634A">
            <w:pPr>
              <w:spacing w:line="360" w:lineRule="auto"/>
            </w:pPr>
            <w:r w:rsidRPr="005E2439">
              <w:t>Társulási Tanács működési költségei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17" w:rsidRPr="005E2439" w:rsidRDefault="00D90F17" w:rsidP="00B4634A">
            <w:pPr>
              <w:spacing w:line="360" w:lineRule="auto"/>
            </w:pPr>
            <w:r w:rsidRPr="005E2439">
              <w:t>Tagönkormányzatok lakosságszáma arányában</w:t>
            </w:r>
          </w:p>
        </w:tc>
      </w:tr>
    </w:tbl>
    <w:p w:rsidR="00D90F17" w:rsidRPr="005E2439" w:rsidRDefault="00D90F17" w:rsidP="00D90F17"/>
    <w:p w:rsidR="00D90F17" w:rsidRPr="005E2439" w:rsidRDefault="00D90F17" w:rsidP="00D90F17"/>
    <w:p w:rsidR="00D90F17" w:rsidRPr="005E2439" w:rsidRDefault="00D90F17" w:rsidP="00D90F17"/>
    <w:p w:rsidR="00D90F17" w:rsidRPr="005E2439" w:rsidRDefault="00D90F17" w:rsidP="00D90F17"/>
    <w:p w:rsidR="00D90F17" w:rsidRPr="005E2439" w:rsidRDefault="00D90F17" w:rsidP="00D90F17"/>
    <w:p w:rsidR="00D90F17" w:rsidRPr="00D80D90" w:rsidRDefault="00D90F17" w:rsidP="00D90F17">
      <w:r w:rsidRPr="00D80D90">
        <w:t>Kelt: Mátraterenye, 2019. február 4.</w:t>
      </w:r>
    </w:p>
    <w:p w:rsidR="00D90F17" w:rsidRPr="005E2439" w:rsidRDefault="00D90F17" w:rsidP="00D90F17">
      <w:pPr>
        <w:jc w:val="center"/>
        <w:rPr>
          <w:b/>
        </w:rPr>
      </w:pPr>
      <w:r>
        <w:rPr>
          <w:b/>
        </w:rPr>
        <w:br w:type="page"/>
      </w:r>
      <w:r w:rsidRPr="005E2439">
        <w:rPr>
          <w:b/>
        </w:rPr>
        <w:lastRenderedPageBreak/>
        <w:t>Mátrai Önkormányzati Társulás</w:t>
      </w:r>
    </w:p>
    <w:p w:rsidR="00D90F17" w:rsidRPr="005E2439" w:rsidRDefault="00D90F17" w:rsidP="00D90F17">
      <w:pPr>
        <w:jc w:val="center"/>
        <w:rPr>
          <w:b/>
        </w:rPr>
      </w:pPr>
      <w:r w:rsidRPr="005E2439">
        <w:rPr>
          <w:b/>
        </w:rPr>
        <w:t>Társulási Megállapodása</w:t>
      </w:r>
    </w:p>
    <w:p w:rsidR="00D90F17" w:rsidRPr="005E2439" w:rsidRDefault="00D90F17" w:rsidP="00D90F17"/>
    <w:p w:rsidR="00D90F17" w:rsidRPr="005E2439" w:rsidRDefault="00D90F17" w:rsidP="00D90F17"/>
    <w:tbl>
      <w:tblPr>
        <w:tblW w:w="0" w:type="auto"/>
        <w:tblLook w:val="01E0" w:firstRow="1" w:lastRow="1" w:firstColumn="1" w:lastColumn="1" w:noHBand="0" w:noVBand="0"/>
      </w:tblPr>
      <w:tblGrid>
        <w:gridCol w:w="4527"/>
        <w:gridCol w:w="4545"/>
      </w:tblGrid>
      <w:tr w:rsidR="00D90F17" w:rsidRPr="005E2439" w:rsidTr="00B4634A">
        <w:tc>
          <w:tcPr>
            <w:tcW w:w="4606" w:type="dxa"/>
          </w:tcPr>
          <w:p w:rsidR="00D90F17" w:rsidRPr="005E2439" w:rsidRDefault="00D90F17" w:rsidP="00B4634A"/>
        </w:tc>
        <w:tc>
          <w:tcPr>
            <w:tcW w:w="4606" w:type="dxa"/>
            <w:hideMark/>
          </w:tcPr>
          <w:p w:rsidR="00D90F17" w:rsidRPr="009E2977" w:rsidRDefault="00D90F17" w:rsidP="00B4634A">
            <w:pPr>
              <w:jc w:val="right"/>
              <w:rPr>
                <w:u w:val="single"/>
              </w:rPr>
            </w:pPr>
            <w:r w:rsidRPr="009E2977">
              <w:rPr>
                <w:u w:val="single"/>
              </w:rPr>
              <w:t>3. számú melléklete</w:t>
            </w:r>
          </w:p>
        </w:tc>
      </w:tr>
    </w:tbl>
    <w:p w:rsidR="00D90F17" w:rsidRPr="005E2439" w:rsidRDefault="00D90F17" w:rsidP="00D90F17"/>
    <w:p w:rsidR="00D90F17" w:rsidRPr="005E2439" w:rsidRDefault="00D90F17" w:rsidP="00D90F17"/>
    <w:p w:rsidR="00D90F17" w:rsidRPr="005E2439" w:rsidRDefault="00D90F17" w:rsidP="00D90F17">
      <w:pPr>
        <w:jc w:val="center"/>
        <w:rPr>
          <w:smallCaps/>
        </w:rPr>
      </w:pPr>
      <w:r w:rsidRPr="005E2439">
        <w:rPr>
          <w:smallCaps/>
        </w:rPr>
        <w:t>Felhatalmazó levél beszedési megbízás benyújtására</w:t>
      </w:r>
    </w:p>
    <w:p w:rsidR="00D90F17" w:rsidRPr="005E2439" w:rsidRDefault="00D90F17" w:rsidP="00D90F17"/>
    <w:p w:rsidR="00D90F17" w:rsidRPr="005E2439" w:rsidRDefault="00D90F17" w:rsidP="00D90F17">
      <w:pPr>
        <w:tabs>
          <w:tab w:val="left" w:pos="1077"/>
        </w:tabs>
      </w:pPr>
      <w:r>
        <w:tab/>
      </w:r>
    </w:p>
    <w:p w:rsidR="00D90F17" w:rsidRPr="005E2439" w:rsidRDefault="00D90F17" w:rsidP="00D90F17">
      <w:pPr>
        <w:autoSpaceDE w:val="0"/>
        <w:autoSpaceDN w:val="0"/>
        <w:adjustRightInd w:val="0"/>
        <w:jc w:val="center"/>
        <w:rPr>
          <w:b/>
          <w:bCs/>
        </w:rPr>
      </w:pPr>
      <w:r w:rsidRPr="005E2439">
        <w:rPr>
          <w:b/>
          <w:bCs/>
        </w:rPr>
        <w:t>FELHATALMAZÓ LEVÉL</w:t>
      </w:r>
    </w:p>
    <w:p w:rsidR="00D90F17" w:rsidRPr="005E2439" w:rsidRDefault="00D90F17" w:rsidP="00D90F17">
      <w:pPr>
        <w:autoSpaceDE w:val="0"/>
        <w:autoSpaceDN w:val="0"/>
        <w:adjustRightInd w:val="0"/>
        <w:jc w:val="center"/>
        <w:rPr>
          <w:b/>
          <w:bCs/>
        </w:rPr>
      </w:pPr>
    </w:p>
    <w:p w:rsidR="00D90F17" w:rsidRPr="005E2439" w:rsidRDefault="00D90F17" w:rsidP="00D90F17">
      <w:pPr>
        <w:autoSpaceDE w:val="0"/>
        <w:autoSpaceDN w:val="0"/>
        <w:adjustRightInd w:val="0"/>
        <w:jc w:val="both"/>
      </w:pPr>
      <w:r w:rsidRPr="005E2439">
        <w:t>Alulírott …....................................................., mint ......................................................</w:t>
      </w:r>
    </w:p>
    <w:p w:rsidR="00D90F17" w:rsidRPr="005E2439" w:rsidRDefault="00D90F17" w:rsidP="00D90F17">
      <w:pPr>
        <w:autoSpaceDE w:val="0"/>
        <w:autoSpaceDN w:val="0"/>
        <w:adjustRightInd w:val="0"/>
        <w:jc w:val="both"/>
      </w:pPr>
      <w:r w:rsidRPr="005E2439">
        <w:t>Önkormányzat (</w:t>
      </w:r>
      <w:proofErr w:type="gramStart"/>
      <w:r w:rsidRPr="005E2439">
        <w:t>székhely:.............................................................................................</w:t>
      </w:r>
      <w:proofErr w:type="gramEnd"/>
      <w:r w:rsidRPr="005E2439">
        <w:t>) polgármestere, aláírásra jogosult képviselője (továbbiakban: Számlatulajdonos) megbízom a számlavezető ........................................................................................... Bankot, hogy a nála vezetett</w:t>
      </w:r>
    </w:p>
    <w:p w:rsidR="00D90F17" w:rsidRPr="005E2439" w:rsidRDefault="00D90F17" w:rsidP="00D90F17">
      <w:pPr>
        <w:autoSpaceDE w:val="0"/>
        <w:autoSpaceDN w:val="0"/>
        <w:adjustRightInd w:val="0"/>
        <w:jc w:val="both"/>
      </w:pPr>
      <w:r w:rsidRPr="005E2439">
        <w:t>…............................................................................................ számú számla terhére a ,,Mátrai Önkormányzati Társulás” nevű önkormányzati társulás működésével kapcsolatos pénzügyi kötelezettségeket az alább megnevezett Kedvezményezett által benyújtott beszedési megbízások teljesítése az alábbi feltételekkel:</w:t>
      </w:r>
    </w:p>
    <w:p w:rsidR="00D90F17" w:rsidRPr="005E2439" w:rsidRDefault="00D90F17" w:rsidP="00D90F17">
      <w:pPr>
        <w:autoSpaceDE w:val="0"/>
        <w:autoSpaceDN w:val="0"/>
        <w:adjustRightInd w:val="0"/>
        <w:jc w:val="both"/>
      </w:pPr>
    </w:p>
    <w:p w:rsidR="00D90F17" w:rsidRPr="005E2439" w:rsidRDefault="00D90F17" w:rsidP="00D90F17">
      <w:pPr>
        <w:autoSpaceDE w:val="0"/>
        <w:autoSpaceDN w:val="0"/>
        <w:adjustRightInd w:val="0"/>
        <w:jc w:val="both"/>
      </w:pPr>
      <w:r w:rsidRPr="005E2439">
        <w:t>Számlatulajdonos megnevezése: .................................................................................</w:t>
      </w:r>
    </w:p>
    <w:p w:rsidR="00D90F17" w:rsidRPr="005E2439" w:rsidRDefault="00D90F17" w:rsidP="00D90F17">
      <w:pPr>
        <w:autoSpaceDE w:val="0"/>
        <w:autoSpaceDN w:val="0"/>
        <w:adjustRightInd w:val="0"/>
        <w:jc w:val="both"/>
      </w:pPr>
      <w:r w:rsidRPr="005E2439">
        <w:t>Számlatulajdonos számlaszáma: .................................................................................</w:t>
      </w:r>
    </w:p>
    <w:p w:rsidR="00D90F17" w:rsidRPr="005E2439" w:rsidRDefault="00D90F17" w:rsidP="00D90F17">
      <w:pPr>
        <w:autoSpaceDE w:val="0"/>
        <w:autoSpaceDN w:val="0"/>
        <w:adjustRightInd w:val="0"/>
        <w:jc w:val="both"/>
      </w:pPr>
      <w:r w:rsidRPr="005E2439">
        <w:t xml:space="preserve">Kedvezményezett </w:t>
      </w:r>
      <w:proofErr w:type="gramStart"/>
      <w:r w:rsidRPr="005E2439">
        <w:t>megnevezése :</w:t>
      </w:r>
      <w:proofErr w:type="gramEnd"/>
      <w:r w:rsidRPr="005E2439">
        <w:t xml:space="preserve"> Mátrai Önkormányzati Társulás</w:t>
      </w:r>
    </w:p>
    <w:p w:rsidR="00D90F17" w:rsidRPr="005E2439" w:rsidRDefault="00D90F17" w:rsidP="00D90F17">
      <w:pPr>
        <w:autoSpaceDE w:val="0"/>
        <w:autoSpaceDN w:val="0"/>
        <w:adjustRightInd w:val="0"/>
        <w:jc w:val="both"/>
      </w:pPr>
      <w:r w:rsidRPr="005E2439">
        <w:t>Kedvezményezett számlaszáma .................................................................................</w:t>
      </w:r>
    </w:p>
    <w:p w:rsidR="00D90F17" w:rsidRPr="005E2439" w:rsidRDefault="00D90F17" w:rsidP="00D90F17">
      <w:pPr>
        <w:autoSpaceDE w:val="0"/>
        <w:autoSpaceDN w:val="0"/>
        <w:adjustRightInd w:val="0"/>
        <w:jc w:val="both"/>
      </w:pPr>
    </w:p>
    <w:p w:rsidR="00D90F17" w:rsidRPr="005E2439" w:rsidRDefault="00D90F17" w:rsidP="00D90F17">
      <w:pPr>
        <w:autoSpaceDE w:val="0"/>
        <w:autoSpaceDN w:val="0"/>
        <w:adjustRightInd w:val="0"/>
        <w:jc w:val="both"/>
      </w:pPr>
      <w:r w:rsidRPr="005E2439">
        <w:t>A felhatalmazás visszavonásig érvényes. A visszavonáshoz a Kedvezményezett írásbeli hozzájárulása szükséges.</w:t>
      </w:r>
    </w:p>
    <w:p w:rsidR="00D90F17" w:rsidRPr="005E2439" w:rsidRDefault="00D90F17" w:rsidP="00D90F17">
      <w:pPr>
        <w:autoSpaceDE w:val="0"/>
        <w:autoSpaceDN w:val="0"/>
        <w:adjustRightInd w:val="0"/>
        <w:jc w:val="both"/>
      </w:pPr>
      <w:r w:rsidRPr="005E2439">
        <w:t>A beszedési megbízáshoz a Kedvezményezett köteles csatolni a fizetési kötelezettséget megállapító társulási tanácsi határozatot.</w:t>
      </w:r>
    </w:p>
    <w:p w:rsidR="00D90F17" w:rsidRPr="005E2439" w:rsidRDefault="00D90F17" w:rsidP="00D90F17">
      <w:pPr>
        <w:autoSpaceDE w:val="0"/>
        <w:autoSpaceDN w:val="0"/>
        <w:adjustRightInd w:val="0"/>
        <w:jc w:val="both"/>
      </w:pPr>
    </w:p>
    <w:p w:rsidR="00D90F17" w:rsidRPr="005E2439" w:rsidRDefault="00D90F17" w:rsidP="00D90F17">
      <w:pPr>
        <w:autoSpaceDE w:val="0"/>
        <w:autoSpaceDN w:val="0"/>
        <w:adjustRightInd w:val="0"/>
      </w:pPr>
    </w:p>
    <w:p w:rsidR="00D90F17" w:rsidRPr="005E2439" w:rsidRDefault="00D90F17" w:rsidP="00D90F17">
      <w:pPr>
        <w:autoSpaceDE w:val="0"/>
        <w:autoSpaceDN w:val="0"/>
        <w:adjustRightInd w:val="0"/>
      </w:pPr>
      <w:r w:rsidRPr="005E2439">
        <w:t>Kelt: ….........................., 201..................</w:t>
      </w:r>
    </w:p>
    <w:p w:rsidR="00D90F17" w:rsidRPr="005E2439" w:rsidRDefault="00D90F17" w:rsidP="00D90F17">
      <w:pPr>
        <w:autoSpaceDE w:val="0"/>
        <w:autoSpaceDN w:val="0"/>
        <w:adjustRightInd w:val="0"/>
        <w:jc w:val="right"/>
      </w:pPr>
      <w:r w:rsidRPr="005E2439">
        <w:t>…...............................................................</w:t>
      </w:r>
    </w:p>
    <w:p w:rsidR="00D90F17" w:rsidRPr="005E2439" w:rsidRDefault="00D90F17" w:rsidP="00D90F17">
      <w:pPr>
        <w:tabs>
          <w:tab w:val="left" w:pos="6379"/>
        </w:tabs>
        <w:autoSpaceDE w:val="0"/>
        <w:autoSpaceDN w:val="0"/>
        <w:adjustRightInd w:val="0"/>
        <w:jc w:val="both"/>
      </w:pPr>
      <w:r w:rsidRPr="005E2439">
        <w:tab/>
        <w:t>Számlatulajdonos</w:t>
      </w:r>
    </w:p>
    <w:p w:rsidR="00D90F17" w:rsidRPr="005E2439" w:rsidRDefault="00D90F17" w:rsidP="00D90F17">
      <w:pPr>
        <w:autoSpaceDE w:val="0"/>
        <w:autoSpaceDN w:val="0"/>
        <w:adjustRightInd w:val="0"/>
      </w:pPr>
    </w:p>
    <w:p w:rsidR="00D90F17" w:rsidRPr="005E2439" w:rsidRDefault="00D90F17" w:rsidP="00D90F17">
      <w:pPr>
        <w:autoSpaceDE w:val="0"/>
        <w:autoSpaceDN w:val="0"/>
        <w:adjustRightInd w:val="0"/>
      </w:pPr>
    </w:p>
    <w:p w:rsidR="00D90F17" w:rsidRPr="005E2439" w:rsidRDefault="00D90F17" w:rsidP="00D90F17">
      <w:pPr>
        <w:autoSpaceDE w:val="0"/>
        <w:autoSpaceDN w:val="0"/>
        <w:adjustRightInd w:val="0"/>
      </w:pPr>
      <w:r w:rsidRPr="005E2439">
        <w:t>Fentieket, mint a Számlatulajdonos számlavezető hitelintézete nyilvántartásba vettük.</w:t>
      </w:r>
    </w:p>
    <w:p w:rsidR="00D90F17" w:rsidRPr="005E2439" w:rsidRDefault="00D90F17" w:rsidP="00D90F17">
      <w:pPr>
        <w:autoSpaceDE w:val="0"/>
        <w:autoSpaceDN w:val="0"/>
        <w:adjustRightInd w:val="0"/>
      </w:pPr>
    </w:p>
    <w:p w:rsidR="00D90F17" w:rsidRPr="005E2439" w:rsidRDefault="00D90F17" w:rsidP="00D90F17">
      <w:pPr>
        <w:autoSpaceDE w:val="0"/>
        <w:autoSpaceDN w:val="0"/>
        <w:adjustRightInd w:val="0"/>
      </w:pPr>
      <w:proofErr w:type="gramStart"/>
      <w:r w:rsidRPr="005E2439">
        <w:t>Kelt:................................</w:t>
      </w:r>
      <w:proofErr w:type="gramEnd"/>
      <w:r w:rsidRPr="005E2439">
        <w:t>, 201..................</w:t>
      </w:r>
    </w:p>
    <w:p w:rsidR="00D90F17" w:rsidRPr="005E2439" w:rsidRDefault="00D90F17" w:rsidP="00D90F17">
      <w:pPr>
        <w:autoSpaceDE w:val="0"/>
        <w:autoSpaceDN w:val="0"/>
        <w:adjustRightInd w:val="0"/>
        <w:jc w:val="right"/>
      </w:pPr>
      <w:r w:rsidRPr="005E2439">
        <w:t>….................................................................</w:t>
      </w:r>
    </w:p>
    <w:p w:rsidR="00D90F17" w:rsidRPr="005E2439" w:rsidRDefault="00D90F17" w:rsidP="00D90F17">
      <w:pPr>
        <w:tabs>
          <w:tab w:val="left" w:pos="6096"/>
        </w:tabs>
        <w:jc w:val="both"/>
      </w:pPr>
      <w:r w:rsidRPr="005E2439">
        <w:tab/>
        <w:t>Számlavezető hitelintézet</w:t>
      </w:r>
    </w:p>
    <w:p w:rsidR="00D90F17" w:rsidRPr="005E2439" w:rsidRDefault="00D90F17" w:rsidP="00D90F17">
      <w:pPr>
        <w:jc w:val="center"/>
        <w:rPr>
          <w:b/>
        </w:rPr>
      </w:pPr>
      <w:r w:rsidRPr="005E2439">
        <w:br w:type="page"/>
      </w:r>
      <w:r w:rsidRPr="005E2439">
        <w:rPr>
          <w:b/>
        </w:rPr>
        <w:lastRenderedPageBreak/>
        <w:t>Mátrai Önkormányzati Társulás</w:t>
      </w:r>
    </w:p>
    <w:p w:rsidR="00D90F17" w:rsidRPr="005E2439" w:rsidRDefault="00D90F17" w:rsidP="00D90F17">
      <w:pPr>
        <w:jc w:val="center"/>
        <w:rPr>
          <w:b/>
        </w:rPr>
      </w:pPr>
      <w:r w:rsidRPr="005E2439">
        <w:rPr>
          <w:b/>
        </w:rPr>
        <w:t>Társulási Megállapodása</w:t>
      </w:r>
    </w:p>
    <w:p w:rsidR="00D90F17" w:rsidRPr="005E2439" w:rsidRDefault="00D90F17" w:rsidP="00D90F17">
      <w:pPr>
        <w:jc w:val="center"/>
        <w:rPr>
          <w:b/>
        </w:rPr>
      </w:pPr>
    </w:p>
    <w:p w:rsidR="00D90F17" w:rsidRPr="005E2439" w:rsidRDefault="00D90F17" w:rsidP="00D90F17">
      <w:pPr>
        <w:jc w:val="right"/>
        <w:rPr>
          <w:u w:val="single"/>
        </w:rPr>
      </w:pPr>
      <w:r w:rsidRPr="005E2439">
        <w:rPr>
          <w:u w:val="single"/>
        </w:rPr>
        <w:t>4. számú melléklete</w:t>
      </w:r>
    </w:p>
    <w:p w:rsidR="00D90F17" w:rsidRPr="005E2439" w:rsidRDefault="00D90F17" w:rsidP="00D90F17">
      <w:pPr>
        <w:jc w:val="right"/>
        <w:rPr>
          <w:u w:val="single"/>
        </w:rPr>
      </w:pPr>
    </w:p>
    <w:p w:rsidR="00D90F17" w:rsidRPr="005E2439" w:rsidRDefault="00D90F17" w:rsidP="00D90F17">
      <w:pPr>
        <w:jc w:val="right"/>
        <w:rPr>
          <w:u w:val="single"/>
        </w:rPr>
      </w:pPr>
    </w:p>
    <w:p w:rsidR="00D90F17" w:rsidRPr="00000722" w:rsidRDefault="00D90F17" w:rsidP="00D90F17">
      <w:pPr>
        <w:jc w:val="center"/>
        <w:rPr>
          <w:color w:val="FF0000"/>
        </w:rPr>
      </w:pPr>
      <w:r w:rsidRPr="005E2439">
        <w:t>VAGYONTÁRGYAK HASZNÁLA</w:t>
      </w:r>
      <w:r w:rsidRPr="00D80D90">
        <w:t>TBA ADÁSA</w:t>
      </w:r>
    </w:p>
    <w:p w:rsidR="00D90F17" w:rsidRDefault="00D90F17" w:rsidP="00D90F17">
      <w:pPr>
        <w:jc w:val="center"/>
      </w:pPr>
    </w:p>
    <w:p w:rsidR="003717E3" w:rsidRDefault="003717E3">
      <w:bookmarkStart w:id="0" w:name="_GoBack"/>
      <w:bookmarkEnd w:id="0"/>
    </w:p>
    <w:sectPr w:rsidR="00371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B4722"/>
    <w:multiLevelType w:val="hybridMultilevel"/>
    <w:tmpl w:val="ED3260AE"/>
    <w:lvl w:ilvl="0" w:tplc="AC0826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12A2A"/>
    <w:multiLevelType w:val="hybridMultilevel"/>
    <w:tmpl w:val="50F8AB7E"/>
    <w:lvl w:ilvl="0" w:tplc="BFF83E38">
      <w:start w:val="1"/>
      <w:numFmt w:val="lowerLetter"/>
      <w:lvlText w:val="%1.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B5399"/>
    <w:multiLevelType w:val="hybridMultilevel"/>
    <w:tmpl w:val="00A4FD3E"/>
    <w:lvl w:ilvl="0" w:tplc="17D47E6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75877"/>
    <w:multiLevelType w:val="hybridMultilevel"/>
    <w:tmpl w:val="F2DEF54E"/>
    <w:lvl w:ilvl="0" w:tplc="8F44A476">
      <w:start w:val="1"/>
      <w:numFmt w:val="lowerLetter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2C47B5"/>
    <w:multiLevelType w:val="multilevel"/>
    <w:tmpl w:val="5184AEEE"/>
    <w:lvl w:ilvl="0">
      <w:start w:val="4"/>
      <w:numFmt w:val="decimal"/>
      <w:lvlText w:val="%1."/>
      <w:lvlJc w:val="left"/>
      <w:pPr>
        <w:tabs>
          <w:tab w:val="num" w:pos="696"/>
        </w:tabs>
        <w:ind w:left="696" w:hanging="696"/>
      </w:pPr>
      <w:rPr>
        <w:strike w:val="0"/>
        <w:dstrike w:val="0"/>
        <w:u w:val="none"/>
        <w:effect w:val="none"/>
      </w:rPr>
    </w:lvl>
    <w:lvl w:ilvl="1">
      <w:start w:val="3"/>
      <w:numFmt w:val="decimal"/>
      <w:lvlText w:val="%1.%2."/>
      <w:lvlJc w:val="left"/>
      <w:pPr>
        <w:tabs>
          <w:tab w:val="num" w:pos="696"/>
        </w:tabs>
        <w:ind w:left="696" w:hanging="696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9087527"/>
    <w:multiLevelType w:val="hybridMultilevel"/>
    <w:tmpl w:val="AAAE668A"/>
    <w:lvl w:ilvl="0" w:tplc="865CDEA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  <w:vertAlign w:val="baseline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17"/>
    <w:rsid w:val="003717E3"/>
    <w:rsid w:val="00D9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61025-D41A-49F9-974A-0336ECEE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0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F17"/>
    <w:pPr>
      <w:ind w:left="720"/>
      <w:contextualSpacing/>
    </w:pPr>
  </w:style>
  <w:style w:type="paragraph" w:customStyle="1" w:styleId="Listaszerbekezds1">
    <w:name w:val="Listaszerű bekezdés1"/>
    <w:basedOn w:val="Norml"/>
    <w:rsid w:val="00D90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2443</Words>
  <Characters>16863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2019-11-25T18:00:00Z</dcterms:created>
  <dcterms:modified xsi:type="dcterms:W3CDTF">2019-11-25T18:00:00Z</dcterms:modified>
</cp:coreProperties>
</file>