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3F" w:rsidRDefault="00D3763F" w:rsidP="00D3763F">
      <w:pPr>
        <w:pStyle w:val="Default"/>
        <w:jc w:val="center"/>
        <w:rPr>
          <w:b/>
          <w:bCs/>
          <w:color w:val="auto"/>
          <w:szCs w:val="23"/>
        </w:rPr>
      </w:pPr>
      <w:r>
        <w:rPr>
          <w:b/>
          <w:bCs/>
          <w:color w:val="auto"/>
          <w:szCs w:val="23"/>
        </w:rPr>
        <w:t>HATÁSVIZSGÁLAT</w:t>
      </w:r>
    </w:p>
    <w:p w:rsidR="00D3763F" w:rsidRDefault="00D3763F" w:rsidP="00D3763F">
      <w:pPr>
        <w:pStyle w:val="Default"/>
        <w:jc w:val="center"/>
        <w:rPr>
          <w:color w:val="auto"/>
          <w:szCs w:val="23"/>
        </w:rPr>
      </w:pPr>
    </w:p>
    <w:p w:rsidR="00D3763F" w:rsidRDefault="00D3763F" w:rsidP="00D3763F">
      <w:pPr>
        <w:pStyle w:val="Default"/>
        <w:jc w:val="center"/>
        <w:rPr>
          <w:b/>
          <w:bCs/>
          <w:color w:val="auto"/>
          <w:szCs w:val="23"/>
        </w:rPr>
      </w:pPr>
      <w:r>
        <w:rPr>
          <w:b/>
          <w:bCs/>
          <w:color w:val="auto"/>
          <w:szCs w:val="23"/>
        </w:rPr>
        <w:t>Tiszakécske Város Önkormányzatának 2019. évi költségvetéséről szóló 3/2019. (II.28.) önkormányzati rendelet módosításának rendelet tervezetéhez</w:t>
      </w:r>
    </w:p>
    <w:p w:rsidR="00D3763F" w:rsidRDefault="00D3763F" w:rsidP="00D3763F">
      <w:pPr>
        <w:pStyle w:val="Default"/>
        <w:jc w:val="center"/>
        <w:rPr>
          <w:color w:val="auto"/>
          <w:sz w:val="23"/>
          <w:szCs w:val="23"/>
        </w:rPr>
      </w:pPr>
    </w:p>
    <w:p w:rsidR="00D3763F" w:rsidRDefault="00D3763F" w:rsidP="00D3763F">
      <w:pPr>
        <w:pStyle w:val="Default"/>
        <w:jc w:val="center"/>
        <w:rPr>
          <w:color w:val="auto"/>
          <w:sz w:val="23"/>
          <w:szCs w:val="23"/>
        </w:rPr>
      </w:pPr>
    </w:p>
    <w:p w:rsidR="00D3763F" w:rsidRDefault="00D3763F" w:rsidP="00D3763F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D3763F" w:rsidRDefault="00D3763F" w:rsidP="00D3763F">
      <w:pPr>
        <w:pStyle w:val="Szvegtrzs"/>
        <w:rPr>
          <w:sz w:val="10"/>
          <w:szCs w:val="10"/>
        </w:rPr>
      </w:pPr>
    </w:p>
    <w:p w:rsidR="00D3763F" w:rsidRPr="009D09BC" w:rsidRDefault="00D3763F" w:rsidP="00D3763F">
      <w:pPr>
        <w:pStyle w:val="Szvegtrzs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</w:rPr>
      </w:pPr>
      <w:r w:rsidRPr="009D09BC">
        <w:rPr>
          <w:sz w:val="24"/>
          <w:szCs w:val="24"/>
        </w:rPr>
        <w:t>A tervezett jogszabály társadalmi, gazdasági, költségvetési hatása</w:t>
      </w:r>
    </w:p>
    <w:p w:rsidR="00D3763F" w:rsidRDefault="00D3763F" w:rsidP="00D3763F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D3763F" w:rsidRDefault="00D3763F" w:rsidP="00D3763F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társadalomra.</w:t>
      </w:r>
    </w:p>
    <w:p w:rsidR="00D3763F" w:rsidRDefault="00D3763F" w:rsidP="00D3763F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D3763F" w:rsidRPr="009D09BC" w:rsidRDefault="00D3763F" w:rsidP="00D3763F">
      <w:pPr>
        <w:pStyle w:val="Szvegtrzs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</w:rPr>
      </w:pPr>
      <w:r w:rsidRPr="009D09BC">
        <w:rPr>
          <w:sz w:val="24"/>
          <w:szCs w:val="24"/>
        </w:rPr>
        <w:t>Környezeti és egészségi következményei</w:t>
      </w:r>
    </w:p>
    <w:p w:rsidR="00D3763F" w:rsidRDefault="00D3763F" w:rsidP="00D3763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D3763F" w:rsidRPr="009D09BC" w:rsidRDefault="00D3763F" w:rsidP="00D3763F">
      <w:pPr>
        <w:pStyle w:val="Szvegtrzs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</w:rPr>
      </w:pPr>
      <w:r w:rsidRPr="009D09BC">
        <w:rPr>
          <w:sz w:val="24"/>
          <w:szCs w:val="24"/>
        </w:rPr>
        <w:t>Adminisztratív terheket befolyásoló hatásai</w:t>
      </w:r>
    </w:p>
    <w:p w:rsidR="00D3763F" w:rsidRDefault="00D3763F" w:rsidP="00D3763F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D3763F" w:rsidRDefault="00D3763F" w:rsidP="00D3763F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D3763F" w:rsidRPr="009D09BC" w:rsidRDefault="00D3763F" w:rsidP="00D3763F">
      <w:pPr>
        <w:pStyle w:val="Szvegtrzs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</w:rPr>
      </w:pPr>
      <w:r w:rsidRPr="009D09BC">
        <w:rPr>
          <w:sz w:val="24"/>
          <w:szCs w:val="24"/>
        </w:rPr>
        <w:t>A jogszabály megalkotásának szükségessége, a jogalkotás elmaradásának várható következményei</w:t>
      </w:r>
    </w:p>
    <w:p w:rsidR="00D3763F" w:rsidRDefault="00D3763F" w:rsidP="00D3763F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34.§ (1) bekezdése alapján a helyi önkormányzat költségvetési rendeletében megjelenő bevételek és kiadások módosításáról, a kiadási előirányzatok közötti átcsoportosításról a képviselő-testület dönt. </w:t>
      </w:r>
    </w:p>
    <w:p w:rsidR="00D3763F" w:rsidRDefault="00D3763F" w:rsidP="00D3763F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D3763F" w:rsidRPr="009D09BC" w:rsidRDefault="00D3763F" w:rsidP="00D3763F">
      <w:pPr>
        <w:pStyle w:val="Szvegtrzs"/>
        <w:numPr>
          <w:ilvl w:val="0"/>
          <w:numId w:val="1"/>
        </w:numPr>
        <w:tabs>
          <w:tab w:val="num" w:pos="426"/>
        </w:tabs>
        <w:ind w:left="426" w:hanging="426"/>
        <w:rPr>
          <w:sz w:val="24"/>
          <w:szCs w:val="24"/>
        </w:rPr>
      </w:pPr>
      <w:r w:rsidRPr="009D09BC">
        <w:rPr>
          <w:sz w:val="24"/>
          <w:szCs w:val="24"/>
        </w:rPr>
        <w:t>A jogszabály alkalmazásához szükséges személyi, szervezeti, tárgyi és pénzügyi feltételek</w:t>
      </w:r>
    </w:p>
    <w:p w:rsidR="00D3763F" w:rsidRDefault="00D3763F" w:rsidP="00D3763F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jogszabály alkalmazásához szükséges személyi, szervezeti, tárgyi és pénzügyi feltételek rendelkezésre állnak.</w:t>
      </w:r>
    </w:p>
    <w:p w:rsidR="00D3763F" w:rsidRDefault="00D3763F" w:rsidP="00D3763F">
      <w:pPr>
        <w:rPr>
          <w:sz w:val="22"/>
          <w:szCs w:val="22"/>
        </w:rPr>
      </w:pPr>
    </w:p>
    <w:p w:rsidR="00D3763F" w:rsidRDefault="00D3763F" w:rsidP="00D3763F"/>
    <w:p w:rsidR="00D3763F" w:rsidRDefault="00D3763F" w:rsidP="00D3763F">
      <w:pPr>
        <w:pStyle w:val="Default"/>
        <w:jc w:val="center"/>
        <w:rPr>
          <w:b/>
          <w:bCs/>
          <w:color w:val="auto"/>
          <w:szCs w:val="23"/>
        </w:rPr>
      </w:pPr>
      <w:r>
        <w:rPr>
          <w:b/>
          <w:bCs/>
          <w:color w:val="auto"/>
          <w:szCs w:val="23"/>
        </w:rPr>
        <w:t>RÉSZLETES INDOKOLÁS</w:t>
      </w:r>
    </w:p>
    <w:p w:rsidR="00D3763F" w:rsidRDefault="00D3763F" w:rsidP="00D3763F">
      <w:pPr>
        <w:jc w:val="both"/>
        <w:rPr>
          <w:sz w:val="24"/>
          <w:szCs w:val="24"/>
        </w:rPr>
      </w:pP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>Az 1. §</w:t>
      </w:r>
      <w:proofErr w:type="spellStart"/>
      <w:r>
        <w:rPr>
          <w:sz w:val="24"/>
          <w:szCs w:val="24"/>
        </w:rPr>
        <w:t>-hoz</w:t>
      </w:r>
      <w:proofErr w:type="spellEnd"/>
      <w:r>
        <w:rPr>
          <w:sz w:val="24"/>
          <w:szCs w:val="24"/>
        </w:rPr>
        <w:t xml:space="preserve"> </w:t>
      </w:r>
    </w:p>
    <w:p w:rsidR="00D3763F" w:rsidRDefault="00D3763F" w:rsidP="00D3763F">
      <w:pPr>
        <w:jc w:val="both"/>
        <w:rPr>
          <w:sz w:val="6"/>
          <w:szCs w:val="6"/>
        </w:rPr>
      </w:pPr>
    </w:p>
    <w:p w:rsidR="00D3763F" w:rsidRDefault="00D3763F" w:rsidP="00D3763F">
      <w:pPr>
        <w:jc w:val="both"/>
        <w:rPr>
          <w:sz w:val="6"/>
          <w:szCs w:val="6"/>
        </w:rPr>
      </w:pP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 a szakasz tartalmazza a költségvetés főösszegeit a finanszírozási forrás megjelölésével, valamint a kiadási kiemelt előirányzatok összegeit.   </w:t>
      </w:r>
    </w:p>
    <w:p w:rsidR="00D3763F" w:rsidRDefault="00D3763F" w:rsidP="00D3763F">
      <w:pPr>
        <w:jc w:val="both"/>
        <w:rPr>
          <w:sz w:val="24"/>
          <w:szCs w:val="24"/>
        </w:rPr>
      </w:pP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>A 2. §</w:t>
      </w:r>
      <w:proofErr w:type="spellStart"/>
      <w:r>
        <w:rPr>
          <w:sz w:val="24"/>
          <w:szCs w:val="24"/>
        </w:rPr>
        <w:t>-hoz</w:t>
      </w:r>
      <w:proofErr w:type="spellEnd"/>
      <w:r>
        <w:rPr>
          <w:sz w:val="24"/>
          <w:szCs w:val="24"/>
        </w:rPr>
        <w:t xml:space="preserve"> </w:t>
      </w:r>
    </w:p>
    <w:p w:rsidR="00D3763F" w:rsidRDefault="00D3763F" w:rsidP="00D3763F">
      <w:pPr>
        <w:jc w:val="both"/>
        <w:rPr>
          <w:sz w:val="6"/>
          <w:szCs w:val="6"/>
        </w:rPr>
      </w:pP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>Ebben a szakaszban kerülnek felsorolásra a módosított mellékletek.</w:t>
      </w: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>A 3. §</w:t>
      </w:r>
      <w:proofErr w:type="spellStart"/>
      <w:r>
        <w:rPr>
          <w:sz w:val="24"/>
          <w:szCs w:val="24"/>
        </w:rPr>
        <w:t>-hoz</w:t>
      </w:r>
      <w:proofErr w:type="spellEnd"/>
    </w:p>
    <w:p w:rsidR="00D3763F" w:rsidRDefault="00D3763F" w:rsidP="00D3763F">
      <w:pPr>
        <w:jc w:val="both"/>
        <w:rPr>
          <w:sz w:val="6"/>
          <w:szCs w:val="6"/>
        </w:rPr>
      </w:pPr>
    </w:p>
    <w:p w:rsidR="00D3763F" w:rsidRDefault="00D3763F" w:rsidP="00D3763F">
      <w:pPr>
        <w:jc w:val="both"/>
        <w:rPr>
          <w:sz w:val="24"/>
          <w:szCs w:val="24"/>
        </w:rPr>
      </w:pPr>
      <w:r>
        <w:rPr>
          <w:sz w:val="24"/>
          <w:szCs w:val="24"/>
        </w:rPr>
        <w:t>Ez a szakasz tartalmazza a hatályba léptető rendelkezést.</w:t>
      </w:r>
    </w:p>
    <w:p w:rsidR="00D3763F" w:rsidRDefault="00D3763F" w:rsidP="00D3763F"/>
    <w:p w:rsidR="00DD6F7C" w:rsidRDefault="00DD6F7C">
      <w:bookmarkStart w:id="0" w:name="_GoBack"/>
      <w:bookmarkEnd w:id="0"/>
    </w:p>
    <w:sectPr w:rsidR="00DD6F7C" w:rsidSect="0056233F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3F"/>
    <w:rsid w:val="00D3763F"/>
    <w:rsid w:val="00D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B278-9362-4FED-9A0F-F7C92C35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3763F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D3763F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Default">
    <w:name w:val="Default"/>
    <w:rsid w:val="00D376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2019-07-26T06:00:00Z</dcterms:created>
  <dcterms:modified xsi:type="dcterms:W3CDTF">2019-07-26T06:00:00Z</dcterms:modified>
</cp:coreProperties>
</file>