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2" w:rsidRPr="00151E19" w:rsidRDefault="0035534A" w:rsidP="003E6832">
      <w:pPr>
        <w:jc w:val="right"/>
      </w:pPr>
      <w:r>
        <w:rPr>
          <w:i/>
        </w:rPr>
        <w:t>6</w:t>
      </w:r>
      <w:proofErr w:type="gramStart"/>
      <w:r w:rsidR="003E6832" w:rsidRPr="00151E19">
        <w:rPr>
          <w:i/>
        </w:rPr>
        <w:t>.számú</w:t>
      </w:r>
      <w:proofErr w:type="gramEnd"/>
      <w:r w:rsidR="003E6832" w:rsidRPr="00151E19">
        <w:rPr>
          <w:i/>
        </w:rPr>
        <w:t xml:space="preserve"> melléklet</w:t>
      </w:r>
    </w:p>
    <w:p w:rsidR="003E6832" w:rsidRPr="00151E19" w:rsidRDefault="003E6832" w:rsidP="003E6832">
      <w:pPr>
        <w:jc w:val="right"/>
        <w:rPr>
          <w:i/>
          <w:sz w:val="20"/>
        </w:rPr>
      </w:pPr>
      <w:r w:rsidRPr="00151E19">
        <w:rPr>
          <w:i/>
          <w:sz w:val="20"/>
        </w:rPr>
        <w:t>Pellérd Önkormányzat Képviselő-testületének</w:t>
      </w:r>
    </w:p>
    <w:p w:rsidR="003E6832" w:rsidRPr="00151E19" w:rsidRDefault="00240F9D" w:rsidP="003E6832">
      <w:pPr>
        <w:jc w:val="right"/>
        <w:rPr>
          <w:i/>
          <w:sz w:val="20"/>
        </w:rPr>
      </w:pPr>
      <w:r>
        <w:rPr>
          <w:i/>
          <w:sz w:val="20"/>
        </w:rPr>
        <w:t>1</w:t>
      </w:r>
      <w:r w:rsidR="00E01DE7">
        <w:rPr>
          <w:i/>
          <w:sz w:val="20"/>
        </w:rPr>
        <w:t>/201</w:t>
      </w:r>
      <w:r>
        <w:rPr>
          <w:i/>
          <w:sz w:val="20"/>
        </w:rPr>
        <w:t>4</w:t>
      </w:r>
      <w:r w:rsidR="00E01DE7">
        <w:rPr>
          <w:i/>
          <w:sz w:val="20"/>
        </w:rPr>
        <w:t>.(II.2</w:t>
      </w:r>
      <w:r w:rsidR="007F459C">
        <w:rPr>
          <w:i/>
          <w:sz w:val="20"/>
        </w:rPr>
        <w:t>8</w:t>
      </w:r>
      <w:r w:rsidR="003E6832" w:rsidRPr="00151E19">
        <w:rPr>
          <w:i/>
          <w:sz w:val="20"/>
        </w:rPr>
        <w:t>.) rendeletéhez</w:t>
      </w:r>
    </w:p>
    <w:p w:rsidR="003E6832" w:rsidRDefault="003E6832" w:rsidP="003E6832"/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6"/>
        <w:gridCol w:w="4207"/>
        <w:gridCol w:w="1275"/>
      </w:tblGrid>
      <w:tr w:rsidR="003E6832" w:rsidTr="00540D2F">
        <w:trPr>
          <w:trHeight w:val="480"/>
        </w:trPr>
        <w:tc>
          <w:tcPr>
            <w:tcW w:w="33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Cím neve</w:t>
            </w:r>
          </w:p>
        </w:tc>
        <w:tc>
          <w:tcPr>
            <w:tcW w:w="4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                     Önkormányzat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:rsidR="003E6832" w:rsidRDefault="003E6832" w:rsidP="003E6832">
            <w:pPr>
              <w:spacing w:before="120" w:after="120"/>
              <w:ind w:right="170"/>
              <w:jc w:val="right"/>
              <w:rPr>
                <w:b/>
              </w:rPr>
            </w:pPr>
          </w:p>
        </w:tc>
      </w:tr>
      <w:tr w:rsidR="003E6832" w:rsidTr="00540D2F">
        <w:trPr>
          <w:trHeight w:val="480"/>
        </w:trPr>
        <w:tc>
          <w:tcPr>
            <w:tcW w:w="33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:rsidR="003E6832" w:rsidRDefault="003E6832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Alcím neve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:rsidR="003E6832" w:rsidRDefault="007F459C" w:rsidP="003E683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Közös Hivatal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3E6832" w:rsidRDefault="00240F9D" w:rsidP="003E6832">
            <w:pPr>
              <w:spacing w:before="120" w:after="120"/>
              <w:ind w:right="170"/>
              <w:jc w:val="center"/>
              <w:rPr>
                <w:b/>
              </w:rPr>
            </w:pPr>
            <w:r>
              <w:rPr>
                <w:b/>
              </w:rPr>
              <w:t>2014</w:t>
            </w:r>
            <w:r w:rsidR="003E6832">
              <w:rPr>
                <w:b/>
              </w:rPr>
              <w:t>.</w:t>
            </w:r>
          </w:p>
        </w:tc>
      </w:tr>
    </w:tbl>
    <w:p w:rsidR="003E6832" w:rsidRDefault="003E6832" w:rsidP="003E6832">
      <w:pPr>
        <w:keepNext/>
        <w:keepLines/>
        <w:jc w:val="right"/>
        <w:rPr>
          <w:b/>
          <w:i/>
        </w:rPr>
      </w:pPr>
      <w:r>
        <w:rPr>
          <w:b/>
          <w:i/>
        </w:rPr>
        <w:t xml:space="preserve">Ezer </w:t>
      </w:r>
      <w:proofErr w:type="gramStart"/>
      <w:r>
        <w:rPr>
          <w:b/>
          <w:i/>
        </w:rPr>
        <w:t>forintban !</w:t>
      </w:r>
      <w:proofErr w:type="gramEnd"/>
    </w:p>
    <w:tbl>
      <w:tblPr>
        <w:tblW w:w="0" w:type="auto"/>
        <w:tblInd w:w="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4"/>
        <w:gridCol w:w="1559"/>
        <w:gridCol w:w="4394"/>
        <w:gridCol w:w="1985"/>
      </w:tblGrid>
      <w:tr w:rsidR="003E6832" w:rsidTr="00540D2F">
        <w:trPr>
          <w:trHeight w:val="400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DD9C3" w:themeFill="background2" w:themeFillShade="E6"/>
          </w:tcPr>
          <w:p w:rsidR="003E6832" w:rsidRDefault="003E6832" w:rsidP="003E6832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35534A">
              <w:rPr>
                <w:b/>
                <w:sz w:val="20"/>
              </w:rPr>
              <w:t>i.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DDD9C3" w:themeFill="background2" w:themeFillShade="E6"/>
          </w:tcPr>
          <w:p w:rsidR="003E6832" w:rsidRDefault="003E6832" w:rsidP="003E6832">
            <w:pPr>
              <w:keepNext/>
              <w:keepLines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Kiemelt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 w:themeFill="background2" w:themeFillShade="E6"/>
          </w:tcPr>
          <w:p w:rsidR="003E6832" w:rsidRDefault="003E6832" w:rsidP="003E6832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:rsidR="003E6832" w:rsidRDefault="003E6832" w:rsidP="003E6832">
            <w:pPr>
              <w:keepNext/>
              <w:keepLines/>
              <w:jc w:val="center"/>
              <w:rPr>
                <w:b/>
              </w:rPr>
            </w:pPr>
          </w:p>
        </w:tc>
      </w:tr>
      <w:tr w:rsidR="003E6832" w:rsidTr="00540D2F"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csoport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előirányzat</w:t>
            </w:r>
          </w:p>
          <w:p w:rsidR="00240F9D" w:rsidRDefault="00240F9D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(rovatrend</w:t>
            </w:r>
            <w:r w:rsidR="0035534A">
              <w:rPr>
                <w:b/>
                <w:sz w:val="20"/>
              </w:rPr>
              <w:t xml:space="preserve"> szerint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</w:rPr>
              <w:t>Előirányzat-csoport, kiemelt előirányzat megnevezése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Előirányzat</w:t>
            </w:r>
          </w:p>
        </w:tc>
      </w:tr>
      <w:tr w:rsidR="003E6832" w:rsidTr="00540D2F">
        <w:tc>
          <w:tcPr>
            <w:tcW w:w="2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száma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ind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Bevételek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181156" w:rsidRDefault="003E6832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B4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Működési bevételek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7F459C" w:rsidP="007F459C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keepNext/>
              <w:keepLines/>
              <w:spacing w:before="40"/>
            </w:pPr>
            <w:r>
              <w:t>Közhatalmi bevételek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 xml:space="preserve">Intézményi </w:t>
            </w:r>
            <w:r w:rsidR="003E6832">
              <w:t>bevétel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Támogatásértékű működési bevételek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B5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  <w:rPr>
                <w:i/>
              </w:rPr>
            </w:pPr>
            <w:r>
              <w:rPr>
                <w:i/>
              </w:rPr>
              <w:t>Felhalmozási bevételek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7F459C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Felhalmozási saját bevételek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Egyéb felhalmozási bevételek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RPr="007F459C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240F9D" w:rsidRDefault="00240F9D" w:rsidP="003E6832">
            <w:pPr>
              <w:spacing w:before="40"/>
              <w:ind w:right="340"/>
              <w:jc w:val="right"/>
              <w:rPr>
                <w:i/>
              </w:rPr>
            </w:pPr>
            <w:r w:rsidRPr="00240F9D">
              <w:rPr>
                <w:i/>
              </w:rPr>
              <w:t>B8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rPr>
                <w:i/>
              </w:rPr>
            </w:pPr>
            <w:r>
              <w:rPr>
                <w:i/>
              </w:rPr>
              <w:t>Finanszírozási bevételek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7F459C" w:rsidRDefault="007F459C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4</w:t>
            </w:r>
            <w:r w:rsidR="00240F9D">
              <w:rPr>
                <w:i/>
              </w:rPr>
              <w:t>7.960</w:t>
            </w: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rPr>
                <w:i/>
              </w:rPr>
            </w:pPr>
            <w:r>
              <w:t>Önkormányza</w:t>
            </w:r>
            <w:r w:rsidR="00E01DE7">
              <w:t>t költségvetési támogatása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B816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Irányító szervtől kapott támogatás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7F459C" w:rsidRDefault="00240F9D" w:rsidP="003E6832">
            <w:pPr>
              <w:spacing w:before="40"/>
              <w:ind w:right="170"/>
              <w:jc w:val="right"/>
            </w:pPr>
            <w:r>
              <w:t>47.960</w:t>
            </w:r>
          </w:p>
        </w:tc>
      </w:tr>
      <w:tr w:rsidR="003E6832" w:rsidTr="00540D2F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Pr="00181156" w:rsidRDefault="007F459C" w:rsidP="003E6832">
            <w:pPr>
              <w:keepNext/>
              <w:keepLines/>
              <w:spacing w:before="40"/>
              <w:ind w:right="17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240F9D">
              <w:rPr>
                <w:b/>
              </w:rPr>
              <w:t>7.960</w:t>
            </w: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b/>
                <w:i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rPr>
                <w:b/>
                <w:i/>
              </w:rPr>
            </w:pPr>
            <w:r>
              <w:rPr>
                <w:b/>
                <w:i/>
              </w:rPr>
              <w:t>Kiadások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170"/>
              <w:jc w:val="right"/>
              <w:rPr>
                <w:b/>
                <w:i/>
              </w:rPr>
            </w:pP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keepNext/>
              <w:keepLines/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K1-K8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keepNext/>
              <w:keepLines/>
              <w:spacing w:before="40"/>
              <w:rPr>
                <w:i/>
              </w:rPr>
            </w:pPr>
            <w:r>
              <w:rPr>
                <w:i/>
              </w:rPr>
              <w:t>Költségvetési kiadások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keepNext/>
              <w:keepLines/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47.960</w:t>
            </w: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</w:t>
            </w:r>
            <w:r w:rsidR="003E6832">
              <w:t>1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</w:pPr>
            <w:r>
              <w:t xml:space="preserve">Személyi </w:t>
            </w:r>
            <w:r w:rsidR="003E6832">
              <w:t>juttatások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170"/>
              <w:jc w:val="right"/>
            </w:pPr>
            <w:r>
              <w:t>32.035</w:t>
            </w: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</w:t>
            </w:r>
            <w:r w:rsidR="003E6832"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Munkaadókat terhelő járulékok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7F459C" w:rsidP="00240F9D">
            <w:pPr>
              <w:spacing w:before="40"/>
              <w:ind w:right="170"/>
              <w:jc w:val="right"/>
            </w:pPr>
            <w:r>
              <w:t>8.</w:t>
            </w:r>
            <w:r w:rsidR="00240F9D">
              <w:t>000</w:t>
            </w: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</w:t>
            </w:r>
            <w:r w:rsidR="003E6832"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240F9D">
            <w:pPr>
              <w:spacing w:before="40"/>
            </w:pPr>
            <w:r>
              <w:t>Dologi kiadások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170"/>
              <w:jc w:val="right"/>
            </w:pPr>
            <w:r>
              <w:t>7.735</w:t>
            </w: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  <w:rPr>
                <w:i/>
              </w:rPr>
            </w:pPr>
            <w:r>
              <w:rPr>
                <w:i/>
              </w:rPr>
              <w:t>T</w:t>
            </w:r>
            <w:r w:rsidR="003E6832">
              <w:rPr>
                <w:i/>
              </w:rPr>
              <w:t>ámogatások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7F459C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K4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 xml:space="preserve">Támogatási kölcsönök nyújtása </w:t>
            </w:r>
            <w:proofErr w:type="spellStart"/>
            <w:r>
              <w:t>áht</w:t>
            </w:r>
            <w:proofErr w:type="gramStart"/>
            <w:r>
              <w:t>.kívülre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K5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 xml:space="preserve">Támogatási kölcsönök nyújtása </w:t>
            </w:r>
            <w:proofErr w:type="spellStart"/>
            <w:r>
              <w:t>áht</w:t>
            </w:r>
            <w:proofErr w:type="gramStart"/>
            <w:r>
              <w:t>.belülre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  <w:rPr>
                <w:i/>
              </w:rPr>
            </w:pP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  <w:rPr>
                <w:i/>
              </w:rPr>
            </w:pP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  <w:rPr>
                <w:i/>
              </w:rPr>
            </w:pPr>
            <w:proofErr w:type="gramStart"/>
            <w:r>
              <w:rPr>
                <w:i/>
              </w:rPr>
              <w:t xml:space="preserve">Felhalmozási </w:t>
            </w:r>
            <w:r w:rsidR="003E6832">
              <w:rPr>
                <w:i/>
              </w:rPr>
              <w:t xml:space="preserve"> kiadások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170"/>
              <w:jc w:val="right"/>
              <w:rPr>
                <w:i/>
              </w:rPr>
            </w:pPr>
            <w:r>
              <w:rPr>
                <w:i/>
              </w:rPr>
              <w:t>190</w:t>
            </w: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K6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Beruházási kiadások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170"/>
              <w:jc w:val="right"/>
            </w:pPr>
            <w:r>
              <w:t>190</w:t>
            </w: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K7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</w:pPr>
            <w:r>
              <w:t>Felújítások kiadásai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34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spacing w:before="40"/>
              <w:ind w:right="340"/>
              <w:jc w:val="right"/>
            </w:pPr>
            <w:r>
              <w:t>K8</w:t>
            </w:r>
          </w:p>
        </w:tc>
        <w:tc>
          <w:tcPr>
            <w:tcW w:w="4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E01DE7" w:rsidP="003E6832">
            <w:pPr>
              <w:spacing w:before="40"/>
            </w:pPr>
            <w:r>
              <w:t>Egyéb felhalmozási</w:t>
            </w:r>
            <w:r w:rsidR="003E6832">
              <w:t xml:space="preserve"> célú kiadások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spacing w:before="40"/>
              <w:ind w:right="170"/>
              <w:jc w:val="right"/>
            </w:pP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 xml:space="preserve">Kiadások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47.960</w:t>
            </w:r>
          </w:p>
        </w:tc>
      </w:tr>
      <w:tr w:rsidR="003E6832" w:rsidTr="0035534A"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thinHorzStripe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ind w:right="340"/>
              <w:jc w:val="right"/>
              <w:rPr>
                <w:b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7F459C" w:rsidP="003E6832">
            <w:pPr>
              <w:ind w:right="17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E6832" w:rsidTr="00540D2F">
        <w:tc>
          <w:tcPr>
            <w:tcW w:w="6807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 xml:space="preserve">                                        KIADÁSOK ÖSSZESEN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240F9D" w:rsidP="007F459C">
            <w:pPr>
              <w:tabs>
                <w:tab w:val="left" w:pos="1766"/>
              </w:tabs>
              <w:ind w:right="79"/>
              <w:jc w:val="right"/>
              <w:rPr>
                <w:b/>
              </w:rPr>
            </w:pPr>
            <w:r>
              <w:rPr>
                <w:b/>
              </w:rPr>
              <w:t xml:space="preserve">  47.960</w:t>
            </w:r>
            <w:r w:rsidR="007F459C">
              <w:rPr>
                <w:b/>
              </w:rPr>
              <w:t xml:space="preserve">  </w:t>
            </w:r>
          </w:p>
        </w:tc>
      </w:tr>
      <w:tr w:rsidR="003E6832" w:rsidTr="00540D2F">
        <w:tc>
          <w:tcPr>
            <w:tcW w:w="68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3E6832" w:rsidP="003E6832">
            <w:pPr>
              <w:rPr>
                <w:b/>
              </w:rPr>
            </w:pPr>
            <w:r>
              <w:rPr>
                <w:b/>
              </w:rPr>
              <w:t>Engedélyezett létszám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6832" w:rsidRDefault="007F459C" w:rsidP="003E6832">
            <w:pPr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3E6832">
              <w:rPr>
                <w:b/>
              </w:rPr>
              <w:t xml:space="preserve"> fő  </w:t>
            </w:r>
          </w:p>
        </w:tc>
      </w:tr>
    </w:tbl>
    <w:p w:rsidR="003E6832" w:rsidRDefault="003E6832" w:rsidP="003E6832"/>
    <w:p w:rsidR="003E6832" w:rsidRDefault="003E6832"/>
    <w:sectPr w:rsidR="003E6832" w:rsidSect="003E6832">
      <w:footerReference w:type="default" r:id="rId6"/>
      <w:pgSz w:w="11907" w:h="16840" w:code="9"/>
      <w:pgMar w:top="1418" w:right="1701" w:bottom="1418" w:left="1418" w:header="992" w:footer="9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C50" w:rsidRDefault="002F5C50">
      <w:r>
        <w:separator/>
      </w:r>
    </w:p>
  </w:endnote>
  <w:endnote w:type="continuationSeparator" w:id="0">
    <w:p w:rsidR="002F5C50" w:rsidRDefault="002F5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32" w:rsidRDefault="003E6832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C50" w:rsidRDefault="002F5C50">
      <w:r>
        <w:separator/>
      </w:r>
    </w:p>
  </w:footnote>
  <w:footnote w:type="continuationSeparator" w:id="0">
    <w:p w:rsidR="002F5C50" w:rsidRDefault="002F5C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832"/>
    <w:rsid w:val="00240F9D"/>
    <w:rsid w:val="002F5C50"/>
    <w:rsid w:val="0035534A"/>
    <w:rsid w:val="003E6832"/>
    <w:rsid w:val="00485361"/>
    <w:rsid w:val="004934B7"/>
    <w:rsid w:val="00540D2F"/>
    <w:rsid w:val="00682DC1"/>
    <w:rsid w:val="006A5774"/>
    <w:rsid w:val="007F459C"/>
    <w:rsid w:val="00B621C0"/>
    <w:rsid w:val="00C100A7"/>
    <w:rsid w:val="00E0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6832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6832"/>
    <w:pPr>
      <w:tabs>
        <w:tab w:val="center" w:pos="4536"/>
        <w:tab w:val="right" w:pos="9072"/>
      </w:tabs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Pellérd</dc:creator>
  <cp:lastModifiedBy>ildiko</cp:lastModifiedBy>
  <cp:revision>5</cp:revision>
  <dcterms:created xsi:type="dcterms:W3CDTF">2014-05-10T14:00:00Z</dcterms:created>
  <dcterms:modified xsi:type="dcterms:W3CDTF">2014-05-11T14:33:00Z</dcterms:modified>
</cp:coreProperties>
</file>