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92" w:rsidRPr="00FA7630" w:rsidRDefault="00907092" w:rsidP="00907092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 melléklet a 14</w:t>
      </w:r>
      <w:r w:rsidRPr="00FA7630">
        <w:rPr>
          <w:sz w:val="24"/>
          <w:szCs w:val="24"/>
          <w:lang w:eastAsia="hu-HU"/>
        </w:rPr>
        <w:t>/2019. (</w:t>
      </w:r>
      <w:r>
        <w:rPr>
          <w:sz w:val="24"/>
          <w:szCs w:val="24"/>
          <w:lang w:eastAsia="hu-HU"/>
        </w:rPr>
        <w:t>VI. 28.</w:t>
      </w:r>
      <w:r w:rsidRPr="00FA7630">
        <w:rPr>
          <w:sz w:val="24"/>
          <w:szCs w:val="24"/>
          <w:lang w:eastAsia="hu-HU"/>
        </w:rPr>
        <w:t>)</w:t>
      </w:r>
      <w:r>
        <w:rPr>
          <w:sz w:val="24"/>
          <w:szCs w:val="24"/>
          <w:lang w:eastAsia="hu-HU"/>
        </w:rPr>
        <w:t xml:space="preserve"> </w:t>
      </w:r>
      <w:r w:rsidRPr="00FA7630">
        <w:rPr>
          <w:sz w:val="24"/>
          <w:szCs w:val="24"/>
          <w:lang w:eastAsia="hu-HU"/>
        </w:rPr>
        <w:t>önkormányzati rendelethez</w:t>
      </w:r>
    </w:p>
    <w:p w:rsidR="00907092" w:rsidRPr="00FA7630" w:rsidRDefault="00907092" w:rsidP="0090709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u w:val="single"/>
          <w:lang w:eastAsia="hu-HU"/>
        </w:rPr>
      </w:pPr>
    </w:p>
    <w:p w:rsidR="00907092" w:rsidRPr="00FA7630" w:rsidRDefault="00907092" w:rsidP="00907092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sz w:val="24"/>
          <w:lang w:eastAsia="hu-HU"/>
        </w:rPr>
      </w:pPr>
      <w:r w:rsidRPr="00FA7630">
        <w:rPr>
          <w:i/>
          <w:sz w:val="24"/>
          <w:lang w:eastAsia="hu-HU"/>
        </w:rPr>
        <w:t>2. melléklet az 5/2004. (II. 20.) önkormányzati rendelethez</w:t>
      </w:r>
    </w:p>
    <w:p w:rsidR="00907092" w:rsidRPr="00FA7630" w:rsidRDefault="00907092" w:rsidP="00907092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828"/>
      </w:tblGrid>
      <w:tr w:rsidR="00907092" w:rsidRPr="00FA7630" w:rsidTr="0011081D">
        <w:tc>
          <w:tcPr>
            <w:tcW w:w="3510" w:type="dxa"/>
            <w:shd w:val="clear" w:color="auto" w:fill="auto"/>
          </w:tcPr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eastAsia="hu-HU"/>
              </w:rPr>
            </w:pPr>
            <w:r w:rsidRPr="00FA7630">
              <w:rPr>
                <w:sz w:val="24"/>
                <w:lang w:eastAsia="hu-HU"/>
              </w:rPr>
              <w:t>A</w:t>
            </w:r>
          </w:p>
        </w:tc>
        <w:tc>
          <w:tcPr>
            <w:tcW w:w="3828" w:type="dxa"/>
            <w:shd w:val="clear" w:color="auto" w:fill="auto"/>
          </w:tcPr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eastAsia="hu-HU"/>
              </w:rPr>
            </w:pPr>
            <w:r w:rsidRPr="00FA7630">
              <w:rPr>
                <w:sz w:val="24"/>
                <w:lang w:eastAsia="hu-HU"/>
              </w:rPr>
              <w:t>B</w:t>
            </w:r>
          </w:p>
        </w:tc>
      </w:tr>
      <w:tr w:rsidR="00907092" w:rsidRPr="00FA7630" w:rsidTr="0011081D">
        <w:tc>
          <w:tcPr>
            <w:tcW w:w="3510" w:type="dxa"/>
            <w:shd w:val="clear" w:color="auto" w:fill="auto"/>
          </w:tcPr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eastAsia="hu-HU"/>
              </w:rPr>
            </w:pPr>
          </w:p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eastAsia="hu-HU"/>
              </w:rPr>
            </w:pPr>
            <w:r w:rsidRPr="00FA7630">
              <w:rPr>
                <w:sz w:val="24"/>
                <w:lang w:eastAsia="hu-HU"/>
              </w:rPr>
              <w:t>Pótdíj alapja</w:t>
            </w:r>
          </w:p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eastAsia="hu-HU"/>
              </w:rPr>
            </w:pPr>
          </w:p>
        </w:tc>
        <w:tc>
          <w:tcPr>
            <w:tcW w:w="3828" w:type="dxa"/>
            <w:shd w:val="clear" w:color="auto" w:fill="auto"/>
          </w:tcPr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eastAsia="hu-HU"/>
              </w:rPr>
            </w:pPr>
          </w:p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A pótdíj összegének maximális mértéke</w:t>
            </w:r>
            <w:r w:rsidRPr="00FA7630">
              <w:rPr>
                <w:sz w:val="24"/>
                <w:lang w:eastAsia="hu-HU"/>
              </w:rPr>
              <w:t xml:space="preserve"> négyzetméterenként</w:t>
            </w:r>
          </w:p>
        </w:tc>
      </w:tr>
      <w:tr w:rsidR="00907092" w:rsidRPr="00FA7630" w:rsidTr="0011081D">
        <w:tc>
          <w:tcPr>
            <w:tcW w:w="3510" w:type="dxa"/>
            <w:shd w:val="clear" w:color="auto" w:fill="auto"/>
          </w:tcPr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eastAsia="hu-HU"/>
              </w:rPr>
            </w:pPr>
            <w:r w:rsidRPr="00FA7630">
              <w:rPr>
                <w:sz w:val="24"/>
                <w:lang w:eastAsia="hu-HU"/>
              </w:rPr>
              <w:t>10 m</w:t>
            </w:r>
            <w:r w:rsidRPr="00BE2C3C">
              <w:rPr>
                <w:sz w:val="24"/>
                <w:vertAlign w:val="superscript"/>
                <w:lang w:eastAsia="hu-HU"/>
              </w:rPr>
              <w:t>2</w:t>
            </w:r>
            <w:r w:rsidRPr="00FA7630">
              <w:rPr>
                <w:sz w:val="24"/>
                <w:lang w:eastAsia="hu-HU"/>
              </w:rPr>
              <w:t>-t meg nem haladó terület bontása esetén</w:t>
            </w:r>
          </w:p>
        </w:tc>
        <w:tc>
          <w:tcPr>
            <w:tcW w:w="3828" w:type="dxa"/>
            <w:shd w:val="clear" w:color="auto" w:fill="auto"/>
          </w:tcPr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eastAsia="hu-HU"/>
              </w:rPr>
            </w:pPr>
            <w:r w:rsidRPr="00FA7630">
              <w:rPr>
                <w:sz w:val="24"/>
                <w:lang w:eastAsia="hu-HU"/>
              </w:rPr>
              <w:t>100.000 Ft-ig</w:t>
            </w:r>
          </w:p>
        </w:tc>
      </w:tr>
      <w:tr w:rsidR="00907092" w:rsidRPr="00FA7630" w:rsidTr="0011081D">
        <w:tc>
          <w:tcPr>
            <w:tcW w:w="3510" w:type="dxa"/>
            <w:shd w:val="clear" w:color="auto" w:fill="auto"/>
          </w:tcPr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eastAsia="hu-HU"/>
              </w:rPr>
            </w:pPr>
            <w:r w:rsidRPr="00FA7630">
              <w:rPr>
                <w:sz w:val="24"/>
                <w:lang w:eastAsia="hu-HU"/>
              </w:rPr>
              <w:t>10-50 m</w:t>
            </w:r>
            <w:r w:rsidRPr="00BE2C3C">
              <w:rPr>
                <w:sz w:val="24"/>
                <w:vertAlign w:val="superscript"/>
                <w:lang w:eastAsia="hu-HU"/>
              </w:rPr>
              <w:t>2</w:t>
            </w:r>
            <w:r w:rsidRPr="00FA7630">
              <w:rPr>
                <w:sz w:val="24"/>
                <w:lang w:eastAsia="hu-HU"/>
              </w:rPr>
              <w:t>-es terület bontása esetén</w:t>
            </w:r>
          </w:p>
        </w:tc>
        <w:tc>
          <w:tcPr>
            <w:tcW w:w="3828" w:type="dxa"/>
            <w:shd w:val="clear" w:color="auto" w:fill="auto"/>
          </w:tcPr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eastAsia="hu-HU"/>
              </w:rPr>
            </w:pPr>
            <w:r w:rsidRPr="00FA7630">
              <w:rPr>
                <w:sz w:val="24"/>
                <w:lang w:eastAsia="hu-HU"/>
              </w:rPr>
              <w:t>150.000 Ft-ig</w:t>
            </w:r>
          </w:p>
        </w:tc>
      </w:tr>
      <w:tr w:rsidR="00907092" w:rsidRPr="00FA7630" w:rsidTr="0011081D">
        <w:tc>
          <w:tcPr>
            <w:tcW w:w="3510" w:type="dxa"/>
            <w:shd w:val="clear" w:color="auto" w:fill="auto"/>
          </w:tcPr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eastAsia="hu-HU"/>
              </w:rPr>
            </w:pPr>
            <w:r w:rsidRPr="00FA7630">
              <w:rPr>
                <w:sz w:val="24"/>
                <w:lang w:eastAsia="hu-HU"/>
              </w:rPr>
              <w:t>50 m</w:t>
            </w:r>
            <w:r w:rsidRPr="00BE2C3C">
              <w:rPr>
                <w:sz w:val="24"/>
                <w:vertAlign w:val="superscript"/>
                <w:lang w:eastAsia="hu-HU"/>
              </w:rPr>
              <w:t>2</w:t>
            </w:r>
            <w:r w:rsidRPr="00FA7630">
              <w:rPr>
                <w:sz w:val="24"/>
                <w:lang w:eastAsia="hu-HU"/>
              </w:rPr>
              <w:t>-t meghaladó terület bontása esetén</w:t>
            </w:r>
          </w:p>
        </w:tc>
        <w:tc>
          <w:tcPr>
            <w:tcW w:w="3828" w:type="dxa"/>
            <w:shd w:val="clear" w:color="auto" w:fill="auto"/>
          </w:tcPr>
          <w:p w:rsidR="00907092" w:rsidRPr="00FA7630" w:rsidRDefault="00907092" w:rsidP="0011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eastAsia="hu-HU"/>
              </w:rPr>
            </w:pPr>
            <w:r w:rsidRPr="00FA7630">
              <w:rPr>
                <w:sz w:val="24"/>
                <w:lang w:eastAsia="hu-HU"/>
              </w:rPr>
              <w:t>200.000 Ft-ig</w:t>
            </w:r>
          </w:p>
        </w:tc>
      </w:tr>
    </w:tbl>
    <w:p w:rsidR="00994358" w:rsidRDefault="00994358">
      <w:bookmarkStart w:id="0" w:name="_GoBack"/>
      <w:bookmarkEnd w:id="0"/>
    </w:p>
    <w:sectPr w:rsidR="0099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51"/>
    <w:rsid w:val="002B4551"/>
    <w:rsid w:val="00907092"/>
    <w:rsid w:val="009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70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70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324</Characters>
  <Application>Microsoft Office Word</Application>
  <DocSecurity>0</DocSecurity>
  <Lines>2</Lines>
  <Paragraphs>1</Paragraphs>
  <ScaleCrop>false</ScaleCrop>
  <Company>Győr MJV PH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2019-07-03T07:12:00Z</dcterms:created>
  <dcterms:modified xsi:type="dcterms:W3CDTF">2019-07-03T07:12:00Z</dcterms:modified>
</cp:coreProperties>
</file>