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C6D" w:rsidRDefault="00B61C6D" w:rsidP="00B61C6D">
      <w:pPr>
        <w:pStyle w:val="Nincstrkz"/>
        <w:numPr>
          <w:ilvl w:val="0"/>
          <w:numId w:val="1"/>
        </w:numPr>
        <w:jc w:val="right"/>
        <w:rPr>
          <w:i/>
          <w:u w:val="single"/>
        </w:rPr>
      </w:pPr>
      <w:r>
        <w:rPr>
          <w:i/>
          <w:u w:val="single"/>
        </w:rPr>
        <w:t>melléklet a 31/2017. (XII.13.) önkormányzati rendelethez</w:t>
      </w:r>
    </w:p>
    <w:p w:rsidR="00B61C6D" w:rsidRDefault="00B61C6D" w:rsidP="00B61C6D">
      <w:pPr>
        <w:pStyle w:val="Nincstrkz"/>
        <w:jc w:val="both"/>
        <w:rPr>
          <w:i/>
          <w:u w:val="single"/>
        </w:rPr>
      </w:pPr>
    </w:p>
    <w:p w:rsidR="00B61C6D" w:rsidRDefault="00B61C6D" w:rsidP="00B61C6D">
      <w:pPr>
        <w:pStyle w:val="Nincstrkz"/>
        <w:jc w:val="both"/>
        <w:rPr>
          <w:i/>
          <w:u w:val="single"/>
        </w:rPr>
      </w:pPr>
    </w:p>
    <w:p w:rsidR="00B61C6D" w:rsidRDefault="00B61C6D" w:rsidP="00B61C6D">
      <w:pPr>
        <w:pStyle w:val="Nincstrkz"/>
        <w:jc w:val="both"/>
        <w:rPr>
          <w:u w:val="single"/>
        </w:rPr>
      </w:pPr>
    </w:p>
    <w:p w:rsidR="00B61C6D" w:rsidRDefault="00B61C6D" w:rsidP="00B61C6D">
      <w:pPr>
        <w:pStyle w:val="Nincstrkz"/>
        <w:jc w:val="both"/>
        <w:rPr>
          <w:u w:val="single"/>
        </w:rPr>
      </w:pPr>
    </w:p>
    <w:p w:rsidR="00B61C6D" w:rsidRDefault="00B61C6D" w:rsidP="00B61C6D">
      <w:pPr>
        <w:pStyle w:val="Nincstrkz"/>
        <w:jc w:val="both"/>
        <w:rPr>
          <w:u w:val="single"/>
        </w:rPr>
      </w:pPr>
      <w:bookmarkStart w:id="0" w:name="_GoBack"/>
      <w:bookmarkEnd w:id="0"/>
      <w:r>
        <w:rPr>
          <w:u w:val="single"/>
        </w:rPr>
        <w:t>A helyi védelem és a településképi szempontból meghatározó területek jegyzéke:</w:t>
      </w:r>
    </w:p>
    <w:p w:rsidR="00B61C6D" w:rsidRDefault="00B61C6D" w:rsidP="00B61C6D">
      <w:pPr>
        <w:pStyle w:val="Nincstrkz"/>
        <w:jc w:val="both"/>
        <w:rPr>
          <w:u w:val="single"/>
        </w:rPr>
      </w:pPr>
    </w:p>
    <w:p w:rsidR="00B61C6D" w:rsidRDefault="00B61C6D" w:rsidP="00B61C6D">
      <w:pPr>
        <w:pStyle w:val="Nincstrkz"/>
        <w:ind w:firstLine="142"/>
        <w:jc w:val="both"/>
      </w:pPr>
      <w:r>
        <w:t>I. Helyi védelem alatt álló értékek jegyzéke</w:t>
      </w:r>
    </w:p>
    <w:p w:rsidR="00B61C6D" w:rsidRDefault="00B61C6D" w:rsidP="00B61C6D">
      <w:pPr>
        <w:pStyle w:val="Nincstrkz"/>
        <w:ind w:firstLine="142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 Molnár József Művelődési Ház (hrsz.: 442.)</w:t>
      </w:r>
    </w:p>
    <w:p w:rsidR="00B61C6D" w:rsidRDefault="00B61C6D" w:rsidP="00B61C6D">
      <w:pPr>
        <w:pStyle w:val="Nincstrkz"/>
        <w:ind w:firstLine="142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A </w:t>
      </w:r>
      <w:proofErr w:type="spellStart"/>
      <w:r>
        <w:rPr>
          <w:rFonts w:eastAsia="Calibri"/>
          <w:szCs w:val="24"/>
        </w:rPr>
        <w:t>nagyrédei</w:t>
      </w:r>
      <w:proofErr w:type="spellEnd"/>
      <w:r>
        <w:rPr>
          <w:rFonts w:eastAsia="Calibri"/>
          <w:szCs w:val="24"/>
        </w:rPr>
        <w:t xml:space="preserve"> Molnár József Művelődési Ház (hrsz.: 442.) aulájában található, Molnár József festőművész által alkotott </w:t>
      </w:r>
      <w:proofErr w:type="spellStart"/>
      <w:r>
        <w:rPr>
          <w:rFonts w:eastAsia="Calibri"/>
          <w:szCs w:val="24"/>
        </w:rPr>
        <w:t>sgraffitó</w:t>
      </w:r>
      <w:proofErr w:type="spellEnd"/>
      <w:r>
        <w:rPr>
          <w:rFonts w:eastAsia="Calibri"/>
          <w:szCs w:val="24"/>
        </w:rPr>
        <w:t>,</w:t>
      </w:r>
    </w:p>
    <w:p w:rsidR="00B61C6D" w:rsidRDefault="00B61C6D" w:rsidP="00B61C6D">
      <w:pPr>
        <w:pStyle w:val="Nincstrkz"/>
        <w:ind w:firstLine="142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 A </w:t>
      </w:r>
      <w:proofErr w:type="spellStart"/>
      <w:r>
        <w:rPr>
          <w:rFonts w:eastAsia="Calibri"/>
          <w:szCs w:val="24"/>
        </w:rPr>
        <w:t>Nagyrédei</w:t>
      </w:r>
      <w:proofErr w:type="spellEnd"/>
      <w:r>
        <w:rPr>
          <w:rFonts w:eastAsia="Calibri"/>
          <w:szCs w:val="24"/>
        </w:rPr>
        <w:t xml:space="preserve"> Közös Önkormányzati Hivatal (hrsz.: 441) házasságkötő termében található, Molnár József festőművész által alkotott márvány mozaik.</w:t>
      </w:r>
    </w:p>
    <w:p w:rsidR="00B61C6D" w:rsidRDefault="00B61C6D" w:rsidP="00B61C6D">
      <w:pPr>
        <w:pStyle w:val="Nincstrkz"/>
        <w:jc w:val="both"/>
      </w:pPr>
    </w:p>
    <w:p w:rsidR="00B61C6D" w:rsidRDefault="00B61C6D" w:rsidP="00B61C6D">
      <w:pPr>
        <w:pStyle w:val="Nincstrkz"/>
        <w:jc w:val="both"/>
      </w:pPr>
    </w:p>
    <w:p w:rsidR="00B500C4" w:rsidRDefault="00B500C4"/>
    <w:sectPr w:rsidR="00B50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270CF"/>
    <w:multiLevelType w:val="hybridMultilevel"/>
    <w:tmpl w:val="37E0F7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6D"/>
    <w:rsid w:val="000C0565"/>
    <w:rsid w:val="00260C5E"/>
    <w:rsid w:val="003E158C"/>
    <w:rsid w:val="005203BA"/>
    <w:rsid w:val="007C5E32"/>
    <w:rsid w:val="008B1D55"/>
    <w:rsid w:val="00B500C4"/>
    <w:rsid w:val="00B61C6D"/>
    <w:rsid w:val="00BA2084"/>
    <w:rsid w:val="00D96B04"/>
    <w:rsid w:val="00E4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638C"/>
  <w15:chartTrackingRefBased/>
  <w15:docId w15:val="{40078CC3-4EBD-4F9C-937A-55B16168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61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5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</dc:creator>
  <cp:keywords/>
  <dc:description/>
  <cp:lastModifiedBy>Nagyréde</cp:lastModifiedBy>
  <cp:revision>1</cp:revision>
  <dcterms:created xsi:type="dcterms:W3CDTF">2018-01-10T06:54:00Z</dcterms:created>
  <dcterms:modified xsi:type="dcterms:W3CDTF">2018-01-10T06:54:00Z</dcterms:modified>
</cp:coreProperties>
</file>