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7D0" w:rsidRDefault="007E07D0" w:rsidP="007E07D0">
      <w:pPr>
        <w:pStyle w:val="Standard"/>
        <w:jc w:val="center"/>
      </w:pPr>
      <w:r>
        <w:rPr>
          <w:b/>
          <w:color w:val="000000"/>
          <w:lang w:val="en-US"/>
        </w:rPr>
        <w:t xml:space="preserve">1. </w:t>
      </w: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a 2/2020. (II.21.) 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</w:pPr>
      <w:proofErr w:type="spellStart"/>
      <w:r>
        <w:rPr>
          <w:b/>
          <w:color w:val="000000"/>
          <w:lang w:val="en-US"/>
        </w:rPr>
        <w:t>Egyes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kiemelt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bevételi</w:t>
      </w:r>
      <w:proofErr w:type="spellEnd"/>
      <w:r>
        <w:rPr>
          <w:b/>
          <w:color w:val="000000"/>
          <w:lang w:val="en-US"/>
        </w:rPr>
        <w:t xml:space="preserve"> el</w:t>
      </w:r>
      <w:proofErr w:type="spellStart"/>
      <w:r>
        <w:rPr>
          <w:rFonts w:ascii="Times New Roman CE" w:hAnsi="Times New Roman CE"/>
          <w:b/>
          <w:color w:val="000000"/>
        </w:rPr>
        <w:t>őirányzatok</w:t>
      </w:r>
      <w:proofErr w:type="spellEnd"/>
      <w:r>
        <w:rPr>
          <w:rFonts w:ascii="Times New Roman CE" w:hAnsi="Times New Roman CE"/>
          <w:b/>
          <w:color w:val="000000"/>
        </w:rPr>
        <w:t xml:space="preserve"> egységes rovatrend szerint</w:t>
      </w: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both"/>
      </w:pPr>
      <w:r>
        <w:rPr>
          <w:b/>
          <w:color w:val="000000"/>
          <w:lang w:val="en-US"/>
        </w:rPr>
        <w:t>1. B1. M</w:t>
      </w:r>
      <w:proofErr w:type="spellStart"/>
      <w:r>
        <w:rPr>
          <w:rFonts w:ascii="Times New Roman CE" w:hAnsi="Times New Roman CE"/>
          <w:b/>
          <w:color w:val="000000"/>
        </w:rPr>
        <w:t>űködési</w:t>
      </w:r>
      <w:proofErr w:type="spellEnd"/>
      <w:r>
        <w:rPr>
          <w:rFonts w:ascii="Times New Roman CE" w:hAnsi="Times New Roman CE"/>
          <w:b/>
          <w:color w:val="000000"/>
        </w:rPr>
        <w:t xml:space="preserve"> célú támogatások államháztartáson belülről</w:t>
      </w:r>
    </w:p>
    <w:p w:rsidR="007E07D0" w:rsidRDefault="007E07D0" w:rsidP="007E07D0">
      <w:pPr>
        <w:pStyle w:val="Standard"/>
        <w:jc w:val="center"/>
        <w:rPr>
          <w:color w:val="000000"/>
          <w:lang w:val="en-US"/>
        </w:rPr>
      </w:pPr>
    </w:p>
    <w:p w:rsidR="007E07D0" w:rsidRDefault="007E07D0" w:rsidP="007E07D0">
      <w:pPr>
        <w:pStyle w:val="Standard"/>
        <w:jc w:val="center"/>
      </w:pPr>
      <w:r>
        <w:rPr>
          <w:color w:val="000000"/>
          <w:lang w:val="en-US"/>
        </w:rPr>
        <w:t xml:space="preserve">                                                                                                         </w:t>
      </w: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forintban</w:t>
      </w:r>
      <w:proofErr w:type="spellEnd"/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9"/>
        <w:gridCol w:w="1674"/>
        <w:gridCol w:w="1816"/>
      </w:tblGrid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megnevezése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száma</w:t>
            </w:r>
            <w:proofErr w:type="spellEnd"/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El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őirányzatok</w:t>
            </w:r>
            <w:proofErr w:type="spellEnd"/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Helyi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m</w:t>
            </w:r>
            <w:proofErr w:type="spellStart"/>
            <w:r>
              <w:rPr>
                <w:rFonts w:ascii="Times New Roman CE" w:hAnsi="Times New Roman CE"/>
                <w:i/>
                <w:color w:val="000000"/>
              </w:rPr>
              <w:t>űködésének</w:t>
            </w:r>
            <w:proofErr w:type="spellEnd"/>
            <w:r>
              <w:rPr>
                <w:rFonts w:ascii="Times New Roman CE" w:hAnsi="Times New Roman CE"/>
                <w:i/>
                <w:color w:val="000000"/>
              </w:rPr>
              <w:t xml:space="preserve"> általános támogatása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B111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</w:pPr>
            <w:r>
              <w:rPr>
                <w:color w:val="000000"/>
                <w:lang w:val="en-US"/>
              </w:rPr>
              <w:t>10.537</w:t>
            </w: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Települési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egyes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köznevelési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feladatainak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B112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Települési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szociális</w:t>
            </w:r>
            <w:proofErr w:type="spellEnd"/>
            <w:r>
              <w:rPr>
                <w:i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i/>
                <w:color w:val="000000"/>
                <w:lang w:val="en-US"/>
              </w:rPr>
              <w:t>gyermekjóléti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és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gyermekétkeztetési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feladatainak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B113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</w:pPr>
            <w:r>
              <w:rPr>
                <w:color w:val="000000"/>
                <w:lang w:val="en-US"/>
              </w:rPr>
              <w:t>7.591</w:t>
            </w: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Települési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kulturális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feladatainak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B114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</w:pPr>
            <w:r>
              <w:rPr>
                <w:color w:val="000000"/>
                <w:lang w:val="en-US"/>
              </w:rPr>
              <w:t>1 800</w:t>
            </w: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i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i/>
                <w:color w:val="000000"/>
              </w:rPr>
              <w:t xml:space="preserve"> célú költségvetési támogatások és kiegészítő támogatások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B115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Elszámolásokból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származó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bevételek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B116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Önkormányzatok</w:t>
            </w:r>
            <w:proofErr w:type="spellEnd"/>
            <w:r>
              <w:rPr>
                <w:color w:val="000000"/>
                <w:lang w:val="en-US"/>
              </w:rPr>
              <w:t xml:space="preserve"> 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támogatásai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B11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</w:pPr>
            <w:r>
              <w:rPr>
                <w:color w:val="000000"/>
                <w:lang w:val="en-US"/>
              </w:rPr>
              <w:t>19.928</w:t>
            </w: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Elvonások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befizetések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bevételei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B12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garancia- és kezességvállalásból származó 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megtérülések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B13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visszatérítendő támogatások, kölcsönök visszatérülése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B14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visszatérítendő támogatások, kölcsönök igénybevétele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B15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Egyéb</w:t>
            </w:r>
            <w:proofErr w:type="spellEnd"/>
            <w:r>
              <w:rPr>
                <w:color w:val="000000"/>
                <w:lang w:val="en-US"/>
              </w:rPr>
              <w:t xml:space="preserve"> 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támogatások bevételei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B16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b/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b/>
                <w:color w:val="000000"/>
              </w:rPr>
              <w:t xml:space="preserve"> célú támogatások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b/>
                <w:color w:val="000000"/>
                <w:lang w:val="en-US"/>
              </w:rPr>
              <w:t>B1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</w:pPr>
            <w:r>
              <w:rPr>
                <w:b/>
                <w:color w:val="000000"/>
                <w:lang w:val="en-US"/>
              </w:rPr>
              <w:t>19.928</w:t>
            </w:r>
          </w:p>
        </w:tc>
      </w:tr>
    </w:tbl>
    <w:p w:rsidR="007E07D0" w:rsidRDefault="007E07D0" w:rsidP="007E07D0">
      <w:pPr>
        <w:pStyle w:val="Standard"/>
        <w:jc w:val="both"/>
        <w:rPr>
          <w:color w:val="000000"/>
          <w:lang w:val="en-US"/>
        </w:rPr>
      </w:pPr>
    </w:p>
    <w:p w:rsidR="007E07D0" w:rsidRDefault="007E07D0" w:rsidP="007E07D0">
      <w:pPr>
        <w:pStyle w:val="Standard"/>
        <w:jc w:val="both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both"/>
      </w:pPr>
      <w:r>
        <w:rPr>
          <w:b/>
          <w:color w:val="000000"/>
          <w:lang w:val="en-US"/>
        </w:rPr>
        <w:t xml:space="preserve">2. B2. </w:t>
      </w:r>
      <w:proofErr w:type="spellStart"/>
      <w:r>
        <w:rPr>
          <w:b/>
          <w:color w:val="000000"/>
          <w:lang w:val="en-US"/>
        </w:rPr>
        <w:t>Felhalmozási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célú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támogatások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államháztartáson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belülr</w:t>
      </w:r>
      <w:r>
        <w:rPr>
          <w:rFonts w:ascii="Times New Roman CE" w:hAnsi="Times New Roman CE"/>
          <w:b/>
          <w:color w:val="000000"/>
        </w:rPr>
        <w:t>ől</w:t>
      </w:r>
      <w:proofErr w:type="spellEnd"/>
    </w:p>
    <w:p w:rsidR="007E07D0" w:rsidRDefault="007E07D0" w:rsidP="007E07D0">
      <w:pPr>
        <w:pStyle w:val="Standard"/>
        <w:jc w:val="center"/>
        <w:rPr>
          <w:color w:val="000000"/>
          <w:lang w:val="en-US"/>
        </w:rPr>
      </w:pPr>
    </w:p>
    <w:p w:rsidR="007E07D0" w:rsidRDefault="007E07D0" w:rsidP="007E07D0">
      <w:pPr>
        <w:pStyle w:val="Standard"/>
        <w:jc w:val="center"/>
      </w:pPr>
      <w:r>
        <w:rPr>
          <w:color w:val="000000"/>
          <w:lang w:val="en-US"/>
        </w:rPr>
        <w:t xml:space="preserve">                                                                                                        </w:t>
      </w: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forintban</w:t>
      </w:r>
      <w:proofErr w:type="spellEnd"/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9"/>
        <w:gridCol w:w="1674"/>
        <w:gridCol w:w="1816"/>
      </w:tblGrid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megnevezése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száma</w:t>
            </w:r>
            <w:proofErr w:type="spellEnd"/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El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őirányzatok</w:t>
            </w:r>
            <w:proofErr w:type="spellEnd"/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önkormányzati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támogatások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B21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garancia</w:t>
            </w:r>
            <w:proofErr w:type="spellEnd"/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kezességvállalásból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származó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megtérülések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államháztartáson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belülr</w:t>
            </w:r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B22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visszatérítend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ő támogatások, kölcsönök visszatérülése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B23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visszatérítend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ő támogatások, kölcsönök igénybevétele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B24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Egyéb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támogatások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bevételei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államháztartáson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belülr</w:t>
            </w:r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B25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b/>
                <w:color w:val="000000"/>
                <w:lang w:val="en-US"/>
              </w:rPr>
              <w:t>Felhalmozási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célú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támogatások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államháztartáson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belülr</w:t>
            </w:r>
            <w:r>
              <w:rPr>
                <w:rFonts w:ascii="Times New Roman CE" w:hAnsi="Times New Roman CE"/>
                <w:b/>
                <w:color w:val="000000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b/>
                <w:color w:val="000000"/>
                <w:lang w:val="en-US"/>
              </w:rPr>
              <w:t>B2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</w:pPr>
            <w:r>
              <w:rPr>
                <w:rFonts w:ascii="Calibri" w:hAnsi="Calibri"/>
                <w:b/>
                <w:color w:val="000000"/>
                <w:sz w:val="22"/>
                <w:lang w:val="en-US"/>
              </w:rPr>
              <w:t>0</w:t>
            </w:r>
          </w:p>
        </w:tc>
      </w:tr>
    </w:tbl>
    <w:p w:rsidR="007E07D0" w:rsidRDefault="007E07D0" w:rsidP="007E07D0">
      <w:pPr>
        <w:pStyle w:val="Standard"/>
        <w:jc w:val="both"/>
        <w:rPr>
          <w:color w:val="000000"/>
          <w:lang w:val="en-US"/>
        </w:rPr>
      </w:pPr>
    </w:p>
    <w:p w:rsidR="007E07D0" w:rsidRDefault="007E07D0" w:rsidP="007E07D0">
      <w:pPr>
        <w:pStyle w:val="Standard"/>
        <w:jc w:val="both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both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3. B3. </w:t>
      </w:r>
      <w:proofErr w:type="spellStart"/>
      <w:r>
        <w:rPr>
          <w:b/>
          <w:color w:val="000000"/>
          <w:lang w:val="en-US"/>
        </w:rPr>
        <w:t>Közhatalmi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bevételek</w:t>
      </w:r>
      <w:proofErr w:type="spellEnd"/>
    </w:p>
    <w:p w:rsidR="007E07D0" w:rsidRDefault="007E07D0" w:rsidP="007E07D0">
      <w:pPr>
        <w:pStyle w:val="Standard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                        </w:t>
      </w:r>
    </w:p>
    <w:p w:rsidR="007E07D0" w:rsidRDefault="007E07D0" w:rsidP="007E07D0">
      <w:pPr>
        <w:pStyle w:val="Standard"/>
        <w:jc w:val="center"/>
      </w:pPr>
      <w:r>
        <w:rPr>
          <w:color w:val="000000"/>
          <w:lang w:val="en-US"/>
        </w:rPr>
        <w:t xml:space="preserve">                                                                                                   </w:t>
      </w: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forintban</w:t>
      </w:r>
      <w:proofErr w:type="spellEnd"/>
    </w:p>
    <w:tbl>
      <w:tblPr>
        <w:tblW w:w="89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8"/>
        <w:gridCol w:w="1675"/>
        <w:gridCol w:w="1676"/>
      </w:tblGrid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megnevezése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száma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El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őirányzatok</w:t>
            </w:r>
            <w:proofErr w:type="spellEnd"/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Jövedelemadók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B31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Szociális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hozzájárulási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járulékok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B32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Bérhez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foglalkoztatáshoz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kapcsolódó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B33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Vagyoni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típusú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B34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ebb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építményadó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épület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után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fizetett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idegenforgalmi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magánszemélyek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kommunális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adója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telekadó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Értékesítési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és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forgalmi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i/>
                <w:color w:val="000000"/>
                <w:lang w:val="en-US"/>
              </w:rPr>
              <w:t>B351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</w:pPr>
            <w:r>
              <w:rPr>
                <w:rFonts w:ascii="Calibri" w:hAnsi="Calibri"/>
                <w:color w:val="000000"/>
                <w:lang w:val="en-US"/>
              </w:rPr>
              <w:t>9.450</w:t>
            </w: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ebb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állandó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jelleggel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végzett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ipar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űzési tevékenység után fizetett helyi iparűzési adó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</w:pPr>
            <w:r>
              <w:rPr>
                <w:color w:val="000000"/>
                <w:lang w:val="en-US"/>
              </w:rPr>
              <w:t>9.450</w:t>
            </w: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ideiglenes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jelleggel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végzett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ipar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űzési tevékenység után fizetett helyi iparűzési adó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Fogyasztási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</w:pPr>
            <w:r>
              <w:rPr>
                <w:i/>
                <w:color w:val="000000"/>
                <w:lang w:val="en-US"/>
              </w:rPr>
              <w:t>B352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Pénzügyi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monopóliumok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nyereségét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terhel</w:t>
            </w:r>
            <w:proofErr w:type="spellEnd"/>
            <w:r>
              <w:rPr>
                <w:rFonts w:ascii="Times New Roman CE" w:hAnsi="Times New Roman CE"/>
                <w:i/>
                <w:color w:val="000000"/>
              </w:rPr>
              <w:t>ő adók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</w:pPr>
            <w:r>
              <w:rPr>
                <w:i/>
                <w:color w:val="000000"/>
                <w:lang w:val="en-US"/>
              </w:rPr>
              <w:t>B353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Gépjárm</w:t>
            </w:r>
            <w:r>
              <w:rPr>
                <w:rFonts w:ascii="Times New Roman CE" w:hAnsi="Times New Roman CE"/>
                <w:i/>
                <w:color w:val="000000"/>
              </w:rPr>
              <w:t>űadók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</w:pPr>
            <w:r>
              <w:rPr>
                <w:i/>
                <w:color w:val="000000"/>
                <w:lang w:val="en-US"/>
              </w:rPr>
              <w:t>B354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</w:pPr>
            <w:r>
              <w:rPr>
                <w:color w:val="000000"/>
                <w:lang w:val="en-US"/>
              </w:rPr>
              <w:t>1.460</w:t>
            </w: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Egyéb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áruhasználati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és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szolgáltatási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</w:pPr>
            <w:r>
              <w:rPr>
                <w:i/>
                <w:color w:val="000000"/>
                <w:lang w:val="en-US"/>
              </w:rPr>
              <w:t>B355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</w:pPr>
            <w:r>
              <w:t>20</w:t>
            </w: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ebb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talajterhelési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díj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</w:pPr>
            <w:r>
              <w:t>20</w:t>
            </w: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Termékek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szolgáltatások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adói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</w:pPr>
            <w:r>
              <w:rPr>
                <w:color w:val="000000"/>
                <w:lang w:val="en-US"/>
              </w:rPr>
              <w:t>B35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color w:val="000000"/>
                <w:lang w:val="en-US"/>
              </w:rPr>
              <w:t>Egyéb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közhatalmi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bevételek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color w:val="000000"/>
                <w:lang w:val="en-US"/>
              </w:rPr>
              <w:t>B36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7E07D0" w:rsidTr="00FC56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07D0" w:rsidRDefault="007E07D0" w:rsidP="00FC56B4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proofErr w:type="spellStart"/>
            <w:r>
              <w:rPr>
                <w:b/>
                <w:color w:val="000000"/>
                <w:lang w:val="en-US"/>
              </w:rPr>
              <w:t>Közhatalmi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bevételek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both"/>
            </w:pPr>
            <w:r>
              <w:rPr>
                <w:b/>
                <w:color w:val="000000"/>
                <w:lang w:val="en-US"/>
              </w:rPr>
              <w:t>B3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7D0" w:rsidRDefault="007E07D0" w:rsidP="00FC56B4">
            <w:pPr>
              <w:pStyle w:val="Standard"/>
              <w:jc w:val="right"/>
            </w:pPr>
            <w:r>
              <w:rPr>
                <w:b/>
                <w:color w:val="000000"/>
                <w:lang w:val="en-US"/>
              </w:rPr>
              <w:t>10.930</w:t>
            </w:r>
          </w:p>
        </w:tc>
      </w:tr>
    </w:tbl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</w:p>
    <w:p w:rsidR="007E07D0" w:rsidRDefault="007E07D0" w:rsidP="007E07D0">
      <w:pPr>
        <w:pStyle w:val="Standard"/>
        <w:jc w:val="center"/>
        <w:rPr>
          <w:b/>
          <w:color w:val="000000"/>
          <w:lang w:val="en-US"/>
        </w:rPr>
      </w:pPr>
      <w:bookmarkStart w:id="0" w:name="_GoBack"/>
      <w:bookmarkEnd w:id="0"/>
    </w:p>
    <w:sectPr w:rsidR="007E0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D0"/>
    <w:rsid w:val="003F0FBE"/>
    <w:rsid w:val="007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E6041-C53B-4E50-B369-37410EC3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07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E07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2020-02-26T07:18:00Z</dcterms:created>
  <dcterms:modified xsi:type="dcterms:W3CDTF">2020-02-26T07:19:00Z</dcterms:modified>
</cp:coreProperties>
</file>