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75E" w:rsidRPr="007058C1" w:rsidRDefault="0086475E" w:rsidP="0086475E">
      <w:pPr>
        <w:tabs>
          <w:tab w:val="left" w:pos="3686"/>
        </w:tabs>
        <w:suppressAutoHyphens w:val="0"/>
        <w:spacing w:after="160" w:line="256" w:lineRule="auto"/>
        <w:ind w:left="2127" w:firstLine="425"/>
        <w:jc w:val="center"/>
        <w:rPr>
          <w:rFonts w:ascii="Times New Roman" w:hAnsi="Times New Roman" w:cs="Times New Roman"/>
          <w:szCs w:val="24"/>
          <w:lang w:eastAsia="hu-HU"/>
        </w:rPr>
      </w:pPr>
      <w:r>
        <w:rPr>
          <w:rFonts w:ascii="Times New Roman" w:hAnsi="Times New Roman" w:cs="Times New Roman"/>
          <w:szCs w:val="24"/>
          <w:lang w:eastAsia="hu-HU"/>
        </w:rPr>
        <w:t xml:space="preserve">2. melléklet a 24/2020. (VI.29.) </w:t>
      </w:r>
      <w:r w:rsidRPr="007058C1">
        <w:rPr>
          <w:rFonts w:ascii="Times New Roman" w:hAnsi="Times New Roman" w:cs="Times New Roman"/>
          <w:szCs w:val="24"/>
          <w:lang w:eastAsia="hu-HU"/>
        </w:rPr>
        <w:t>önk</w:t>
      </w:r>
      <w:r>
        <w:rPr>
          <w:rFonts w:ascii="Times New Roman" w:hAnsi="Times New Roman" w:cs="Times New Roman"/>
          <w:szCs w:val="24"/>
          <w:lang w:eastAsia="hu-HU"/>
        </w:rPr>
        <w:t xml:space="preserve">ormányzati </w:t>
      </w:r>
      <w:r w:rsidRPr="007058C1">
        <w:rPr>
          <w:rFonts w:ascii="Times New Roman" w:hAnsi="Times New Roman" w:cs="Times New Roman"/>
          <w:szCs w:val="24"/>
          <w:lang w:eastAsia="hu-HU"/>
        </w:rPr>
        <w:t>rendelethez</w:t>
      </w:r>
    </w:p>
    <w:p w:rsidR="0086475E" w:rsidRPr="007058C1" w:rsidRDefault="0086475E" w:rsidP="0086475E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 w:val="22"/>
          <w:szCs w:val="24"/>
          <w:lang w:eastAsia="hu-HU"/>
        </w:rPr>
      </w:pPr>
      <w:r w:rsidRPr="007058C1">
        <w:rPr>
          <w:rFonts w:ascii="Times New Roman" w:hAnsi="Times New Roman" w:cs="Times New Roman"/>
          <w:sz w:val="22"/>
          <w:szCs w:val="24"/>
          <w:lang w:eastAsia="hu-HU"/>
        </w:rPr>
        <w:t>„2. melléklet a 42/2017.(XII.18.) önkormányzati rendelethez</w:t>
      </w:r>
    </w:p>
    <w:p w:rsidR="0086475E" w:rsidRPr="007058C1" w:rsidRDefault="0086475E" w:rsidP="0086475E">
      <w:pPr>
        <w:suppressAutoHyphens w:val="0"/>
        <w:spacing w:after="160" w:line="256" w:lineRule="auto"/>
        <w:jc w:val="center"/>
        <w:rPr>
          <w:rFonts w:ascii="Times New Roman" w:hAnsi="Times New Roman" w:cs="Times New Roman"/>
          <w:b/>
          <w:sz w:val="22"/>
          <w:szCs w:val="24"/>
          <w:lang w:eastAsia="hu-HU"/>
        </w:rPr>
      </w:pPr>
      <w:r w:rsidRPr="007058C1">
        <w:rPr>
          <w:rFonts w:ascii="Times New Roman" w:hAnsi="Times New Roman" w:cs="Times New Roman"/>
          <w:b/>
          <w:sz w:val="22"/>
          <w:szCs w:val="24"/>
          <w:lang w:eastAsia="hu-HU"/>
        </w:rPr>
        <w:t>Belváros területe</w:t>
      </w:r>
    </w:p>
    <w:p w:rsidR="00863D53" w:rsidRPr="0086475E" w:rsidRDefault="0086475E" w:rsidP="0086475E">
      <w:pPr>
        <w:suppressAutoHyphens w:val="0"/>
        <w:spacing w:after="160" w:line="256" w:lineRule="auto"/>
        <w:jc w:val="center"/>
        <w:rPr>
          <w:rFonts w:ascii="Times New Roman" w:hAnsi="Times New Roman" w:cs="Times New Roman"/>
          <w:sz w:val="22"/>
          <w:szCs w:val="24"/>
          <w:lang w:eastAsia="hu-HU"/>
        </w:rPr>
      </w:pPr>
      <w:r w:rsidRPr="007058C1">
        <w:rPr>
          <w:rFonts w:ascii="Times New Roman" w:hAnsi="Times New Roman" w:cs="Times New Roman"/>
          <w:noProof/>
          <w:sz w:val="22"/>
          <w:szCs w:val="24"/>
          <w:lang w:eastAsia="hu-HU"/>
        </w:rPr>
        <w:drawing>
          <wp:inline distT="0" distB="0" distL="0" distR="0">
            <wp:extent cx="5591175" cy="7934325"/>
            <wp:effectExtent l="0" t="0" r="9525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3D53" w:rsidRPr="0086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75E"/>
    <w:rsid w:val="00863D53"/>
    <w:rsid w:val="0086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DE06"/>
  <w15:chartTrackingRefBased/>
  <w15:docId w15:val="{12D5735A-7C16-4047-914C-BFC7622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475E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122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2020-07-01T07:13:00Z</dcterms:created>
  <dcterms:modified xsi:type="dcterms:W3CDTF">2020-07-01T07:13:00Z</dcterms:modified>
</cp:coreProperties>
</file>