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6C0" w:rsidRPr="00CA5DDF" w:rsidRDefault="001006C0" w:rsidP="00CA5DDF">
      <w:pPr>
        <w:jc w:val="right"/>
        <w:rPr>
          <w:rFonts w:ascii="Times New Roman" w:hAnsi="Times New Roman" w:cs="Times New Roman"/>
          <w:b/>
          <w:sz w:val="24"/>
          <w:szCs w:val="24"/>
          <w:u w:val="single"/>
        </w:rPr>
      </w:pPr>
      <w:r w:rsidRPr="00CE00C0">
        <w:rPr>
          <w:rFonts w:ascii="Times New Roman" w:hAnsi="Times New Roman" w:cs="Times New Roman"/>
          <w:sz w:val="24"/>
          <w:szCs w:val="24"/>
          <w:u w:val="single"/>
        </w:rPr>
        <w:t xml:space="preserve">1. függelék </w:t>
      </w:r>
      <w:r w:rsidR="00CE00C0" w:rsidRPr="00CE00C0">
        <w:rPr>
          <w:rFonts w:ascii="Times New Roman" w:hAnsi="Times New Roman" w:cs="Times New Roman"/>
          <w:i/>
          <w:sz w:val="24"/>
          <w:szCs w:val="24"/>
          <w:u w:val="single"/>
        </w:rPr>
        <w:t>a</w:t>
      </w:r>
      <w:r w:rsidR="00CE00C0" w:rsidRPr="00CE00C0">
        <w:rPr>
          <w:rFonts w:ascii="Times New Roman" w:hAnsi="Times New Roman" w:cs="Times New Roman"/>
          <w:bCs/>
          <w:i/>
          <w:sz w:val="24"/>
          <w:szCs w:val="24"/>
          <w:u w:val="single"/>
        </w:rPr>
        <w:t>z 5/2018. (III.26.</w:t>
      </w:r>
      <w:proofErr w:type="gramStart"/>
      <w:r w:rsidR="00CE00C0" w:rsidRPr="00CE00C0">
        <w:rPr>
          <w:rFonts w:ascii="Times New Roman" w:hAnsi="Times New Roman" w:cs="Times New Roman"/>
          <w:bCs/>
          <w:i/>
          <w:sz w:val="24"/>
          <w:szCs w:val="24"/>
          <w:u w:val="single"/>
        </w:rPr>
        <w:t xml:space="preserve">) </w:t>
      </w:r>
      <w:r w:rsidRPr="00CE00C0">
        <w:rPr>
          <w:rFonts w:ascii="Times New Roman" w:hAnsi="Times New Roman" w:cs="Times New Roman"/>
          <w:bCs/>
          <w:sz w:val="24"/>
          <w:szCs w:val="24"/>
          <w:u w:val="single"/>
        </w:rPr>
        <w:t xml:space="preserve"> </w:t>
      </w:r>
      <w:r w:rsidR="00EE5627" w:rsidRPr="00CE00C0">
        <w:rPr>
          <w:rFonts w:ascii="Times New Roman" w:hAnsi="Times New Roman" w:cs="Times New Roman"/>
          <w:sz w:val="24"/>
          <w:szCs w:val="24"/>
          <w:u w:val="single"/>
        </w:rPr>
        <w:t>önkormányzati</w:t>
      </w:r>
      <w:proofErr w:type="gramEnd"/>
      <w:r w:rsidR="00EE5627" w:rsidRPr="00CE00C0">
        <w:rPr>
          <w:rFonts w:ascii="Times New Roman" w:hAnsi="Times New Roman" w:cs="Times New Roman"/>
          <w:sz w:val="24"/>
          <w:szCs w:val="24"/>
          <w:u w:val="single"/>
        </w:rPr>
        <w:t xml:space="preserve"> rendelethez</w:t>
      </w:r>
    </w:p>
    <w:p w:rsidR="001006C0" w:rsidRPr="0085396D" w:rsidRDefault="001006C0" w:rsidP="00EE5627">
      <w:pPr>
        <w:spacing w:after="120" w:line="240" w:lineRule="auto"/>
        <w:jc w:val="center"/>
        <w:rPr>
          <w:rFonts w:ascii="Times New Roman" w:hAnsi="Times New Roman" w:cs="Times New Roman"/>
          <w:b/>
          <w:sz w:val="24"/>
          <w:szCs w:val="24"/>
        </w:rPr>
      </w:pPr>
      <w:r w:rsidRPr="0085396D">
        <w:rPr>
          <w:rFonts w:ascii="Times New Roman" w:hAnsi="Times New Roman" w:cs="Times New Roman"/>
          <w:b/>
          <w:sz w:val="24"/>
          <w:szCs w:val="24"/>
        </w:rPr>
        <w:t xml:space="preserve">A képviselő-testület </w:t>
      </w:r>
      <w:r w:rsidR="0085396D" w:rsidRPr="0085396D">
        <w:rPr>
          <w:rFonts w:ascii="Times New Roman" w:hAnsi="Times New Roman" w:cs="Times New Roman"/>
          <w:b/>
          <w:sz w:val="24"/>
          <w:szCs w:val="24"/>
        </w:rPr>
        <w:t>tagjai</w:t>
      </w:r>
    </w:p>
    <w:p w:rsidR="001006C0" w:rsidRPr="0085396D" w:rsidRDefault="0085396D"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Oláh Krisztián</w:t>
      </w:r>
      <w:r w:rsidRPr="0085396D">
        <w:rPr>
          <w:rFonts w:ascii="Times New Roman" w:hAnsi="Times New Roman" w:cs="Times New Roman"/>
          <w:sz w:val="24"/>
          <w:szCs w:val="24"/>
        </w:rPr>
        <w:tab/>
      </w:r>
      <w:r w:rsidRPr="0085396D">
        <w:rPr>
          <w:rFonts w:ascii="Times New Roman" w:hAnsi="Times New Roman" w:cs="Times New Roman"/>
          <w:sz w:val="24"/>
          <w:szCs w:val="24"/>
        </w:rPr>
        <w:tab/>
      </w:r>
      <w:r w:rsidRPr="0085396D">
        <w:rPr>
          <w:rFonts w:ascii="Times New Roman" w:hAnsi="Times New Roman" w:cs="Times New Roman"/>
          <w:sz w:val="24"/>
          <w:szCs w:val="24"/>
        </w:rPr>
        <w:tab/>
      </w:r>
      <w:r w:rsidR="00EE5627">
        <w:rPr>
          <w:rFonts w:ascii="Times New Roman" w:hAnsi="Times New Roman" w:cs="Times New Roman"/>
          <w:sz w:val="24"/>
          <w:szCs w:val="24"/>
        </w:rPr>
        <w:tab/>
      </w:r>
      <w:r w:rsidRPr="0085396D">
        <w:rPr>
          <w:rFonts w:ascii="Times New Roman" w:hAnsi="Times New Roman" w:cs="Times New Roman"/>
          <w:sz w:val="24"/>
          <w:szCs w:val="24"/>
        </w:rPr>
        <w:t>polgármester</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Ablonczy Dáni</w:t>
      </w:r>
      <w:r w:rsidR="0085396D" w:rsidRPr="0085396D">
        <w:rPr>
          <w:rFonts w:ascii="Times New Roman" w:hAnsi="Times New Roman" w:cs="Times New Roman"/>
          <w:sz w:val="24"/>
          <w:szCs w:val="24"/>
        </w:rPr>
        <w:t>el</w:t>
      </w:r>
      <w:r w:rsidR="0085396D" w:rsidRPr="0085396D">
        <w:rPr>
          <w:rFonts w:ascii="Times New Roman" w:hAnsi="Times New Roman" w:cs="Times New Roman"/>
          <w:sz w:val="24"/>
          <w:szCs w:val="24"/>
        </w:rPr>
        <w:tab/>
      </w:r>
      <w:r w:rsidR="0085396D" w:rsidRPr="0085396D">
        <w:rPr>
          <w:rFonts w:ascii="Times New Roman" w:hAnsi="Times New Roman" w:cs="Times New Roman"/>
          <w:sz w:val="24"/>
          <w:szCs w:val="24"/>
        </w:rPr>
        <w:tab/>
      </w:r>
      <w:r w:rsidR="0085396D" w:rsidRPr="0085396D">
        <w:rPr>
          <w:rFonts w:ascii="Times New Roman" w:hAnsi="Times New Roman" w:cs="Times New Roman"/>
          <w:sz w:val="24"/>
          <w:szCs w:val="24"/>
        </w:rPr>
        <w:tab/>
        <w:t>képviselő – alpolgármester</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Balla Dénes</w:t>
      </w:r>
      <w:r w:rsidRPr="0085396D">
        <w:rPr>
          <w:rFonts w:ascii="Times New Roman" w:hAnsi="Times New Roman" w:cs="Times New Roman"/>
          <w:sz w:val="24"/>
          <w:szCs w:val="24"/>
        </w:rPr>
        <w:tab/>
      </w:r>
      <w:r w:rsidRPr="0085396D">
        <w:rPr>
          <w:rFonts w:ascii="Times New Roman" w:hAnsi="Times New Roman" w:cs="Times New Roman"/>
          <w:sz w:val="24"/>
          <w:szCs w:val="24"/>
        </w:rPr>
        <w:tab/>
      </w:r>
      <w:r w:rsidRPr="0085396D">
        <w:rPr>
          <w:rFonts w:ascii="Times New Roman" w:hAnsi="Times New Roman" w:cs="Times New Roman"/>
          <w:sz w:val="24"/>
          <w:szCs w:val="24"/>
        </w:rPr>
        <w:tab/>
      </w:r>
      <w:r w:rsidRPr="0085396D">
        <w:rPr>
          <w:rFonts w:ascii="Times New Roman" w:hAnsi="Times New Roman" w:cs="Times New Roman"/>
          <w:sz w:val="24"/>
          <w:szCs w:val="24"/>
        </w:rPr>
        <w:tab/>
        <w:t>képviselő</w:t>
      </w:r>
    </w:p>
    <w:p w:rsidR="001006C0" w:rsidRPr="0085396D" w:rsidRDefault="0085396D"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Bodnár Andrásné</w:t>
      </w:r>
      <w:r w:rsidRPr="0085396D">
        <w:rPr>
          <w:rFonts w:ascii="Times New Roman" w:hAnsi="Times New Roman" w:cs="Times New Roman"/>
          <w:sz w:val="24"/>
          <w:szCs w:val="24"/>
        </w:rPr>
        <w:tab/>
      </w:r>
      <w:r w:rsidRPr="0085396D">
        <w:rPr>
          <w:rFonts w:ascii="Times New Roman" w:hAnsi="Times New Roman" w:cs="Times New Roman"/>
          <w:sz w:val="24"/>
          <w:szCs w:val="24"/>
        </w:rPr>
        <w:tab/>
      </w:r>
      <w:r w:rsidRPr="0085396D">
        <w:rPr>
          <w:rFonts w:ascii="Times New Roman" w:hAnsi="Times New Roman" w:cs="Times New Roman"/>
          <w:sz w:val="24"/>
          <w:szCs w:val="24"/>
        </w:rPr>
        <w:tab/>
        <w:t xml:space="preserve">képviselő </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Györgyné Fodor Gizella</w:t>
      </w:r>
      <w:r w:rsidRPr="0085396D">
        <w:rPr>
          <w:rFonts w:ascii="Times New Roman" w:hAnsi="Times New Roman" w:cs="Times New Roman"/>
          <w:sz w:val="24"/>
          <w:szCs w:val="24"/>
        </w:rPr>
        <w:tab/>
      </w:r>
      <w:r w:rsidR="0085396D" w:rsidRPr="0085396D">
        <w:rPr>
          <w:rFonts w:ascii="Times New Roman" w:hAnsi="Times New Roman" w:cs="Times New Roman"/>
          <w:sz w:val="24"/>
          <w:szCs w:val="24"/>
        </w:rPr>
        <w:tab/>
        <w:t>képviselő</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Németh István</w:t>
      </w:r>
      <w:r w:rsidRPr="0085396D">
        <w:rPr>
          <w:rFonts w:ascii="Times New Roman" w:hAnsi="Times New Roman" w:cs="Times New Roman"/>
          <w:sz w:val="24"/>
          <w:szCs w:val="24"/>
        </w:rPr>
        <w:tab/>
      </w:r>
      <w:r w:rsidRPr="0085396D">
        <w:rPr>
          <w:rFonts w:ascii="Times New Roman" w:hAnsi="Times New Roman" w:cs="Times New Roman"/>
          <w:sz w:val="24"/>
          <w:szCs w:val="24"/>
        </w:rPr>
        <w:tab/>
      </w:r>
      <w:r w:rsidR="00EE5627">
        <w:rPr>
          <w:rFonts w:ascii="Times New Roman" w:hAnsi="Times New Roman" w:cs="Times New Roman"/>
          <w:sz w:val="24"/>
          <w:szCs w:val="24"/>
        </w:rPr>
        <w:tab/>
      </w:r>
      <w:r w:rsidRPr="0085396D">
        <w:rPr>
          <w:rFonts w:ascii="Times New Roman" w:hAnsi="Times New Roman" w:cs="Times New Roman"/>
          <w:sz w:val="24"/>
          <w:szCs w:val="24"/>
        </w:rPr>
        <w:tab/>
      </w:r>
      <w:r w:rsidR="0085396D" w:rsidRPr="0085396D">
        <w:rPr>
          <w:rFonts w:ascii="Times New Roman" w:hAnsi="Times New Roman" w:cs="Times New Roman"/>
          <w:sz w:val="24"/>
          <w:szCs w:val="24"/>
        </w:rPr>
        <w:t>képviselő</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Tóth János</w:t>
      </w:r>
      <w:r w:rsidRPr="0085396D">
        <w:rPr>
          <w:rFonts w:ascii="Times New Roman" w:hAnsi="Times New Roman" w:cs="Times New Roman"/>
          <w:sz w:val="24"/>
          <w:szCs w:val="24"/>
        </w:rPr>
        <w:tab/>
      </w:r>
      <w:r w:rsidRPr="0085396D">
        <w:rPr>
          <w:rFonts w:ascii="Times New Roman" w:hAnsi="Times New Roman" w:cs="Times New Roman"/>
          <w:sz w:val="24"/>
          <w:szCs w:val="24"/>
        </w:rPr>
        <w:tab/>
      </w:r>
      <w:r w:rsidRPr="0085396D">
        <w:rPr>
          <w:rFonts w:ascii="Times New Roman" w:hAnsi="Times New Roman" w:cs="Times New Roman"/>
          <w:sz w:val="24"/>
          <w:szCs w:val="24"/>
        </w:rPr>
        <w:tab/>
      </w:r>
      <w:r w:rsidRPr="0085396D">
        <w:rPr>
          <w:rFonts w:ascii="Times New Roman" w:hAnsi="Times New Roman" w:cs="Times New Roman"/>
          <w:sz w:val="24"/>
          <w:szCs w:val="24"/>
        </w:rPr>
        <w:tab/>
        <w:t>képviselő</w:t>
      </w:r>
    </w:p>
    <w:p w:rsidR="001006C0" w:rsidRPr="0085396D" w:rsidRDefault="001006C0" w:rsidP="00EE5627">
      <w:pPr>
        <w:spacing w:after="120" w:line="240" w:lineRule="auto"/>
        <w:rPr>
          <w:rFonts w:ascii="Times New Roman" w:hAnsi="Times New Roman" w:cs="Times New Roman"/>
          <w:sz w:val="24"/>
          <w:szCs w:val="24"/>
        </w:rPr>
      </w:pPr>
    </w:p>
    <w:p w:rsidR="00CA5DDF" w:rsidRDefault="00CA5DDF" w:rsidP="00EE5627">
      <w:pPr>
        <w:spacing w:after="120" w:line="240" w:lineRule="auto"/>
        <w:jc w:val="right"/>
        <w:rPr>
          <w:rFonts w:ascii="Times New Roman" w:hAnsi="Times New Roman" w:cs="Times New Roman"/>
          <w:i/>
          <w:sz w:val="24"/>
          <w:szCs w:val="24"/>
          <w:u w:val="single"/>
        </w:rPr>
      </w:pPr>
      <w:r>
        <w:rPr>
          <w:rFonts w:ascii="Times New Roman" w:hAnsi="Times New Roman" w:cs="Times New Roman"/>
          <w:i/>
          <w:sz w:val="24"/>
          <w:szCs w:val="24"/>
          <w:u w:val="single"/>
        </w:rPr>
        <w:br w:type="page"/>
      </w:r>
    </w:p>
    <w:p w:rsidR="001006C0" w:rsidRPr="00CE00C0" w:rsidRDefault="001006C0" w:rsidP="00EE5627">
      <w:pPr>
        <w:spacing w:after="120" w:line="240" w:lineRule="auto"/>
        <w:jc w:val="right"/>
        <w:rPr>
          <w:rFonts w:ascii="Times New Roman" w:hAnsi="Times New Roman" w:cs="Times New Roman"/>
          <w:i/>
          <w:sz w:val="24"/>
          <w:szCs w:val="24"/>
        </w:rPr>
      </w:pPr>
      <w:r w:rsidRPr="00CE00C0">
        <w:rPr>
          <w:rFonts w:ascii="Times New Roman" w:hAnsi="Times New Roman" w:cs="Times New Roman"/>
          <w:i/>
          <w:sz w:val="24"/>
          <w:szCs w:val="24"/>
          <w:u w:val="single"/>
        </w:rPr>
        <w:lastRenderedPageBreak/>
        <w:t xml:space="preserve">2. függelék </w:t>
      </w:r>
      <w:r w:rsidR="00CE00C0" w:rsidRPr="00CE00C0">
        <w:rPr>
          <w:rFonts w:ascii="Times New Roman" w:hAnsi="Times New Roman" w:cs="Times New Roman"/>
          <w:i/>
          <w:sz w:val="24"/>
          <w:szCs w:val="24"/>
          <w:u w:val="single"/>
        </w:rPr>
        <w:t>a</w:t>
      </w:r>
      <w:r w:rsidR="00CE00C0" w:rsidRPr="00CE00C0">
        <w:rPr>
          <w:rFonts w:ascii="Times New Roman" w:hAnsi="Times New Roman" w:cs="Times New Roman"/>
          <w:bCs/>
          <w:i/>
          <w:sz w:val="24"/>
          <w:szCs w:val="24"/>
          <w:u w:val="single"/>
        </w:rPr>
        <w:t xml:space="preserve">z 5/2018. (III.26.) </w:t>
      </w:r>
      <w:r w:rsidRPr="00CE00C0">
        <w:rPr>
          <w:rFonts w:ascii="Times New Roman" w:hAnsi="Times New Roman" w:cs="Times New Roman"/>
          <w:i/>
          <w:sz w:val="24"/>
          <w:szCs w:val="24"/>
          <w:u w:val="single"/>
        </w:rPr>
        <w:t>önkormányzati rendelethez</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b/>
          <w:bCs/>
          <w:sz w:val="24"/>
          <w:szCs w:val="24"/>
        </w:rPr>
        <w:t>AZ ÖNKORMÁNYZAT ÖNKÉNT VÁLLALT KÖZFELADATAI</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1. pedagógiai szakszolgálat;</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2. alapfokú művészeti oktatás;</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3. hőenergia szolgáltatás;</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4. sport feladatok, sportszervezetek támogatása;</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5. első lakáshoz jutók támogatása;</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6. egyházak támogatása;</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7. non-profit (civil) szervek támogatása;</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8. helyi újság kiadása;</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9. helyi Televízió működéséhez önkormányzati hozzájárulás;</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10. elismerő címek, kitüntetések adományozása;</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11. testvérvárosi kapcsolatok fenntartása;</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12. turisztikai feladatok ellátása, támogatása;</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13. helyi jelentőségű természeti terület védetté nyilvánítása, fenntartással kapcsolatos</w:t>
      </w:r>
    </w:p>
    <w:p w:rsidR="00EE5627" w:rsidRDefault="001006C0" w:rsidP="00EE5627">
      <w:pPr>
        <w:spacing w:after="120" w:line="240" w:lineRule="auto"/>
        <w:rPr>
          <w:rFonts w:ascii="Times New Roman" w:hAnsi="Times New Roman" w:cs="Times New Roman"/>
          <w:sz w:val="24"/>
          <w:szCs w:val="24"/>
        </w:rPr>
      </w:pPr>
      <w:proofErr w:type="gramStart"/>
      <w:r w:rsidRPr="0085396D">
        <w:rPr>
          <w:rFonts w:ascii="Times New Roman" w:hAnsi="Times New Roman" w:cs="Times New Roman"/>
          <w:sz w:val="24"/>
          <w:szCs w:val="24"/>
        </w:rPr>
        <w:t>feladatok</w:t>
      </w:r>
      <w:proofErr w:type="gramEnd"/>
      <w:r w:rsidRPr="0085396D">
        <w:rPr>
          <w:rFonts w:ascii="Times New Roman" w:hAnsi="Times New Roman" w:cs="Times New Roman"/>
          <w:sz w:val="24"/>
          <w:szCs w:val="24"/>
        </w:rPr>
        <w:t>.</w:t>
      </w:r>
    </w:p>
    <w:p w:rsidR="00AB23B7" w:rsidRDefault="00AB23B7" w:rsidP="00EE5627">
      <w:pPr>
        <w:spacing w:after="120" w:line="240" w:lineRule="auto"/>
        <w:rPr>
          <w:rFonts w:ascii="Times New Roman" w:hAnsi="Times New Roman" w:cs="Times New Roman"/>
          <w:i/>
          <w:sz w:val="24"/>
          <w:szCs w:val="24"/>
        </w:rPr>
      </w:pPr>
    </w:p>
    <w:p w:rsidR="00CA5DDF" w:rsidRDefault="00CA5DDF" w:rsidP="00EE5627">
      <w:pPr>
        <w:spacing w:after="120" w:line="240" w:lineRule="auto"/>
        <w:jc w:val="right"/>
        <w:rPr>
          <w:rFonts w:ascii="Times New Roman" w:hAnsi="Times New Roman" w:cs="Times New Roman"/>
          <w:i/>
          <w:sz w:val="24"/>
          <w:szCs w:val="24"/>
          <w:u w:val="single"/>
        </w:rPr>
      </w:pPr>
      <w:r>
        <w:rPr>
          <w:rFonts w:ascii="Times New Roman" w:hAnsi="Times New Roman" w:cs="Times New Roman"/>
          <w:i/>
          <w:sz w:val="24"/>
          <w:szCs w:val="24"/>
          <w:u w:val="single"/>
        </w:rPr>
        <w:br w:type="page"/>
      </w:r>
    </w:p>
    <w:p w:rsidR="001006C0" w:rsidRPr="00CE00C0" w:rsidRDefault="001006C0" w:rsidP="00EE5627">
      <w:pPr>
        <w:spacing w:after="120" w:line="240" w:lineRule="auto"/>
        <w:jc w:val="right"/>
        <w:rPr>
          <w:rFonts w:ascii="Times New Roman" w:hAnsi="Times New Roman" w:cs="Times New Roman"/>
          <w:i/>
          <w:sz w:val="24"/>
          <w:szCs w:val="24"/>
        </w:rPr>
      </w:pPr>
      <w:bookmarkStart w:id="0" w:name="_GoBack"/>
      <w:bookmarkEnd w:id="0"/>
      <w:r w:rsidRPr="00CE00C0">
        <w:rPr>
          <w:rFonts w:ascii="Times New Roman" w:hAnsi="Times New Roman" w:cs="Times New Roman"/>
          <w:i/>
          <w:sz w:val="24"/>
          <w:szCs w:val="24"/>
          <w:u w:val="single"/>
        </w:rPr>
        <w:lastRenderedPageBreak/>
        <w:t xml:space="preserve">3. függelék </w:t>
      </w:r>
      <w:r w:rsidR="00CE00C0" w:rsidRPr="00CE00C0">
        <w:rPr>
          <w:rFonts w:ascii="Times New Roman" w:hAnsi="Times New Roman" w:cs="Times New Roman"/>
          <w:i/>
          <w:sz w:val="24"/>
          <w:szCs w:val="24"/>
          <w:u w:val="single"/>
        </w:rPr>
        <w:t>a</w:t>
      </w:r>
      <w:r w:rsidR="00CE00C0" w:rsidRPr="00CE00C0">
        <w:rPr>
          <w:rFonts w:ascii="Times New Roman" w:hAnsi="Times New Roman" w:cs="Times New Roman"/>
          <w:bCs/>
          <w:i/>
          <w:sz w:val="24"/>
          <w:szCs w:val="24"/>
          <w:u w:val="single"/>
        </w:rPr>
        <w:t xml:space="preserve">z 5/2018. (III.26.) </w:t>
      </w:r>
      <w:r w:rsidRPr="00CE00C0">
        <w:rPr>
          <w:rFonts w:ascii="Times New Roman" w:hAnsi="Times New Roman" w:cs="Times New Roman"/>
          <w:i/>
          <w:sz w:val="24"/>
          <w:szCs w:val="24"/>
          <w:u w:val="single"/>
        </w:rPr>
        <w:t>önkormányzati rendelethez</w:t>
      </w:r>
    </w:p>
    <w:p w:rsidR="001006C0" w:rsidRPr="0085396D" w:rsidRDefault="001006C0" w:rsidP="00EE5627">
      <w:pPr>
        <w:spacing w:after="120" w:line="240" w:lineRule="auto"/>
        <w:jc w:val="center"/>
        <w:rPr>
          <w:rFonts w:ascii="Times New Roman" w:hAnsi="Times New Roman" w:cs="Times New Roman"/>
          <w:b/>
          <w:sz w:val="24"/>
          <w:szCs w:val="24"/>
        </w:rPr>
      </w:pPr>
      <w:r w:rsidRPr="0085396D">
        <w:rPr>
          <w:rFonts w:ascii="Times New Roman" w:hAnsi="Times New Roman" w:cs="Times New Roman"/>
          <w:b/>
          <w:sz w:val="24"/>
          <w:szCs w:val="24"/>
        </w:rPr>
        <w:t>A Pénzügyi Bizottság tagjai</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Tóth János</w:t>
      </w:r>
      <w:r w:rsidRPr="0085396D">
        <w:rPr>
          <w:rFonts w:ascii="Times New Roman" w:hAnsi="Times New Roman" w:cs="Times New Roman"/>
          <w:sz w:val="24"/>
          <w:szCs w:val="24"/>
        </w:rPr>
        <w:tab/>
      </w:r>
      <w:r w:rsidRPr="0085396D">
        <w:rPr>
          <w:rFonts w:ascii="Times New Roman" w:hAnsi="Times New Roman" w:cs="Times New Roman"/>
          <w:sz w:val="24"/>
          <w:szCs w:val="24"/>
        </w:rPr>
        <w:tab/>
      </w:r>
      <w:r w:rsidRPr="0085396D">
        <w:rPr>
          <w:rFonts w:ascii="Times New Roman" w:hAnsi="Times New Roman" w:cs="Times New Roman"/>
          <w:sz w:val="24"/>
          <w:szCs w:val="24"/>
        </w:rPr>
        <w:tab/>
      </w:r>
      <w:r w:rsidRPr="0085396D">
        <w:rPr>
          <w:rFonts w:ascii="Times New Roman" w:hAnsi="Times New Roman" w:cs="Times New Roman"/>
          <w:sz w:val="24"/>
          <w:szCs w:val="24"/>
        </w:rPr>
        <w:tab/>
        <w:t xml:space="preserve">elnök </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Balla Dénes</w:t>
      </w:r>
      <w:r w:rsidRPr="0085396D">
        <w:rPr>
          <w:rFonts w:ascii="Times New Roman" w:hAnsi="Times New Roman" w:cs="Times New Roman"/>
          <w:sz w:val="24"/>
          <w:szCs w:val="24"/>
        </w:rPr>
        <w:tab/>
      </w:r>
      <w:r w:rsidRPr="0085396D">
        <w:rPr>
          <w:rFonts w:ascii="Times New Roman" w:hAnsi="Times New Roman" w:cs="Times New Roman"/>
          <w:sz w:val="24"/>
          <w:szCs w:val="24"/>
        </w:rPr>
        <w:tab/>
      </w:r>
      <w:r w:rsidRPr="0085396D">
        <w:rPr>
          <w:rFonts w:ascii="Times New Roman" w:hAnsi="Times New Roman" w:cs="Times New Roman"/>
          <w:sz w:val="24"/>
          <w:szCs w:val="24"/>
        </w:rPr>
        <w:tab/>
      </w:r>
      <w:r w:rsidRPr="0085396D">
        <w:rPr>
          <w:rFonts w:ascii="Times New Roman" w:hAnsi="Times New Roman" w:cs="Times New Roman"/>
          <w:sz w:val="24"/>
          <w:szCs w:val="24"/>
        </w:rPr>
        <w:tab/>
        <w:t>tag</w:t>
      </w:r>
    </w:p>
    <w:p w:rsidR="001006C0" w:rsidRPr="0085396D" w:rsidRDefault="001006C0" w:rsidP="00EE5627">
      <w:pPr>
        <w:spacing w:after="120" w:line="240" w:lineRule="auto"/>
        <w:rPr>
          <w:rFonts w:ascii="Times New Roman" w:hAnsi="Times New Roman" w:cs="Times New Roman"/>
          <w:sz w:val="24"/>
          <w:szCs w:val="24"/>
        </w:rPr>
      </w:pPr>
      <w:r w:rsidRPr="0085396D">
        <w:rPr>
          <w:rFonts w:ascii="Times New Roman" w:hAnsi="Times New Roman" w:cs="Times New Roman"/>
          <w:sz w:val="24"/>
          <w:szCs w:val="24"/>
        </w:rPr>
        <w:t>Györgyné Fodor Gizella</w:t>
      </w:r>
      <w:r w:rsidRPr="0085396D">
        <w:rPr>
          <w:rFonts w:ascii="Times New Roman" w:hAnsi="Times New Roman" w:cs="Times New Roman"/>
          <w:sz w:val="24"/>
          <w:szCs w:val="24"/>
        </w:rPr>
        <w:tab/>
      </w:r>
      <w:r w:rsidRPr="0085396D">
        <w:rPr>
          <w:rFonts w:ascii="Times New Roman" w:hAnsi="Times New Roman" w:cs="Times New Roman"/>
          <w:sz w:val="24"/>
          <w:szCs w:val="24"/>
        </w:rPr>
        <w:tab/>
        <w:t>tag</w:t>
      </w:r>
    </w:p>
    <w:p w:rsidR="001006C0" w:rsidRPr="00CE00C0" w:rsidRDefault="001006C0" w:rsidP="001006C0">
      <w:pPr>
        <w:jc w:val="right"/>
        <w:rPr>
          <w:rFonts w:ascii="Times New Roman" w:hAnsi="Times New Roman" w:cs="Times New Roman"/>
          <w:i/>
          <w:sz w:val="24"/>
          <w:szCs w:val="24"/>
          <w:u w:val="single"/>
        </w:rPr>
      </w:pPr>
      <w:r w:rsidRPr="0085396D">
        <w:rPr>
          <w:rFonts w:ascii="Times New Roman" w:hAnsi="Times New Roman" w:cs="Times New Roman"/>
          <w:i/>
          <w:sz w:val="24"/>
          <w:szCs w:val="24"/>
        </w:rPr>
        <w:br w:type="page"/>
      </w:r>
      <w:r w:rsidRPr="00CE00C0">
        <w:rPr>
          <w:rFonts w:ascii="Times New Roman" w:hAnsi="Times New Roman" w:cs="Times New Roman"/>
          <w:i/>
          <w:sz w:val="24"/>
          <w:szCs w:val="24"/>
          <w:u w:val="single"/>
        </w:rPr>
        <w:lastRenderedPageBreak/>
        <w:t xml:space="preserve">4. függelék </w:t>
      </w:r>
      <w:r w:rsidR="00CE00C0" w:rsidRPr="00CE00C0">
        <w:rPr>
          <w:rFonts w:ascii="Times New Roman" w:hAnsi="Times New Roman" w:cs="Times New Roman"/>
          <w:i/>
          <w:sz w:val="24"/>
          <w:szCs w:val="24"/>
          <w:u w:val="single"/>
        </w:rPr>
        <w:t>a</w:t>
      </w:r>
      <w:r w:rsidR="00CE00C0" w:rsidRPr="00CE00C0">
        <w:rPr>
          <w:rFonts w:ascii="Times New Roman" w:hAnsi="Times New Roman" w:cs="Times New Roman"/>
          <w:bCs/>
          <w:i/>
          <w:sz w:val="24"/>
          <w:szCs w:val="24"/>
          <w:u w:val="single"/>
        </w:rPr>
        <w:t>z 5/2018. (III.26.</w:t>
      </w:r>
      <w:proofErr w:type="gramStart"/>
      <w:r w:rsidR="00CE00C0" w:rsidRPr="00CE00C0">
        <w:rPr>
          <w:rFonts w:ascii="Times New Roman" w:hAnsi="Times New Roman" w:cs="Times New Roman"/>
          <w:bCs/>
          <w:i/>
          <w:sz w:val="24"/>
          <w:szCs w:val="24"/>
          <w:u w:val="single"/>
        </w:rPr>
        <w:t xml:space="preserve">) </w:t>
      </w:r>
      <w:r w:rsidRPr="00CE00C0">
        <w:rPr>
          <w:rFonts w:ascii="Times New Roman" w:hAnsi="Times New Roman" w:cs="Times New Roman"/>
          <w:bCs/>
          <w:i/>
          <w:sz w:val="24"/>
          <w:szCs w:val="24"/>
          <w:u w:val="single"/>
        </w:rPr>
        <w:t xml:space="preserve"> </w:t>
      </w:r>
      <w:r w:rsidRPr="00CE00C0">
        <w:rPr>
          <w:rFonts w:ascii="Times New Roman" w:hAnsi="Times New Roman" w:cs="Times New Roman"/>
          <w:i/>
          <w:sz w:val="24"/>
          <w:szCs w:val="24"/>
          <w:u w:val="single"/>
        </w:rPr>
        <w:t>önkormányzati</w:t>
      </w:r>
      <w:proofErr w:type="gramEnd"/>
      <w:r w:rsidRPr="00CE00C0">
        <w:rPr>
          <w:rFonts w:ascii="Times New Roman" w:hAnsi="Times New Roman" w:cs="Times New Roman"/>
          <w:i/>
          <w:sz w:val="24"/>
          <w:szCs w:val="24"/>
          <w:u w:val="single"/>
        </w:rPr>
        <w:t xml:space="preserve"> rendelethez</w:t>
      </w:r>
    </w:p>
    <w:p w:rsidR="001006C0" w:rsidRPr="0085396D" w:rsidRDefault="001006C0" w:rsidP="001006C0">
      <w:pPr>
        <w:ind w:left="-142"/>
        <w:rPr>
          <w:rFonts w:ascii="Times New Roman" w:hAnsi="Times New Roman" w:cs="Times New Roman"/>
          <w:b/>
          <w:sz w:val="24"/>
          <w:szCs w:val="24"/>
          <w:u w:val="single"/>
        </w:rPr>
      </w:pPr>
      <w:r w:rsidRPr="0085396D">
        <w:rPr>
          <w:rFonts w:ascii="Times New Roman" w:hAnsi="Times New Roman" w:cs="Times New Roman"/>
          <w:b/>
          <w:sz w:val="24"/>
          <w:szCs w:val="24"/>
          <w:u w:val="single"/>
        </w:rPr>
        <w:t>Cigánd Város Önkormányzatának szakágazat száma:</w:t>
      </w:r>
    </w:p>
    <w:p w:rsidR="001006C0" w:rsidRPr="0085396D" w:rsidRDefault="001006C0" w:rsidP="001006C0">
      <w:pPr>
        <w:pStyle w:val="NormlWeb"/>
        <w:spacing w:before="120" w:beforeAutospacing="0" w:after="240" w:afterAutospacing="0"/>
        <w:ind w:left="-142" w:right="147"/>
        <w:jc w:val="both"/>
        <w:outlineLvl w:val="0"/>
        <w:rPr>
          <w:bCs/>
        </w:rPr>
      </w:pPr>
      <w:r w:rsidRPr="0085396D">
        <w:rPr>
          <w:bCs/>
        </w:rPr>
        <w:t xml:space="preserve">841105  </w:t>
      </w:r>
      <w:r w:rsidRPr="0085396D">
        <w:rPr>
          <w:bCs/>
        </w:rPr>
        <w:tab/>
        <w:t>Helyi önkormányzatok és társulások igazgatási tevékenysége</w:t>
      </w:r>
    </w:p>
    <w:p w:rsidR="001006C0" w:rsidRPr="0085396D" w:rsidRDefault="001006C0" w:rsidP="001006C0">
      <w:pPr>
        <w:pStyle w:val="NormlWeb"/>
        <w:spacing w:before="120" w:beforeAutospacing="0" w:after="240" w:afterAutospacing="0"/>
        <w:ind w:left="-142" w:right="147"/>
        <w:jc w:val="both"/>
        <w:outlineLvl w:val="0"/>
        <w:rPr>
          <w:u w:val="single"/>
        </w:rPr>
      </w:pPr>
      <w:r w:rsidRPr="0085396D">
        <w:rPr>
          <w:b/>
          <w:u w:val="single"/>
        </w:rPr>
        <w:t>Cigánd Város Önkormányzatának Kormányzati funkció kód rendje:</w:t>
      </w:r>
    </w:p>
    <w:tbl>
      <w:tblPr>
        <w:tblW w:w="9405" w:type="dxa"/>
        <w:tblCellMar>
          <w:left w:w="70" w:type="dxa"/>
          <w:right w:w="70" w:type="dxa"/>
        </w:tblCellMar>
        <w:tblLook w:val="04A0" w:firstRow="1" w:lastRow="0" w:firstColumn="1" w:lastColumn="0" w:noHBand="0" w:noVBand="1"/>
      </w:tblPr>
      <w:tblGrid>
        <w:gridCol w:w="860"/>
        <w:gridCol w:w="8545"/>
      </w:tblGrid>
      <w:tr w:rsidR="001006C0" w:rsidRPr="0085396D" w:rsidTr="00EE5627">
        <w:trPr>
          <w:trHeight w:val="360"/>
        </w:trPr>
        <w:tc>
          <w:tcPr>
            <w:tcW w:w="860" w:type="dxa"/>
            <w:tcBorders>
              <w:top w:val="single" w:sz="8" w:space="0" w:color="auto"/>
              <w:left w:val="single" w:sz="8" w:space="0" w:color="auto"/>
              <w:bottom w:val="single" w:sz="8" w:space="0" w:color="auto"/>
              <w:right w:val="single" w:sz="8" w:space="0" w:color="auto"/>
            </w:tcBorders>
            <w:shd w:val="clear" w:color="auto" w:fill="auto"/>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011130</w:t>
            </w:r>
          </w:p>
        </w:tc>
        <w:tc>
          <w:tcPr>
            <w:tcW w:w="8545" w:type="dxa"/>
            <w:tcBorders>
              <w:top w:val="single" w:sz="8" w:space="0" w:color="auto"/>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Önkormányzatok és önkormányzati hivatalok jogalkotó és általános igazgatási tevékenysége</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013320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 xml:space="preserve">Köztemető-fenntartás és </w:t>
            </w:r>
            <w:proofErr w:type="spellStart"/>
            <w:r w:rsidRPr="0085396D">
              <w:rPr>
                <w:rFonts w:ascii="Times New Roman" w:hAnsi="Times New Roman" w:cs="Times New Roman"/>
                <w:sz w:val="24"/>
                <w:szCs w:val="24"/>
              </w:rPr>
              <w:t>-működtetés</w:t>
            </w:r>
            <w:proofErr w:type="spellEnd"/>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013350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Az önkormányzati vagyonnal való gazdálkodással kapcsolatos feladatok</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016080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Kiemelt állami és önkormányzati rendezvények</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032020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Tűz- és katasztrófavédelmi tevékenységek</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041232</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both"/>
              <w:rPr>
                <w:rFonts w:ascii="Times New Roman" w:hAnsi="Times New Roman" w:cs="Times New Roman"/>
                <w:sz w:val="24"/>
                <w:szCs w:val="24"/>
              </w:rPr>
            </w:pPr>
            <w:r w:rsidRPr="0085396D">
              <w:rPr>
                <w:rFonts w:ascii="Times New Roman" w:hAnsi="Times New Roman" w:cs="Times New Roman"/>
                <w:sz w:val="24"/>
                <w:szCs w:val="24"/>
              </w:rPr>
              <w:t>Start-munka program - Téli közfoglalkoztatás</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041233</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both"/>
              <w:rPr>
                <w:rFonts w:ascii="Times New Roman" w:hAnsi="Times New Roman" w:cs="Times New Roman"/>
                <w:sz w:val="24"/>
                <w:szCs w:val="24"/>
              </w:rPr>
            </w:pPr>
            <w:r w:rsidRPr="0085396D">
              <w:rPr>
                <w:rFonts w:ascii="Times New Roman" w:hAnsi="Times New Roman" w:cs="Times New Roman"/>
                <w:sz w:val="24"/>
                <w:szCs w:val="24"/>
              </w:rPr>
              <w:t>Hosszabb időtartamú közfoglalkoztatás</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041236</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Országos közfoglalkoztatási program</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041237</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Közfoglalkoztatási mintaprogram</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042130</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Növénytermesztés, állattenyésztés és kapcsolódó szolgáltatások</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042180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Állat-egészségügy</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045120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Út, autópálya építése</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045150</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Egyéb szárazföldi személyszállítás</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045160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Közutak, hidak, alagutak üzemeltetése, fenntartása</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047410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Ár- és belvízvédelemmel összefüggő tevékenységek</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051030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Nem veszélyes (települési) hulladék vegyes (ömlesztett) begyűjtése, szállítása, átrakása</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051040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Nem veszélyes hulladék kezelése, ártalmatlanítása</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lastRenderedPageBreak/>
              <w:t>052030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Szennyvíziszap kezelése, ártalmatlanítása</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061020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Lakóépület építése</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062020</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Településfejlesztési projektek és támogatásuk</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063020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 xml:space="preserve">Víztermelés, </w:t>
            </w:r>
            <w:proofErr w:type="spellStart"/>
            <w:r w:rsidRPr="0085396D">
              <w:rPr>
                <w:rFonts w:ascii="Times New Roman" w:hAnsi="Times New Roman" w:cs="Times New Roman"/>
                <w:sz w:val="24"/>
                <w:szCs w:val="24"/>
              </w:rPr>
              <w:t>-kezelés</w:t>
            </w:r>
            <w:proofErr w:type="spellEnd"/>
            <w:r w:rsidRPr="0085396D">
              <w:rPr>
                <w:rFonts w:ascii="Times New Roman" w:hAnsi="Times New Roman" w:cs="Times New Roman"/>
                <w:sz w:val="24"/>
                <w:szCs w:val="24"/>
              </w:rPr>
              <w:t xml:space="preserve">, </w:t>
            </w:r>
            <w:proofErr w:type="spellStart"/>
            <w:r w:rsidRPr="0085396D">
              <w:rPr>
                <w:rFonts w:ascii="Times New Roman" w:hAnsi="Times New Roman" w:cs="Times New Roman"/>
                <w:sz w:val="24"/>
                <w:szCs w:val="24"/>
              </w:rPr>
              <w:t>-ellátás</w:t>
            </w:r>
            <w:proofErr w:type="spellEnd"/>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064010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Közvilágítás</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066010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Zöldterület-kezelés</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066020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Város-, községgazdálkodási egyéb szolgáltatások</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072111</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Háziorvosi alapellátás</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072112</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Háziorvosi ügyeleti ellátás</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000000" w:fill="FFFFFF"/>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072210</w:t>
            </w:r>
          </w:p>
        </w:tc>
        <w:tc>
          <w:tcPr>
            <w:tcW w:w="8545" w:type="dxa"/>
            <w:tcBorders>
              <w:top w:val="nil"/>
              <w:left w:val="nil"/>
              <w:bottom w:val="single" w:sz="8" w:space="0" w:color="auto"/>
              <w:right w:val="single" w:sz="8" w:space="0" w:color="auto"/>
            </w:tcBorders>
            <w:shd w:val="clear" w:color="000000" w:fill="FFFFFF"/>
            <w:vAlign w:val="bottom"/>
            <w:hideMark/>
          </w:tcPr>
          <w:p w:rsidR="001006C0" w:rsidRPr="0085396D" w:rsidRDefault="001006C0" w:rsidP="001006C0">
            <w:pPr>
              <w:spacing w:before="120"/>
              <w:rPr>
                <w:rFonts w:ascii="Times New Roman" w:hAnsi="Times New Roman" w:cs="Times New Roman"/>
                <w:sz w:val="24"/>
                <w:szCs w:val="24"/>
              </w:rPr>
            </w:pPr>
            <w:proofErr w:type="spellStart"/>
            <w:r w:rsidRPr="0085396D">
              <w:rPr>
                <w:rFonts w:ascii="Times New Roman" w:hAnsi="Times New Roman" w:cs="Times New Roman"/>
                <w:sz w:val="24"/>
                <w:szCs w:val="24"/>
              </w:rPr>
              <w:t>Járóbetegek</w:t>
            </w:r>
            <w:proofErr w:type="spellEnd"/>
            <w:r w:rsidRPr="0085396D">
              <w:rPr>
                <w:rFonts w:ascii="Times New Roman" w:hAnsi="Times New Roman" w:cs="Times New Roman"/>
                <w:sz w:val="24"/>
                <w:szCs w:val="24"/>
              </w:rPr>
              <w:t xml:space="preserve"> gyógyító szakellátása</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072311</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Fogorvosi alapellátás</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074031</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Család és nővédelmi egészségügyi gondozás</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074032</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proofErr w:type="gramStart"/>
            <w:r w:rsidRPr="0085396D">
              <w:rPr>
                <w:rFonts w:ascii="Times New Roman" w:hAnsi="Times New Roman" w:cs="Times New Roman"/>
                <w:sz w:val="24"/>
                <w:szCs w:val="24"/>
              </w:rPr>
              <w:t>Ifjúság-egészségügyi gondozás</w:t>
            </w:r>
            <w:proofErr w:type="gramEnd"/>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076061</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Környezet-egészségügyi feladatok</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081030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bookmarkStart w:id="1" w:name="RANGE!B35"/>
            <w:r w:rsidRPr="0085396D">
              <w:rPr>
                <w:rFonts w:ascii="Times New Roman" w:hAnsi="Times New Roman" w:cs="Times New Roman"/>
                <w:sz w:val="24"/>
                <w:szCs w:val="24"/>
              </w:rPr>
              <w:t>Sportlétesítmények, edzőtáborok működtetése és fejlesztése</w:t>
            </w:r>
            <w:bookmarkEnd w:id="1"/>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081041</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Versenysport- és utánpótlás-nevelési tevékenység és támogatása</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081043</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Iskolai, diáksport-tevékenység és támogatása</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081061</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Szabadidős park, fürdő és strandszolgáltatás</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082061</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Múzeumi gyűjteményi tevékenység</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082064</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bookmarkStart w:id="2" w:name="RANGE!B40"/>
            <w:r w:rsidRPr="0085396D">
              <w:rPr>
                <w:rFonts w:ascii="Times New Roman" w:hAnsi="Times New Roman" w:cs="Times New Roman"/>
                <w:sz w:val="24"/>
                <w:szCs w:val="24"/>
              </w:rPr>
              <w:t>Múzeumi közművelődési, közönségkapcsolati tevékenység</w:t>
            </w:r>
            <w:bookmarkEnd w:id="2"/>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000000" w:fill="FFFFFF"/>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082092</w:t>
            </w:r>
          </w:p>
        </w:tc>
        <w:tc>
          <w:tcPr>
            <w:tcW w:w="8545" w:type="dxa"/>
            <w:tcBorders>
              <w:top w:val="nil"/>
              <w:left w:val="nil"/>
              <w:bottom w:val="single" w:sz="8" w:space="0" w:color="auto"/>
              <w:right w:val="single" w:sz="8" w:space="0" w:color="auto"/>
            </w:tcBorders>
            <w:shd w:val="clear" w:color="000000" w:fill="FFFFFF"/>
            <w:vAlign w:val="bottom"/>
            <w:hideMark/>
          </w:tcPr>
          <w:p w:rsidR="001006C0" w:rsidRPr="0085396D" w:rsidRDefault="001006C0" w:rsidP="001006C0">
            <w:pPr>
              <w:spacing w:before="120"/>
              <w:jc w:val="both"/>
              <w:rPr>
                <w:rFonts w:ascii="Times New Roman" w:hAnsi="Times New Roman" w:cs="Times New Roman"/>
                <w:sz w:val="24"/>
                <w:szCs w:val="24"/>
              </w:rPr>
            </w:pPr>
            <w:r w:rsidRPr="0085396D">
              <w:rPr>
                <w:rFonts w:ascii="Times New Roman" w:hAnsi="Times New Roman" w:cs="Times New Roman"/>
                <w:sz w:val="24"/>
                <w:szCs w:val="24"/>
              </w:rPr>
              <w:t>Közművelődés - hagyományos közösségi kulturális értékek gondozása</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000000" w:fill="FFFFFF"/>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lastRenderedPageBreak/>
              <w:t>084020</w:t>
            </w:r>
          </w:p>
        </w:tc>
        <w:tc>
          <w:tcPr>
            <w:tcW w:w="8545" w:type="dxa"/>
            <w:tcBorders>
              <w:top w:val="nil"/>
              <w:left w:val="nil"/>
              <w:bottom w:val="single" w:sz="8" w:space="0" w:color="auto"/>
              <w:right w:val="single" w:sz="8" w:space="0" w:color="auto"/>
            </w:tcBorders>
            <w:shd w:val="clear" w:color="000000" w:fill="FFFFFF"/>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Nemzetiségi közfeladatok ellátása és támogatása</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086090</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Egyéb szabadidős szolgáltatás</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091140</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Óvodai nevelés ellátás működtetési feladatai</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091220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Köznevelési intézmény 1-4. évfolyamán tanulók nevelésével, oktatásával összefüggő működtetési feladatok</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092120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Köznevelési intézmény 5-8. évfolyamán tanulók nevelésével, oktatásával összefüggő működtetési feladatok</w:t>
            </w:r>
          </w:p>
        </w:tc>
      </w:tr>
      <w:tr w:rsidR="001006C0" w:rsidRPr="0085396D" w:rsidTr="00EE5627">
        <w:trPr>
          <w:trHeight w:val="236"/>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 xml:space="preserve">096015 </w:t>
            </w:r>
          </w:p>
        </w:tc>
        <w:tc>
          <w:tcPr>
            <w:tcW w:w="8545" w:type="dxa"/>
            <w:tcBorders>
              <w:top w:val="nil"/>
              <w:left w:val="single" w:sz="8" w:space="0" w:color="auto"/>
              <w:bottom w:val="single" w:sz="8" w:space="0" w:color="auto"/>
              <w:right w:val="single" w:sz="8" w:space="0" w:color="auto"/>
            </w:tcBorders>
            <w:shd w:val="clear" w:color="auto" w:fill="auto"/>
            <w:vAlign w:val="bottom"/>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Gyermekétkeztetés köznevelési intézményben</w:t>
            </w:r>
          </w:p>
        </w:tc>
      </w:tr>
      <w:tr w:rsidR="001006C0" w:rsidRPr="0085396D" w:rsidTr="00EE5627">
        <w:trPr>
          <w:trHeight w:val="235"/>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096025</w:t>
            </w:r>
          </w:p>
        </w:tc>
        <w:tc>
          <w:tcPr>
            <w:tcW w:w="8545" w:type="dxa"/>
            <w:tcBorders>
              <w:top w:val="nil"/>
              <w:left w:val="single" w:sz="8" w:space="0" w:color="auto"/>
              <w:bottom w:val="single" w:sz="8" w:space="0" w:color="auto"/>
              <w:right w:val="single" w:sz="8" w:space="0" w:color="auto"/>
            </w:tcBorders>
            <w:shd w:val="clear" w:color="auto" w:fill="auto"/>
            <w:vAlign w:val="bottom"/>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Munkahelyi étkeztetés köznevelési intézményben</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101221</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Fogyatékossággal élők nappali ellátása</w:t>
            </w:r>
          </w:p>
        </w:tc>
      </w:tr>
      <w:tr w:rsidR="001006C0" w:rsidRPr="0085396D" w:rsidTr="00EE5627">
        <w:trPr>
          <w:trHeight w:val="236"/>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102031</w:t>
            </w:r>
          </w:p>
        </w:tc>
        <w:tc>
          <w:tcPr>
            <w:tcW w:w="8545" w:type="dxa"/>
            <w:tcBorders>
              <w:top w:val="nil"/>
              <w:left w:val="single" w:sz="8" w:space="0" w:color="auto"/>
              <w:bottom w:val="single" w:sz="8" w:space="0" w:color="auto"/>
              <w:right w:val="single" w:sz="8" w:space="0" w:color="auto"/>
            </w:tcBorders>
            <w:shd w:val="clear" w:color="auto" w:fill="auto"/>
            <w:vAlign w:val="bottom"/>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idősek nappali ellátása</w:t>
            </w:r>
          </w:p>
        </w:tc>
      </w:tr>
      <w:tr w:rsidR="001006C0" w:rsidRPr="0085396D" w:rsidTr="00EE5627">
        <w:trPr>
          <w:trHeight w:val="235"/>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102032</w:t>
            </w:r>
          </w:p>
        </w:tc>
        <w:tc>
          <w:tcPr>
            <w:tcW w:w="8545" w:type="dxa"/>
            <w:tcBorders>
              <w:top w:val="nil"/>
              <w:left w:val="single" w:sz="8" w:space="0" w:color="auto"/>
              <w:bottom w:val="single" w:sz="8" w:space="0" w:color="auto"/>
              <w:right w:val="single" w:sz="8" w:space="0" w:color="auto"/>
            </w:tcBorders>
            <w:shd w:val="clear" w:color="auto" w:fill="auto"/>
            <w:vAlign w:val="bottom"/>
          </w:tcPr>
          <w:p w:rsidR="001006C0" w:rsidRPr="0085396D" w:rsidRDefault="001006C0" w:rsidP="001006C0">
            <w:pPr>
              <w:spacing w:before="120"/>
              <w:rPr>
                <w:rFonts w:ascii="Times New Roman" w:hAnsi="Times New Roman" w:cs="Times New Roman"/>
                <w:sz w:val="24"/>
                <w:szCs w:val="24"/>
              </w:rPr>
            </w:pPr>
            <w:proofErr w:type="spellStart"/>
            <w:r w:rsidRPr="0085396D">
              <w:rPr>
                <w:rFonts w:ascii="Times New Roman" w:hAnsi="Times New Roman" w:cs="Times New Roman"/>
                <w:sz w:val="24"/>
                <w:szCs w:val="24"/>
              </w:rPr>
              <w:t>Demens</w:t>
            </w:r>
            <w:proofErr w:type="spellEnd"/>
            <w:r w:rsidRPr="0085396D">
              <w:rPr>
                <w:rFonts w:ascii="Times New Roman" w:hAnsi="Times New Roman" w:cs="Times New Roman"/>
                <w:sz w:val="24"/>
                <w:szCs w:val="24"/>
              </w:rPr>
              <w:t xml:space="preserve"> betegek nappali ellátása</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104030</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Gyermekek napközbeni ellátása</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104031</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Gyermekek bölcsődei ellátása</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104035</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Gyermekétkezetés bölcsődében, fogyatékosok nappali intézményében</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104037</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Intézményen kívüli gyermekétkeztetés</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104060</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A gyermekek, fiatalok és családok életminőségét javító programok</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106010</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Lakóingatlan szociális célú bérbeadása, üzemeltetése</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106020</w:t>
            </w:r>
          </w:p>
        </w:tc>
        <w:tc>
          <w:tcPr>
            <w:tcW w:w="8545" w:type="dxa"/>
            <w:tcBorders>
              <w:top w:val="nil"/>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Lakásfenntartással, lakhatással összefüggő ellátások</w:t>
            </w:r>
          </w:p>
        </w:tc>
      </w:tr>
      <w:tr w:rsidR="001006C0" w:rsidRPr="0085396D" w:rsidTr="00EE5627">
        <w:trPr>
          <w:trHeight w:val="360"/>
        </w:trPr>
        <w:tc>
          <w:tcPr>
            <w:tcW w:w="860" w:type="dxa"/>
            <w:tcBorders>
              <w:top w:val="nil"/>
              <w:left w:val="single" w:sz="8" w:space="0" w:color="auto"/>
              <w:bottom w:val="single" w:sz="8" w:space="0" w:color="auto"/>
              <w:right w:val="single" w:sz="8" w:space="0" w:color="auto"/>
            </w:tcBorders>
            <w:shd w:val="clear" w:color="auto" w:fill="auto"/>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107051</w:t>
            </w:r>
          </w:p>
        </w:tc>
        <w:tc>
          <w:tcPr>
            <w:tcW w:w="8545" w:type="dxa"/>
            <w:tcBorders>
              <w:top w:val="nil"/>
              <w:left w:val="nil"/>
              <w:bottom w:val="single" w:sz="8" w:space="0" w:color="auto"/>
              <w:right w:val="single" w:sz="8" w:space="0" w:color="auto"/>
            </w:tcBorders>
            <w:shd w:val="clear" w:color="auto" w:fill="auto"/>
            <w:vAlign w:val="bottom"/>
            <w:hideMark/>
          </w:tcPr>
          <w:p w:rsidR="001006C0" w:rsidRPr="0085396D" w:rsidRDefault="001006C0" w:rsidP="001006C0">
            <w:pPr>
              <w:spacing w:before="120"/>
              <w:rPr>
                <w:rFonts w:ascii="Times New Roman" w:hAnsi="Times New Roman" w:cs="Times New Roman"/>
                <w:sz w:val="24"/>
                <w:szCs w:val="24"/>
              </w:rPr>
            </w:pPr>
            <w:r w:rsidRPr="0085396D">
              <w:rPr>
                <w:rFonts w:ascii="Times New Roman" w:hAnsi="Times New Roman" w:cs="Times New Roman"/>
                <w:sz w:val="24"/>
                <w:szCs w:val="24"/>
              </w:rPr>
              <w:t>Szociális étkeztetés</w:t>
            </w:r>
          </w:p>
        </w:tc>
      </w:tr>
      <w:tr w:rsidR="001006C0" w:rsidRPr="0085396D" w:rsidTr="00EE5627">
        <w:trPr>
          <w:trHeight w:val="360"/>
        </w:trPr>
        <w:tc>
          <w:tcPr>
            <w:tcW w:w="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107052</w:t>
            </w:r>
          </w:p>
        </w:tc>
        <w:tc>
          <w:tcPr>
            <w:tcW w:w="8545" w:type="dxa"/>
            <w:tcBorders>
              <w:top w:val="single" w:sz="8" w:space="0" w:color="auto"/>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both"/>
              <w:rPr>
                <w:rFonts w:ascii="Times New Roman" w:hAnsi="Times New Roman" w:cs="Times New Roman"/>
                <w:sz w:val="24"/>
                <w:szCs w:val="24"/>
              </w:rPr>
            </w:pPr>
            <w:r w:rsidRPr="0085396D">
              <w:rPr>
                <w:rFonts w:ascii="Times New Roman" w:hAnsi="Times New Roman" w:cs="Times New Roman"/>
                <w:sz w:val="24"/>
                <w:szCs w:val="24"/>
              </w:rPr>
              <w:t>Házi segítségnyújtás</w:t>
            </w:r>
          </w:p>
        </w:tc>
      </w:tr>
      <w:tr w:rsidR="001006C0" w:rsidRPr="0085396D" w:rsidTr="00EE5627">
        <w:trPr>
          <w:trHeight w:val="360"/>
        </w:trPr>
        <w:tc>
          <w:tcPr>
            <w:tcW w:w="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center"/>
              <w:rPr>
                <w:rFonts w:ascii="Times New Roman" w:hAnsi="Times New Roman" w:cs="Times New Roman"/>
                <w:sz w:val="24"/>
                <w:szCs w:val="24"/>
              </w:rPr>
            </w:pPr>
            <w:r w:rsidRPr="0085396D">
              <w:rPr>
                <w:rFonts w:ascii="Times New Roman" w:hAnsi="Times New Roman" w:cs="Times New Roman"/>
                <w:sz w:val="24"/>
                <w:szCs w:val="24"/>
              </w:rPr>
              <w:t>107053</w:t>
            </w:r>
          </w:p>
        </w:tc>
        <w:tc>
          <w:tcPr>
            <w:tcW w:w="8545" w:type="dxa"/>
            <w:tcBorders>
              <w:top w:val="single" w:sz="8" w:space="0" w:color="auto"/>
              <w:left w:val="nil"/>
              <w:bottom w:val="single" w:sz="8" w:space="0" w:color="auto"/>
              <w:right w:val="single" w:sz="8" w:space="0" w:color="auto"/>
            </w:tcBorders>
            <w:shd w:val="clear" w:color="auto" w:fill="auto"/>
            <w:noWrap/>
            <w:vAlign w:val="bottom"/>
            <w:hideMark/>
          </w:tcPr>
          <w:p w:rsidR="001006C0" w:rsidRPr="0085396D" w:rsidRDefault="001006C0" w:rsidP="001006C0">
            <w:pPr>
              <w:spacing w:before="120"/>
              <w:jc w:val="both"/>
              <w:rPr>
                <w:rFonts w:ascii="Times New Roman" w:hAnsi="Times New Roman" w:cs="Times New Roman"/>
                <w:sz w:val="24"/>
                <w:szCs w:val="24"/>
              </w:rPr>
            </w:pPr>
            <w:r w:rsidRPr="0085396D">
              <w:rPr>
                <w:rFonts w:ascii="Times New Roman" w:hAnsi="Times New Roman" w:cs="Times New Roman"/>
                <w:sz w:val="24"/>
                <w:szCs w:val="24"/>
              </w:rPr>
              <w:t>Jelzőrendszeres házi segítségnyújtás</w:t>
            </w:r>
          </w:p>
        </w:tc>
      </w:tr>
    </w:tbl>
    <w:p w:rsidR="00CE00C0" w:rsidRDefault="00CE00C0" w:rsidP="00CE00C0">
      <w:pPr>
        <w:spacing w:after="0" w:line="240" w:lineRule="auto"/>
        <w:jc w:val="right"/>
        <w:rPr>
          <w:rFonts w:ascii="Times New Roman" w:hAnsi="Times New Roman" w:cs="Times New Roman"/>
          <w:i/>
          <w:sz w:val="24"/>
          <w:szCs w:val="24"/>
          <w:u w:val="single"/>
        </w:rPr>
      </w:pPr>
      <w:r>
        <w:rPr>
          <w:rFonts w:ascii="Times New Roman" w:hAnsi="Times New Roman" w:cs="Times New Roman"/>
          <w:i/>
          <w:sz w:val="24"/>
          <w:szCs w:val="24"/>
          <w:u w:val="single"/>
        </w:rPr>
        <w:lastRenderedPageBreak/>
        <w:t>5</w:t>
      </w:r>
      <w:r w:rsidRPr="00CE00C0">
        <w:rPr>
          <w:rFonts w:ascii="Times New Roman" w:hAnsi="Times New Roman" w:cs="Times New Roman"/>
          <w:i/>
          <w:sz w:val="24"/>
          <w:szCs w:val="24"/>
          <w:u w:val="single"/>
        </w:rPr>
        <w:t>. függelék a</w:t>
      </w:r>
      <w:r w:rsidRPr="00CE00C0">
        <w:rPr>
          <w:rFonts w:ascii="Times New Roman" w:hAnsi="Times New Roman" w:cs="Times New Roman"/>
          <w:bCs/>
          <w:i/>
          <w:sz w:val="24"/>
          <w:szCs w:val="24"/>
          <w:u w:val="single"/>
        </w:rPr>
        <w:t>z 5/2018. (III.26.</w:t>
      </w:r>
      <w:proofErr w:type="gramStart"/>
      <w:r w:rsidRPr="00CE00C0">
        <w:rPr>
          <w:rFonts w:ascii="Times New Roman" w:hAnsi="Times New Roman" w:cs="Times New Roman"/>
          <w:bCs/>
          <w:i/>
          <w:sz w:val="24"/>
          <w:szCs w:val="24"/>
          <w:u w:val="single"/>
        </w:rPr>
        <w:t xml:space="preserve">)  </w:t>
      </w:r>
      <w:r w:rsidRPr="00CE00C0">
        <w:rPr>
          <w:rFonts w:ascii="Times New Roman" w:hAnsi="Times New Roman" w:cs="Times New Roman"/>
          <w:i/>
          <w:sz w:val="24"/>
          <w:szCs w:val="24"/>
          <w:u w:val="single"/>
        </w:rPr>
        <w:t>önkormányzati</w:t>
      </w:r>
      <w:proofErr w:type="gramEnd"/>
      <w:r w:rsidRPr="00CE00C0">
        <w:rPr>
          <w:rFonts w:ascii="Times New Roman" w:hAnsi="Times New Roman" w:cs="Times New Roman"/>
          <w:i/>
          <w:sz w:val="24"/>
          <w:szCs w:val="24"/>
          <w:u w:val="single"/>
        </w:rPr>
        <w:t xml:space="preserve"> rendelethez</w:t>
      </w:r>
    </w:p>
    <w:p w:rsidR="00CE00C0" w:rsidRDefault="00CE00C0" w:rsidP="00CE00C0">
      <w:pPr>
        <w:spacing w:after="0" w:line="240" w:lineRule="auto"/>
        <w:jc w:val="right"/>
        <w:rPr>
          <w:b/>
          <w:i/>
        </w:rPr>
      </w:pPr>
    </w:p>
    <w:p w:rsidR="00EE5627" w:rsidRPr="00CE00C0" w:rsidRDefault="00EE5627" w:rsidP="008C0E1C">
      <w:pPr>
        <w:spacing w:after="0" w:line="240" w:lineRule="auto"/>
        <w:jc w:val="center"/>
        <w:rPr>
          <w:rFonts w:ascii="Times New Roman" w:hAnsi="Times New Roman" w:cs="Times New Roman"/>
          <w:i/>
          <w:sz w:val="24"/>
          <w:szCs w:val="24"/>
        </w:rPr>
      </w:pPr>
      <w:r w:rsidRPr="00CE00C0">
        <w:rPr>
          <w:rFonts w:ascii="Times New Roman" w:hAnsi="Times New Roman" w:cs="Times New Roman"/>
          <w:i/>
          <w:sz w:val="24"/>
          <w:szCs w:val="24"/>
        </w:rPr>
        <w:t>A BODROGKÖZI TÖBBCÉLÚ KISTÉRSÉGI TÁRSULÁS</w:t>
      </w:r>
    </w:p>
    <w:p w:rsidR="00EE5627" w:rsidRPr="00CE00C0" w:rsidRDefault="00EE5627" w:rsidP="008C0E1C">
      <w:pPr>
        <w:spacing w:after="0" w:line="240" w:lineRule="auto"/>
        <w:jc w:val="center"/>
        <w:rPr>
          <w:rFonts w:ascii="Times New Roman" w:hAnsi="Times New Roman" w:cs="Times New Roman"/>
          <w:i/>
          <w:sz w:val="24"/>
          <w:szCs w:val="24"/>
        </w:rPr>
      </w:pPr>
      <w:r w:rsidRPr="00CE00C0">
        <w:rPr>
          <w:rFonts w:ascii="Times New Roman" w:hAnsi="Times New Roman" w:cs="Times New Roman"/>
          <w:i/>
          <w:sz w:val="24"/>
          <w:szCs w:val="24"/>
        </w:rPr>
        <w:t>TÁRSULÁSI MEGÁLLAPODÁSA</w:t>
      </w:r>
    </w:p>
    <w:p w:rsidR="00EE5627" w:rsidRPr="00CE00C0" w:rsidRDefault="00EE5627" w:rsidP="008C0E1C">
      <w:pPr>
        <w:spacing w:after="0" w:line="240" w:lineRule="auto"/>
        <w:jc w:val="center"/>
        <w:rPr>
          <w:rFonts w:ascii="Times New Roman" w:hAnsi="Times New Roman" w:cs="Times New Roman"/>
          <w:i/>
          <w:sz w:val="24"/>
          <w:szCs w:val="24"/>
        </w:rPr>
      </w:pPr>
      <w:r w:rsidRPr="00CE00C0">
        <w:rPr>
          <w:rFonts w:ascii="Times New Roman" w:hAnsi="Times New Roman" w:cs="Times New Roman"/>
          <w:i/>
          <w:sz w:val="24"/>
          <w:szCs w:val="24"/>
        </w:rPr>
        <w:t xml:space="preserve">(egységes szerkezetben) </w:t>
      </w:r>
    </w:p>
    <w:p w:rsidR="00EE5627" w:rsidRPr="00CE00C0" w:rsidRDefault="00EE5627" w:rsidP="008C0E1C">
      <w:pPr>
        <w:spacing w:after="0" w:line="240" w:lineRule="auto"/>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A társulás tagjai kijelentik és megállapodnak abban, hogy a Társulás mai napon hatályos Társulási Megállapodása helyébe a jelen okiratba foglalt társulási megállapodás lép, tekintettel az alapítás óta eltelt időben történt módosításra, illetve a társulás működését közvetlenül érintő jogszabályi változásokra.</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Az alábbi felsorolt települési önkormányzatok képviselő-testületei Magyarország helyi önkormányzatokról szóló </w:t>
      </w:r>
      <w:hyperlink r:id="rId9" w:tooltip="1990. évi LXV. törvény (Ötv.) 41. §" w:history="1">
        <w:r w:rsidRPr="00CE00C0">
          <w:rPr>
            <w:rStyle w:val="Hiperhivatkozs"/>
            <w:rFonts w:ascii="Times New Roman" w:hAnsi="Times New Roman" w:cs="Times New Roman"/>
            <w:i/>
            <w:sz w:val="24"/>
            <w:szCs w:val="24"/>
          </w:rPr>
          <w:t>2011. évi CLXXIX. törvény (</w:t>
        </w:r>
        <w:proofErr w:type="spellStart"/>
        <w:r w:rsidRPr="00CE00C0">
          <w:rPr>
            <w:rStyle w:val="Hiperhivatkozs"/>
            <w:rFonts w:ascii="Times New Roman" w:hAnsi="Times New Roman" w:cs="Times New Roman"/>
            <w:i/>
            <w:sz w:val="24"/>
            <w:szCs w:val="24"/>
          </w:rPr>
          <w:t>Mötv</w:t>
        </w:r>
        <w:proofErr w:type="spellEnd"/>
        <w:r w:rsidRPr="00CE00C0">
          <w:rPr>
            <w:rStyle w:val="Hiperhivatkozs"/>
            <w:rFonts w:ascii="Times New Roman" w:hAnsi="Times New Roman" w:cs="Times New Roman"/>
            <w:i/>
            <w:sz w:val="24"/>
            <w:szCs w:val="24"/>
          </w:rPr>
          <w:t>.) 87-95. §</w:t>
        </w:r>
        <w:proofErr w:type="spellStart"/>
      </w:hyperlink>
      <w:r w:rsidRPr="00CE00C0">
        <w:rPr>
          <w:rFonts w:ascii="Times New Roman" w:hAnsi="Times New Roman" w:cs="Times New Roman"/>
          <w:i/>
          <w:sz w:val="24"/>
          <w:szCs w:val="24"/>
        </w:rPr>
        <w:t>-aiban</w:t>
      </w:r>
      <w:proofErr w:type="spellEnd"/>
      <w:r w:rsidRPr="00CE00C0">
        <w:rPr>
          <w:rFonts w:ascii="Times New Roman" w:hAnsi="Times New Roman" w:cs="Times New Roman"/>
          <w:i/>
          <w:sz w:val="24"/>
          <w:szCs w:val="24"/>
        </w:rPr>
        <w:t xml:space="preserve"> foglaltakra figyelemmel:</w:t>
      </w:r>
    </w:p>
    <w:p w:rsidR="00EE5627" w:rsidRPr="00CE00C0" w:rsidRDefault="00EE5627" w:rsidP="008C0E1C">
      <w:pPr>
        <w:spacing w:after="0" w:line="240" w:lineRule="auto"/>
        <w:jc w:val="both"/>
        <w:rPr>
          <w:rFonts w:ascii="Times New Roman" w:hAnsi="Times New Roman" w:cs="Times New Roman"/>
          <w:i/>
          <w:sz w:val="24"/>
          <w:szCs w:val="24"/>
          <w:u w:val="single"/>
        </w:rPr>
      </w:pPr>
      <w:r w:rsidRPr="00CE00C0">
        <w:rPr>
          <w:rFonts w:ascii="Times New Roman" w:hAnsi="Times New Roman" w:cs="Times New Roman"/>
          <w:i/>
          <w:sz w:val="24"/>
          <w:szCs w:val="24"/>
          <w:u w:val="single"/>
        </w:rPr>
        <w:t>A Társulás tagjainak neve, székhelye:</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4"/>
        <w:gridCol w:w="3318"/>
        <w:gridCol w:w="3318"/>
      </w:tblGrid>
      <w:tr w:rsidR="00EE5627" w:rsidRPr="00CE00C0" w:rsidTr="00EE5627">
        <w:trPr>
          <w:trHeight w:val="262"/>
        </w:trPr>
        <w:tc>
          <w:tcPr>
            <w:tcW w:w="1386" w:type="pct"/>
            <w:vAlign w:val="center"/>
          </w:tcPr>
          <w:p w:rsidR="00EE5627" w:rsidRPr="00CE00C0" w:rsidRDefault="00EE5627" w:rsidP="008C0E1C">
            <w:pPr>
              <w:spacing w:after="0"/>
              <w:rPr>
                <w:i/>
                <w:sz w:val="24"/>
                <w:szCs w:val="24"/>
              </w:rPr>
            </w:pPr>
            <w:r w:rsidRPr="00CE00C0">
              <w:rPr>
                <w:i/>
                <w:sz w:val="24"/>
                <w:szCs w:val="24"/>
              </w:rPr>
              <w:t>Alsóberecki Község Önkormányzata</w:t>
            </w:r>
          </w:p>
        </w:tc>
        <w:tc>
          <w:tcPr>
            <w:tcW w:w="1807" w:type="pct"/>
            <w:vAlign w:val="center"/>
          </w:tcPr>
          <w:p w:rsidR="00EE5627" w:rsidRPr="00CE00C0" w:rsidRDefault="00EE5627" w:rsidP="008C0E1C">
            <w:pPr>
              <w:spacing w:after="0"/>
              <w:rPr>
                <w:i/>
                <w:sz w:val="24"/>
                <w:szCs w:val="24"/>
              </w:rPr>
            </w:pPr>
            <w:r w:rsidRPr="00CE00C0">
              <w:rPr>
                <w:i/>
                <w:sz w:val="24"/>
                <w:szCs w:val="24"/>
              </w:rPr>
              <w:t>Alsóberecki, Kossuth u. 29.</w:t>
            </w:r>
          </w:p>
        </w:tc>
        <w:tc>
          <w:tcPr>
            <w:tcW w:w="1807" w:type="pct"/>
            <w:vAlign w:val="center"/>
          </w:tcPr>
          <w:p w:rsidR="00EE5627" w:rsidRPr="00CE00C0" w:rsidRDefault="00EE5627" w:rsidP="008C0E1C">
            <w:pPr>
              <w:spacing w:after="0"/>
              <w:rPr>
                <w:i/>
              </w:rPr>
            </w:pPr>
            <w:proofErr w:type="spellStart"/>
            <w:r w:rsidRPr="00CE00C0">
              <w:rPr>
                <w:i/>
              </w:rPr>
              <w:t>Emriné</w:t>
            </w:r>
            <w:proofErr w:type="spellEnd"/>
            <w:r w:rsidRPr="00CE00C0">
              <w:rPr>
                <w:i/>
              </w:rPr>
              <w:t xml:space="preserve"> Bajnok Zita polgármester</w:t>
            </w:r>
          </w:p>
        </w:tc>
      </w:tr>
      <w:tr w:rsidR="00EE5627" w:rsidRPr="00CE00C0" w:rsidTr="00EE5627">
        <w:trPr>
          <w:trHeight w:val="266"/>
        </w:trPr>
        <w:tc>
          <w:tcPr>
            <w:tcW w:w="1386" w:type="pct"/>
            <w:vAlign w:val="center"/>
          </w:tcPr>
          <w:p w:rsidR="00EE5627" w:rsidRPr="00CE00C0" w:rsidRDefault="00EE5627" w:rsidP="008C0E1C">
            <w:pPr>
              <w:spacing w:after="0"/>
              <w:rPr>
                <w:i/>
                <w:sz w:val="24"/>
                <w:szCs w:val="24"/>
              </w:rPr>
            </w:pPr>
            <w:r w:rsidRPr="00CE00C0">
              <w:rPr>
                <w:i/>
                <w:sz w:val="24"/>
                <w:szCs w:val="24"/>
              </w:rPr>
              <w:t>Bodroghalom Község Önkormányzata</w:t>
            </w:r>
          </w:p>
        </w:tc>
        <w:tc>
          <w:tcPr>
            <w:tcW w:w="1807" w:type="pct"/>
            <w:vAlign w:val="center"/>
          </w:tcPr>
          <w:p w:rsidR="00EE5627" w:rsidRPr="00CE00C0" w:rsidRDefault="00EE5627" w:rsidP="008C0E1C">
            <w:pPr>
              <w:spacing w:after="0"/>
              <w:rPr>
                <w:i/>
                <w:sz w:val="24"/>
                <w:szCs w:val="24"/>
              </w:rPr>
            </w:pPr>
            <w:r w:rsidRPr="00CE00C0">
              <w:rPr>
                <w:i/>
                <w:sz w:val="24"/>
                <w:szCs w:val="24"/>
              </w:rPr>
              <w:t>Bodroghalom, Szabadság u. 89.</w:t>
            </w:r>
          </w:p>
        </w:tc>
        <w:tc>
          <w:tcPr>
            <w:tcW w:w="1807" w:type="pct"/>
            <w:vAlign w:val="center"/>
          </w:tcPr>
          <w:p w:rsidR="00EE5627" w:rsidRPr="00CE00C0" w:rsidRDefault="00EE5627" w:rsidP="008C0E1C">
            <w:pPr>
              <w:spacing w:after="0" w:line="320" w:lineRule="exact"/>
              <w:ind w:right="-335"/>
              <w:rPr>
                <w:i/>
              </w:rPr>
            </w:pPr>
            <w:r w:rsidRPr="00CE00C0">
              <w:rPr>
                <w:i/>
              </w:rPr>
              <w:t>Zelenák Gábor polgármester</w:t>
            </w:r>
          </w:p>
        </w:tc>
      </w:tr>
      <w:tr w:rsidR="00EE5627" w:rsidRPr="00CE00C0" w:rsidTr="00EE5627">
        <w:trPr>
          <w:trHeight w:val="270"/>
        </w:trPr>
        <w:tc>
          <w:tcPr>
            <w:tcW w:w="1386" w:type="pct"/>
            <w:vAlign w:val="center"/>
          </w:tcPr>
          <w:p w:rsidR="00EE5627" w:rsidRPr="00CE00C0" w:rsidRDefault="00EE5627" w:rsidP="008C0E1C">
            <w:pPr>
              <w:spacing w:after="0"/>
              <w:rPr>
                <w:i/>
                <w:sz w:val="24"/>
                <w:szCs w:val="24"/>
              </w:rPr>
            </w:pPr>
            <w:r w:rsidRPr="00CE00C0">
              <w:rPr>
                <w:i/>
                <w:sz w:val="24"/>
                <w:szCs w:val="24"/>
              </w:rPr>
              <w:t>Cigánd Város Önkormányzata</w:t>
            </w:r>
          </w:p>
        </w:tc>
        <w:tc>
          <w:tcPr>
            <w:tcW w:w="1807" w:type="pct"/>
            <w:vAlign w:val="center"/>
          </w:tcPr>
          <w:p w:rsidR="00EE5627" w:rsidRPr="00CE00C0" w:rsidRDefault="00EE5627" w:rsidP="008C0E1C">
            <w:pPr>
              <w:spacing w:after="0"/>
              <w:rPr>
                <w:i/>
                <w:sz w:val="24"/>
                <w:szCs w:val="24"/>
              </w:rPr>
            </w:pPr>
            <w:r w:rsidRPr="00CE00C0">
              <w:rPr>
                <w:rStyle w:val="Kiemels2"/>
                <w:b w:val="0"/>
                <w:i/>
                <w:sz w:val="24"/>
                <w:szCs w:val="24"/>
              </w:rPr>
              <w:t>3973 Cigánd Fő utca 80.</w:t>
            </w:r>
          </w:p>
        </w:tc>
        <w:tc>
          <w:tcPr>
            <w:tcW w:w="1807" w:type="pct"/>
            <w:vAlign w:val="center"/>
          </w:tcPr>
          <w:p w:rsidR="00EE5627" w:rsidRPr="00CE00C0" w:rsidRDefault="00EE5627" w:rsidP="008C0E1C">
            <w:pPr>
              <w:spacing w:after="0"/>
              <w:rPr>
                <w:i/>
              </w:rPr>
            </w:pPr>
            <w:r w:rsidRPr="00CE00C0">
              <w:rPr>
                <w:i/>
              </w:rPr>
              <w:t>Oláh Krisztián polgármester</w:t>
            </w:r>
          </w:p>
        </w:tc>
      </w:tr>
      <w:tr w:rsidR="00EE5627" w:rsidRPr="00CE00C0" w:rsidTr="00EE5627">
        <w:trPr>
          <w:trHeight w:val="274"/>
        </w:trPr>
        <w:tc>
          <w:tcPr>
            <w:tcW w:w="1386" w:type="pct"/>
            <w:vAlign w:val="center"/>
          </w:tcPr>
          <w:p w:rsidR="00EE5627" w:rsidRPr="00CE00C0" w:rsidRDefault="00EE5627" w:rsidP="008C0E1C">
            <w:pPr>
              <w:spacing w:after="0"/>
              <w:rPr>
                <w:i/>
                <w:sz w:val="24"/>
                <w:szCs w:val="24"/>
              </w:rPr>
            </w:pPr>
            <w:r w:rsidRPr="00CE00C0">
              <w:rPr>
                <w:i/>
                <w:sz w:val="24"/>
                <w:szCs w:val="24"/>
              </w:rPr>
              <w:t xml:space="preserve">Dámóc Község Önkormányzata </w:t>
            </w:r>
          </w:p>
        </w:tc>
        <w:tc>
          <w:tcPr>
            <w:tcW w:w="1807" w:type="pct"/>
            <w:vAlign w:val="center"/>
          </w:tcPr>
          <w:p w:rsidR="00EE5627" w:rsidRPr="00CE00C0" w:rsidRDefault="00EE5627" w:rsidP="008C0E1C">
            <w:pPr>
              <w:spacing w:after="0"/>
              <w:rPr>
                <w:i/>
                <w:sz w:val="24"/>
                <w:szCs w:val="24"/>
              </w:rPr>
            </w:pPr>
            <w:r w:rsidRPr="00CE00C0">
              <w:rPr>
                <w:i/>
                <w:sz w:val="24"/>
                <w:szCs w:val="24"/>
              </w:rPr>
              <w:t>3978 Dámóc, Fő út 129.</w:t>
            </w:r>
          </w:p>
        </w:tc>
        <w:tc>
          <w:tcPr>
            <w:tcW w:w="1807" w:type="pct"/>
            <w:vAlign w:val="center"/>
          </w:tcPr>
          <w:p w:rsidR="00EE5627" w:rsidRPr="00CE00C0" w:rsidRDefault="00EE5627" w:rsidP="008C0E1C">
            <w:pPr>
              <w:spacing w:after="0"/>
              <w:rPr>
                <w:i/>
              </w:rPr>
            </w:pPr>
            <w:proofErr w:type="spellStart"/>
            <w:r w:rsidRPr="00CE00C0">
              <w:rPr>
                <w:i/>
              </w:rPr>
              <w:t>Tömös</w:t>
            </w:r>
            <w:proofErr w:type="spellEnd"/>
            <w:r w:rsidRPr="00CE00C0">
              <w:rPr>
                <w:i/>
              </w:rPr>
              <w:t xml:space="preserve"> Béla Gyuláné polgármester</w:t>
            </w:r>
          </w:p>
        </w:tc>
      </w:tr>
      <w:tr w:rsidR="00EE5627" w:rsidRPr="00CE00C0" w:rsidTr="00EE5627">
        <w:trPr>
          <w:trHeight w:val="278"/>
        </w:trPr>
        <w:tc>
          <w:tcPr>
            <w:tcW w:w="1386" w:type="pct"/>
            <w:vAlign w:val="center"/>
          </w:tcPr>
          <w:p w:rsidR="00EE5627" w:rsidRPr="00CE00C0" w:rsidRDefault="00EE5627" w:rsidP="008C0E1C">
            <w:pPr>
              <w:spacing w:after="0"/>
              <w:rPr>
                <w:i/>
                <w:sz w:val="24"/>
                <w:szCs w:val="24"/>
              </w:rPr>
            </w:pPr>
            <w:r w:rsidRPr="00CE00C0">
              <w:rPr>
                <w:i/>
                <w:sz w:val="24"/>
                <w:szCs w:val="24"/>
              </w:rPr>
              <w:t>Felsőberecki Község Önkormányzata</w:t>
            </w:r>
          </w:p>
        </w:tc>
        <w:tc>
          <w:tcPr>
            <w:tcW w:w="1807" w:type="pct"/>
            <w:vAlign w:val="center"/>
          </w:tcPr>
          <w:p w:rsidR="00EE5627" w:rsidRPr="00CE00C0" w:rsidRDefault="00EE5627" w:rsidP="008C0E1C">
            <w:pPr>
              <w:spacing w:after="0"/>
              <w:rPr>
                <w:i/>
                <w:sz w:val="24"/>
                <w:szCs w:val="24"/>
              </w:rPr>
            </w:pPr>
            <w:r w:rsidRPr="00CE00C0">
              <w:rPr>
                <w:i/>
                <w:sz w:val="24"/>
                <w:szCs w:val="24"/>
              </w:rPr>
              <w:t>Felsőberecki, Kossuth u. 59.</w:t>
            </w:r>
          </w:p>
        </w:tc>
        <w:tc>
          <w:tcPr>
            <w:tcW w:w="1807" w:type="pct"/>
            <w:vAlign w:val="center"/>
          </w:tcPr>
          <w:p w:rsidR="00EE5627" w:rsidRPr="00CE00C0" w:rsidRDefault="00EE5627" w:rsidP="008C0E1C">
            <w:pPr>
              <w:spacing w:after="0"/>
              <w:rPr>
                <w:i/>
              </w:rPr>
            </w:pPr>
            <w:r w:rsidRPr="00CE00C0">
              <w:rPr>
                <w:i/>
              </w:rPr>
              <w:t>Horváth Tibor polgármester</w:t>
            </w:r>
          </w:p>
        </w:tc>
      </w:tr>
      <w:tr w:rsidR="00EE5627" w:rsidRPr="00CE00C0" w:rsidTr="00EE5627">
        <w:trPr>
          <w:trHeight w:val="268"/>
        </w:trPr>
        <w:tc>
          <w:tcPr>
            <w:tcW w:w="1386" w:type="pct"/>
            <w:vAlign w:val="center"/>
          </w:tcPr>
          <w:p w:rsidR="00EE5627" w:rsidRPr="00CE00C0" w:rsidRDefault="00EE5627" w:rsidP="008C0E1C">
            <w:pPr>
              <w:spacing w:after="0"/>
              <w:rPr>
                <w:i/>
                <w:sz w:val="24"/>
                <w:szCs w:val="24"/>
              </w:rPr>
            </w:pPr>
            <w:r w:rsidRPr="00CE00C0">
              <w:rPr>
                <w:i/>
                <w:sz w:val="24"/>
                <w:szCs w:val="24"/>
              </w:rPr>
              <w:t>Karos Község Önkormányzata</w:t>
            </w:r>
          </w:p>
        </w:tc>
        <w:tc>
          <w:tcPr>
            <w:tcW w:w="1807" w:type="pct"/>
            <w:vAlign w:val="center"/>
          </w:tcPr>
          <w:p w:rsidR="00EE5627" w:rsidRPr="00CE00C0" w:rsidRDefault="00EE5627" w:rsidP="008C0E1C">
            <w:pPr>
              <w:spacing w:after="0"/>
              <w:rPr>
                <w:i/>
                <w:sz w:val="24"/>
                <w:szCs w:val="24"/>
              </w:rPr>
            </w:pPr>
            <w:r w:rsidRPr="00CE00C0">
              <w:rPr>
                <w:i/>
                <w:sz w:val="24"/>
                <w:szCs w:val="24"/>
              </w:rPr>
              <w:t>Karos, Kossuth u. 14.</w:t>
            </w:r>
          </w:p>
        </w:tc>
        <w:tc>
          <w:tcPr>
            <w:tcW w:w="1807" w:type="pct"/>
            <w:vAlign w:val="center"/>
          </w:tcPr>
          <w:p w:rsidR="00EE5627" w:rsidRPr="00CE00C0" w:rsidRDefault="00EE5627" w:rsidP="008C0E1C">
            <w:pPr>
              <w:spacing w:after="0"/>
              <w:rPr>
                <w:i/>
              </w:rPr>
            </w:pPr>
            <w:r w:rsidRPr="00CE00C0">
              <w:rPr>
                <w:i/>
              </w:rPr>
              <w:t>Torma Gábor polgármester</w:t>
            </w:r>
          </w:p>
        </w:tc>
      </w:tr>
      <w:tr w:rsidR="00EE5627" w:rsidRPr="00CE00C0" w:rsidTr="00EE5627">
        <w:trPr>
          <w:trHeight w:val="286"/>
        </w:trPr>
        <w:tc>
          <w:tcPr>
            <w:tcW w:w="1386" w:type="pct"/>
            <w:vAlign w:val="center"/>
          </w:tcPr>
          <w:p w:rsidR="00EE5627" w:rsidRPr="00CE00C0" w:rsidRDefault="00EE5627" w:rsidP="008C0E1C">
            <w:pPr>
              <w:spacing w:after="0"/>
              <w:rPr>
                <w:i/>
                <w:sz w:val="24"/>
                <w:szCs w:val="24"/>
              </w:rPr>
            </w:pPr>
            <w:r w:rsidRPr="00CE00C0">
              <w:rPr>
                <w:i/>
                <w:sz w:val="24"/>
                <w:szCs w:val="24"/>
              </w:rPr>
              <w:t xml:space="preserve">Karcsa Község Önkormányzata </w:t>
            </w:r>
          </w:p>
        </w:tc>
        <w:tc>
          <w:tcPr>
            <w:tcW w:w="1807" w:type="pct"/>
            <w:vAlign w:val="center"/>
          </w:tcPr>
          <w:p w:rsidR="00EE5627" w:rsidRPr="00CE00C0" w:rsidRDefault="00EE5627" w:rsidP="008C0E1C">
            <w:pPr>
              <w:spacing w:after="0"/>
              <w:rPr>
                <w:i/>
                <w:sz w:val="24"/>
                <w:szCs w:val="24"/>
              </w:rPr>
            </w:pPr>
            <w:proofErr w:type="gramStart"/>
            <w:r w:rsidRPr="00CE00C0">
              <w:rPr>
                <w:i/>
                <w:sz w:val="24"/>
                <w:szCs w:val="24"/>
              </w:rPr>
              <w:t>Karcsa ,</w:t>
            </w:r>
            <w:proofErr w:type="gramEnd"/>
            <w:r w:rsidRPr="00CE00C0">
              <w:rPr>
                <w:i/>
                <w:sz w:val="24"/>
                <w:szCs w:val="24"/>
              </w:rPr>
              <w:t xml:space="preserve"> Petőfi S. u. 11.</w:t>
            </w:r>
          </w:p>
        </w:tc>
        <w:tc>
          <w:tcPr>
            <w:tcW w:w="1807" w:type="pct"/>
            <w:vAlign w:val="center"/>
          </w:tcPr>
          <w:p w:rsidR="00EE5627" w:rsidRPr="00CE00C0" w:rsidRDefault="00EE5627" w:rsidP="008C0E1C">
            <w:pPr>
              <w:spacing w:after="0"/>
              <w:rPr>
                <w:i/>
              </w:rPr>
            </w:pPr>
            <w:proofErr w:type="spellStart"/>
            <w:r w:rsidRPr="00CE00C0">
              <w:rPr>
                <w:i/>
              </w:rPr>
              <w:t>Milinki</w:t>
            </w:r>
            <w:proofErr w:type="spellEnd"/>
            <w:r w:rsidRPr="00CE00C0">
              <w:rPr>
                <w:i/>
              </w:rPr>
              <w:t xml:space="preserve"> László polgármester</w:t>
            </w:r>
          </w:p>
        </w:tc>
      </w:tr>
      <w:tr w:rsidR="00EE5627" w:rsidRPr="00CE00C0" w:rsidTr="00EE5627">
        <w:trPr>
          <w:trHeight w:val="262"/>
        </w:trPr>
        <w:tc>
          <w:tcPr>
            <w:tcW w:w="1386" w:type="pct"/>
            <w:vAlign w:val="center"/>
          </w:tcPr>
          <w:p w:rsidR="00EE5627" w:rsidRPr="00CE00C0" w:rsidRDefault="00EE5627" w:rsidP="008C0E1C">
            <w:pPr>
              <w:spacing w:after="0"/>
              <w:rPr>
                <w:i/>
                <w:sz w:val="24"/>
                <w:szCs w:val="24"/>
              </w:rPr>
            </w:pPr>
            <w:r w:rsidRPr="00CE00C0">
              <w:rPr>
                <w:i/>
                <w:sz w:val="24"/>
                <w:szCs w:val="24"/>
              </w:rPr>
              <w:t>Kisrozvágy Község Önkormányzata</w:t>
            </w:r>
          </w:p>
        </w:tc>
        <w:tc>
          <w:tcPr>
            <w:tcW w:w="1807" w:type="pct"/>
            <w:vAlign w:val="center"/>
          </w:tcPr>
          <w:p w:rsidR="00EE5627" w:rsidRPr="00CE00C0" w:rsidRDefault="00EE5627" w:rsidP="008C0E1C">
            <w:pPr>
              <w:spacing w:after="0"/>
              <w:rPr>
                <w:i/>
                <w:sz w:val="24"/>
                <w:szCs w:val="24"/>
              </w:rPr>
            </w:pPr>
            <w:r w:rsidRPr="00CE00C0">
              <w:rPr>
                <w:i/>
                <w:sz w:val="24"/>
                <w:szCs w:val="24"/>
              </w:rPr>
              <w:t>3965 Kisrozvágy, Petőfi út 3.</w:t>
            </w:r>
          </w:p>
        </w:tc>
        <w:tc>
          <w:tcPr>
            <w:tcW w:w="1807" w:type="pct"/>
            <w:vAlign w:val="center"/>
          </w:tcPr>
          <w:p w:rsidR="00EE5627" w:rsidRPr="00CE00C0" w:rsidRDefault="00EE5627" w:rsidP="008C0E1C">
            <w:pPr>
              <w:spacing w:after="0"/>
              <w:rPr>
                <w:i/>
              </w:rPr>
            </w:pPr>
            <w:proofErr w:type="spellStart"/>
            <w:r w:rsidRPr="00CE00C0">
              <w:rPr>
                <w:i/>
              </w:rPr>
              <w:t>Roják</w:t>
            </w:r>
            <w:proofErr w:type="spellEnd"/>
            <w:r w:rsidRPr="00CE00C0">
              <w:rPr>
                <w:i/>
              </w:rPr>
              <w:t xml:space="preserve"> Laura Julianna polgármester</w:t>
            </w:r>
          </w:p>
        </w:tc>
      </w:tr>
      <w:tr w:rsidR="00EE5627" w:rsidRPr="00CE00C0" w:rsidTr="00EE5627">
        <w:trPr>
          <w:trHeight w:val="280"/>
        </w:trPr>
        <w:tc>
          <w:tcPr>
            <w:tcW w:w="1386" w:type="pct"/>
            <w:vAlign w:val="center"/>
          </w:tcPr>
          <w:p w:rsidR="00EE5627" w:rsidRPr="00CE00C0" w:rsidRDefault="00EE5627" w:rsidP="008C0E1C">
            <w:pPr>
              <w:spacing w:after="0"/>
              <w:rPr>
                <w:i/>
                <w:sz w:val="24"/>
                <w:szCs w:val="24"/>
              </w:rPr>
            </w:pPr>
            <w:r w:rsidRPr="00CE00C0">
              <w:rPr>
                <w:i/>
                <w:sz w:val="24"/>
                <w:szCs w:val="24"/>
              </w:rPr>
              <w:t>Lácacséke Község Önkormányzata</w:t>
            </w:r>
          </w:p>
        </w:tc>
        <w:tc>
          <w:tcPr>
            <w:tcW w:w="1807" w:type="pct"/>
            <w:vAlign w:val="center"/>
          </w:tcPr>
          <w:p w:rsidR="00EE5627" w:rsidRPr="00CE00C0" w:rsidRDefault="00EE5627" w:rsidP="008C0E1C">
            <w:pPr>
              <w:spacing w:after="0"/>
              <w:rPr>
                <w:i/>
                <w:sz w:val="24"/>
                <w:szCs w:val="24"/>
              </w:rPr>
            </w:pPr>
            <w:r w:rsidRPr="00CE00C0">
              <w:rPr>
                <w:i/>
                <w:sz w:val="24"/>
                <w:szCs w:val="24"/>
              </w:rPr>
              <w:t>3967 Lácacséke, Fő út 19.</w:t>
            </w:r>
          </w:p>
        </w:tc>
        <w:tc>
          <w:tcPr>
            <w:tcW w:w="1807" w:type="pct"/>
            <w:vAlign w:val="center"/>
          </w:tcPr>
          <w:p w:rsidR="00EE5627" w:rsidRPr="00CE00C0" w:rsidRDefault="00EE5627" w:rsidP="008C0E1C">
            <w:pPr>
              <w:spacing w:after="0"/>
              <w:rPr>
                <w:i/>
              </w:rPr>
            </w:pPr>
            <w:r w:rsidRPr="00CE00C0">
              <w:rPr>
                <w:i/>
              </w:rPr>
              <w:t>Fedor László polgármester</w:t>
            </w:r>
          </w:p>
        </w:tc>
      </w:tr>
      <w:tr w:rsidR="00EE5627" w:rsidRPr="00CE00C0" w:rsidTr="00EE5627">
        <w:trPr>
          <w:trHeight w:val="270"/>
        </w:trPr>
        <w:tc>
          <w:tcPr>
            <w:tcW w:w="1386" w:type="pct"/>
            <w:vAlign w:val="center"/>
          </w:tcPr>
          <w:p w:rsidR="00EE5627" w:rsidRPr="00CE00C0" w:rsidRDefault="00EE5627" w:rsidP="008C0E1C">
            <w:pPr>
              <w:spacing w:after="0"/>
              <w:rPr>
                <w:i/>
                <w:sz w:val="24"/>
                <w:szCs w:val="24"/>
              </w:rPr>
            </w:pPr>
            <w:r w:rsidRPr="00CE00C0">
              <w:rPr>
                <w:i/>
                <w:sz w:val="24"/>
                <w:szCs w:val="24"/>
              </w:rPr>
              <w:t>Nagyrozvágy Község Önkormányzata</w:t>
            </w:r>
          </w:p>
        </w:tc>
        <w:tc>
          <w:tcPr>
            <w:tcW w:w="1807" w:type="pct"/>
            <w:vAlign w:val="center"/>
          </w:tcPr>
          <w:p w:rsidR="00EE5627" w:rsidRPr="00CE00C0" w:rsidRDefault="00EE5627" w:rsidP="008C0E1C">
            <w:pPr>
              <w:spacing w:after="0"/>
              <w:rPr>
                <w:i/>
                <w:sz w:val="24"/>
                <w:szCs w:val="24"/>
              </w:rPr>
            </w:pPr>
            <w:r w:rsidRPr="00CE00C0">
              <w:rPr>
                <w:i/>
                <w:sz w:val="24"/>
                <w:szCs w:val="24"/>
              </w:rPr>
              <w:t>3965 Nagyrozvágy, Vörös Hadsereg utca 31.</w:t>
            </w:r>
          </w:p>
        </w:tc>
        <w:tc>
          <w:tcPr>
            <w:tcW w:w="1807" w:type="pct"/>
            <w:vAlign w:val="center"/>
          </w:tcPr>
          <w:p w:rsidR="00EE5627" w:rsidRPr="00CE00C0" w:rsidRDefault="00EE5627" w:rsidP="008C0E1C">
            <w:pPr>
              <w:spacing w:after="0"/>
              <w:rPr>
                <w:i/>
              </w:rPr>
            </w:pPr>
            <w:proofErr w:type="spellStart"/>
            <w:r w:rsidRPr="00CE00C0">
              <w:rPr>
                <w:i/>
              </w:rPr>
              <w:t>Hogya</w:t>
            </w:r>
            <w:proofErr w:type="spellEnd"/>
            <w:r w:rsidRPr="00CE00C0">
              <w:rPr>
                <w:i/>
              </w:rPr>
              <w:t xml:space="preserve"> Orsolya polgármester</w:t>
            </w:r>
          </w:p>
        </w:tc>
      </w:tr>
      <w:tr w:rsidR="00EE5627" w:rsidRPr="00CE00C0" w:rsidTr="00EE5627">
        <w:trPr>
          <w:trHeight w:val="274"/>
        </w:trPr>
        <w:tc>
          <w:tcPr>
            <w:tcW w:w="1386" w:type="pct"/>
            <w:vAlign w:val="center"/>
          </w:tcPr>
          <w:p w:rsidR="00EE5627" w:rsidRPr="00CE00C0" w:rsidRDefault="00EE5627" w:rsidP="008C0E1C">
            <w:pPr>
              <w:spacing w:after="0"/>
              <w:rPr>
                <w:i/>
                <w:sz w:val="24"/>
                <w:szCs w:val="24"/>
              </w:rPr>
            </w:pPr>
            <w:r w:rsidRPr="00CE00C0">
              <w:rPr>
                <w:i/>
                <w:sz w:val="24"/>
                <w:szCs w:val="24"/>
              </w:rPr>
              <w:t>Pácin Község Önkormányzata</w:t>
            </w:r>
          </w:p>
        </w:tc>
        <w:tc>
          <w:tcPr>
            <w:tcW w:w="1807" w:type="pct"/>
            <w:vAlign w:val="center"/>
          </w:tcPr>
          <w:p w:rsidR="00EE5627" w:rsidRPr="00CE00C0" w:rsidRDefault="00EE5627" w:rsidP="008C0E1C">
            <w:pPr>
              <w:spacing w:after="0"/>
              <w:rPr>
                <w:i/>
                <w:sz w:val="24"/>
                <w:szCs w:val="24"/>
              </w:rPr>
            </w:pPr>
            <w:r w:rsidRPr="00CE00C0">
              <w:rPr>
                <w:i/>
                <w:sz w:val="24"/>
                <w:szCs w:val="24"/>
              </w:rPr>
              <w:t>Pácin, Fő u. 35.</w:t>
            </w:r>
          </w:p>
        </w:tc>
        <w:tc>
          <w:tcPr>
            <w:tcW w:w="1807" w:type="pct"/>
            <w:vAlign w:val="center"/>
          </w:tcPr>
          <w:p w:rsidR="00EE5627" w:rsidRPr="00CE00C0" w:rsidRDefault="00EE5627" w:rsidP="008C0E1C">
            <w:pPr>
              <w:spacing w:after="0"/>
              <w:rPr>
                <w:i/>
              </w:rPr>
            </w:pPr>
            <w:r w:rsidRPr="00CE00C0">
              <w:rPr>
                <w:i/>
              </w:rPr>
              <w:t>Gégény Zsuzsanna polgármester</w:t>
            </w:r>
          </w:p>
        </w:tc>
      </w:tr>
      <w:tr w:rsidR="00EE5627" w:rsidRPr="00CE00C0" w:rsidTr="00EE5627">
        <w:trPr>
          <w:trHeight w:val="274"/>
        </w:trPr>
        <w:tc>
          <w:tcPr>
            <w:tcW w:w="1386" w:type="pct"/>
            <w:vAlign w:val="center"/>
          </w:tcPr>
          <w:p w:rsidR="00EE5627" w:rsidRPr="00CE00C0" w:rsidRDefault="00EE5627" w:rsidP="008C0E1C">
            <w:pPr>
              <w:spacing w:after="0"/>
              <w:rPr>
                <w:i/>
                <w:sz w:val="24"/>
                <w:szCs w:val="24"/>
              </w:rPr>
            </w:pPr>
            <w:r w:rsidRPr="00CE00C0">
              <w:rPr>
                <w:i/>
                <w:sz w:val="24"/>
                <w:szCs w:val="24"/>
              </w:rPr>
              <w:t>Révleányvár Község Önkormányzata</w:t>
            </w:r>
          </w:p>
        </w:tc>
        <w:tc>
          <w:tcPr>
            <w:tcW w:w="1807" w:type="pct"/>
            <w:vAlign w:val="center"/>
          </w:tcPr>
          <w:p w:rsidR="00EE5627" w:rsidRPr="00CE00C0" w:rsidRDefault="00EE5627" w:rsidP="008C0E1C">
            <w:pPr>
              <w:spacing w:after="0"/>
              <w:rPr>
                <w:i/>
                <w:sz w:val="24"/>
                <w:szCs w:val="24"/>
              </w:rPr>
            </w:pPr>
            <w:r w:rsidRPr="00CE00C0">
              <w:rPr>
                <w:i/>
                <w:sz w:val="24"/>
                <w:szCs w:val="24"/>
              </w:rPr>
              <w:t>3977 Révleányvár, Fő utca 9.</w:t>
            </w:r>
          </w:p>
        </w:tc>
        <w:tc>
          <w:tcPr>
            <w:tcW w:w="1807" w:type="pct"/>
            <w:vAlign w:val="center"/>
          </w:tcPr>
          <w:p w:rsidR="00EE5627" w:rsidRPr="00CE00C0" w:rsidRDefault="00EE5627" w:rsidP="008C0E1C">
            <w:pPr>
              <w:spacing w:after="0"/>
              <w:rPr>
                <w:i/>
              </w:rPr>
            </w:pPr>
            <w:r w:rsidRPr="00CE00C0">
              <w:rPr>
                <w:i/>
              </w:rPr>
              <w:t>Deák Bertalan polgármester</w:t>
            </w:r>
          </w:p>
        </w:tc>
      </w:tr>
      <w:tr w:rsidR="00EE5627" w:rsidRPr="00CE00C0" w:rsidTr="00EE5627">
        <w:trPr>
          <w:trHeight w:val="274"/>
        </w:trPr>
        <w:tc>
          <w:tcPr>
            <w:tcW w:w="1386" w:type="pct"/>
            <w:vAlign w:val="center"/>
          </w:tcPr>
          <w:p w:rsidR="00EE5627" w:rsidRPr="00CE00C0" w:rsidRDefault="00EE5627" w:rsidP="008C0E1C">
            <w:pPr>
              <w:spacing w:after="0"/>
              <w:rPr>
                <w:i/>
                <w:sz w:val="24"/>
                <w:szCs w:val="24"/>
              </w:rPr>
            </w:pPr>
            <w:r w:rsidRPr="00CE00C0">
              <w:rPr>
                <w:i/>
                <w:sz w:val="24"/>
                <w:szCs w:val="24"/>
              </w:rPr>
              <w:t>Ricse Nagyközség Önkormányzata</w:t>
            </w:r>
          </w:p>
        </w:tc>
        <w:tc>
          <w:tcPr>
            <w:tcW w:w="1807" w:type="pct"/>
            <w:vAlign w:val="center"/>
          </w:tcPr>
          <w:p w:rsidR="00EE5627" w:rsidRPr="00CE00C0" w:rsidRDefault="00EE5627" w:rsidP="008C0E1C">
            <w:pPr>
              <w:spacing w:after="0"/>
              <w:rPr>
                <w:i/>
                <w:sz w:val="24"/>
                <w:szCs w:val="24"/>
              </w:rPr>
            </w:pPr>
            <w:r w:rsidRPr="00CE00C0">
              <w:rPr>
                <w:i/>
                <w:sz w:val="24"/>
                <w:szCs w:val="24"/>
              </w:rPr>
              <w:t>3974 Ricse, Ady E. u. 5.</w:t>
            </w:r>
          </w:p>
        </w:tc>
        <w:tc>
          <w:tcPr>
            <w:tcW w:w="1807" w:type="pct"/>
            <w:vAlign w:val="center"/>
          </w:tcPr>
          <w:p w:rsidR="00EE5627" w:rsidRPr="00CE00C0" w:rsidRDefault="00EE5627" w:rsidP="008C0E1C">
            <w:pPr>
              <w:spacing w:after="0"/>
              <w:rPr>
                <w:i/>
              </w:rPr>
            </w:pPr>
            <w:r w:rsidRPr="00CE00C0">
              <w:rPr>
                <w:i/>
              </w:rPr>
              <w:t>Vécsi István polgármester</w:t>
            </w:r>
          </w:p>
        </w:tc>
      </w:tr>
      <w:tr w:rsidR="00EE5627" w:rsidRPr="00CE00C0" w:rsidTr="00EE5627">
        <w:trPr>
          <w:trHeight w:val="274"/>
        </w:trPr>
        <w:tc>
          <w:tcPr>
            <w:tcW w:w="1386" w:type="pct"/>
            <w:vAlign w:val="center"/>
          </w:tcPr>
          <w:p w:rsidR="00EE5627" w:rsidRPr="00CE00C0" w:rsidRDefault="00EE5627" w:rsidP="008C0E1C">
            <w:pPr>
              <w:spacing w:after="0"/>
              <w:rPr>
                <w:i/>
                <w:sz w:val="24"/>
                <w:szCs w:val="24"/>
              </w:rPr>
            </w:pPr>
            <w:r w:rsidRPr="00CE00C0">
              <w:rPr>
                <w:i/>
                <w:sz w:val="24"/>
                <w:szCs w:val="24"/>
              </w:rPr>
              <w:t>Semjén Község Önkormányzata</w:t>
            </w:r>
          </w:p>
        </w:tc>
        <w:tc>
          <w:tcPr>
            <w:tcW w:w="1807" w:type="pct"/>
            <w:vAlign w:val="center"/>
          </w:tcPr>
          <w:p w:rsidR="00EE5627" w:rsidRPr="00CE00C0" w:rsidRDefault="00EE5627" w:rsidP="008C0E1C">
            <w:pPr>
              <w:spacing w:after="0"/>
              <w:rPr>
                <w:i/>
                <w:sz w:val="23"/>
                <w:szCs w:val="23"/>
              </w:rPr>
            </w:pPr>
            <w:r w:rsidRPr="00CE00C0">
              <w:rPr>
                <w:i/>
                <w:sz w:val="23"/>
                <w:szCs w:val="23"/>
              </w:rPr>
              <w:t xml:space="preserve"> 3974 Semjén, Petőfi Sándor út 2.</w:t>
            </w:r>
          </w:p>
        </w:tc>
        <w:tc>
          <w:tcPr>
            <w:tcW w:w="1807" w:type="pct"/>
            <w:vAlign w:val="center"/>
          </w:tcPr>
          <w:p w:rsidR="00EE5627" w:rsidRPr="00CE00C0" w:rsidRDefault="00EE5627" w:rsidP="008C0E1C">
            <w:pPr>
              <w:spacing w:after="0"/>
              <w:rPr>
                <w:i/>
              </w:rPr>
            </w:pPr>
            <w:r w:rsidRPr="00CE00C0">
              <w:rPr>
                <w:i/>
              </w:rPr>
              <w:t>Setét Béla polgármester</w:t>
            </w:r>
          </w:p>
        </w:tc>
      </w:tr>
      <w:tr w:rsidR="00EE5627" w:rsidRPr="00CE00C0" w:rsidTr="00EE5627">
        <w:trPr>
          <w:trHeight w:val="274"/>
        </w:trPr>
        <w:tc>
          <w:tcPr>
            <w:tcW w:w="1386" w:type="pct"/>
            <w:vAlign w:val="center"/>
          </w:tcPr>
          <w:p w:rsidR="00EE5627" w:rsidRPr="00CE00C0" w:rsidRDefault="00EE5627" w:rsidP="008C0E1C">
            <w:pPr>
              <w:spacing w:after="0"/>
              <w:rPr>
                <w:i/>
                <w:sz w:val="24"/>
                <w:szCs w:val="24"/>
              </w:rPr>
            </w:pPr>
            <w:r w:rsidRPr="00CE00C0">
              <w:rPr>
                <w:i/>
                <w:sz w:val="24"/>
                <w:szCs w:val="24"/>
              </w:rPr>
              <w:t xml:space="preserve">Tiszacsermely Község </w:t>
            </w:r>
            <w:r w:rsidRPr="00CE00C0">
              <w:rPr>
                <w:i/>
                <w:sz w:val="24"/>
                <w:szCs w:val="24"/>
              </w:rPr>
              <w:lastRenderedPageBreak/>
              <w:t>Önkormányzata</w:t>
            </w:r>
          </w:p>
        </w:tc>
        <w:tc>
          <w:tcPr>
            <w:tcW w:w="1807" w:type="pct"/>
            <w:vAlign w:val="center"/>
          </w:tcPr>
          <w:p w:rsidR="00EE5627" w:rsidRPr="00CE00C0" w:rsidRDefault="00EE5627" w:rsidP="008C0E1C">
            <w:pPr>
              <w:spacing w:after="0"/>
              <w:rPr>
                <w:i/>
              </w:rPr>
            </w:pPr>
            <w:r w:rsidRPr="00CE00C0">
              <w:rPr>
                <w:i/>
              </w:rPr>
              <w:lastRenderedPageBreak/>
              <w:t>3972 Tiszacsermely, Rákóczi u. 9.</w:t>
            </w:r>
          </w:p>
        </w:tc>
        <w:tc>
          <w:tcPr>
            <w:tcW w:w="1807" w:type="pct"/>
            <w:vAlign w:val="center"/>
          </w:tcPr>
          <w:p w:rsidR="00EE5627" w:rsidRPr="00CE00C0" w:rsidRDefault="00EE5627" w:rsidP="008C0E1C">
            <w:pPr>
              <w:spacing w:after="0"/>
              <w:rPr>
                <w:i/>
              </w:rPr>
            </w:pPr>
            <w:proofErr w:type="spellStart"/>
            <w:r w:rsidRPr="00CE00C0">
              <w:rPr>
                <w:i/>
              </w:rPr>
              <w:t>Kecsmár</w:t>
            </w:r>
            <w:proofErr w:type="spellEnd"/>
            <w:r w:rsidRPr="00CE00C0">
              <w:rPr>
                <w:i/>
              </w:rPr>
              <w:t xml:space="preserve"> István polgármester</w:t>
            </w:r>
          </w:p>
        </w:tc>
      </w:tr>
      <w:tr w:rsidR="00EE5627" w:rsidRPr="00CE00C0" w:rsidTr="00EE5627">
        <w:trPr>
          <w:trHeight w:val="340"/>
        </w:trPr>
        <w:tc>
          <w:tcPr>
            <w:tcW w:w="1386" w:type="pct"/>
            <w:vAlign w:val="center"/>
          </w:tcPr>
          <w:p w:rsidR="00EE5627" w:rsidRPr="00CE00C0" w:rsidRDefault="00EE5627" w:rsidP="008C0E1C">
            <w:pPr>
              <w:spacing w:after="0"/>
              <w:rPr>
                <w:i/>
                <w:sz w:val="24"/>
                <w:szCs w:val="24"/>
              </w:rPr>
            </w:pPr>
            <w:r w:rsidRPr="00CE00C0">
              <w:rPr>
                <w:i/>
                <w:sz w:val="24"/>
                <w:szCs w:val="24"/>
              </w:rPr>
              <w:lastRenderedPageBreak/>
              <w:t>Tiszakarád Község Önkormányzata</w:t>
            </w:r>
          </w:p>
        </w:tc>
        <w:tc>
          <w:tcPr>
            <w:tcW w:w="1807" w:type="pct"/>
            <w:vAlign w:val="center"/>
          </w:tcPr>
          <w:p w:rsidR="00EE5627" w:rsidRPr="00CE00C0" w:rsidRDefault="00EE5627" w:rsidP="008C0E1C">
            <w:pPr>
              <w:spacing w:after="0"/>
              <w:rPr>
                <w:i/>
                <w:sz w:val="23"/>
                <w:szCs w:val="23"/>
              </w:rPr>
            </w:pPr>
            <w:r w:rsidRPr="00CE00C0">
              <w:rPr>
                <w:i/>
                <w:sz w:val="23"/>
                <w:szCs w:val="23"/>
              </w:rPr>
              <w:t>3971 Tiszakarád, Engels utca 13.</w:t>
            </w:r>
          </w:p>
        </w:tc>
        <w:tc>
          <w:tcPr>
            <w:tcW w:w="1807" w:type="pct"/>
            <w:vAlign w:val="center"/>
          </w:tcPr>
          <w:p w:rsidR="00EE5627" w:rsidRPr="00CE00C0" w:rsidRDefault="00EE5627" w:rsidP="008C0E1C">
            <w:pPr>
              <w:spacing w:after="0"/>
              <w:rPr>
                <w:i/>
              </w:rPr>
            </w:pPr>
            <w:r w:rsidRPr="00CE00C0">
              <w:rPr>
                <w:i/>
              </w:rPr>
              <w:t>Karászi Zoltán polgármester</w:t>
            </w:r>
          </w:p>
        </w:tc>
      </w:tr>
      <w:tr w:rsidR="00EE5627" w:rsidRPr="00CE00C0" w:rsidTr="00EE5627">
        <w:trPr>
          <w:trHeight w:val="262"/>
        </w:trPr>
        <w:tc>
          <w:tcPr>
            <w:tcW w:w="1386" w:type="pct"/>
            <w:vAlign w:val="center"/>
          </w:tcPr>
          <w:p w:rsidR="00EE5627" w:rsidRPr="00CE00C0" w:rsidRDefault="00EE5627" w:rsidP="008C0E1C">
            <w:pPr>
              <w:spacing w:after="0"/>
              <w:rPr>
                <w:i/>
                <w:sz w:val="24"/>
                <w:szCs w:val="24"/>
              </w:rPr>
            </w:pPr>
            <w:r w:rsidRPr="00CE00C0">
              <w:rPr>
                <w:i/>
                <w:sz w:val="24"/>
                <w:szCs w:val="24"/>
              </w:rPr>
              <w:t>Zemplénagárd Község Önkormányzata</w:t>
            </w:r>
          </w:p>
        </w:tc>
        <w:tc>
          <w:tcPr>
            <w:tcW w:w="1807" w:type="pct"/>
            <w:vAlign w:val="center"/>
          </w:tcPr>
          <w:p w:rsidR="00EE5627" w:rsidRPr="00CE00C0" w:rsidRDefault="00EE5627" w:rsidP="008C0E1C">
            <w:pPr>
              <w:pStyle w:val="Szvegtrzs2"/>
              <w:spacing w:after="0" w:line="276" w:lineRule="auto"/>
              <w:rPr>
                <w:i/>
              </w:rPr>
            </w:pPr>
            <w:r w:rsidRPr="00CE00C0">
              <w:rPr>
                <w:i/>
              </w:rPr>
              <w:t>3977 Zemplénagárd, Fő utca 9.</w:t>
            </w:r>
          </w:p>
        </w:tc>
        <w:tc>
          <w:tcPr>
            <w:tcW w:w="1807" w:type="pct"/>
            <w:vAlign w:val="center"/>
          </w:tcPr>
          <w:p w:rsidR="00EE5627" w:rsidRPr="00CE00C0" w:rsidRDefault="00EE5627" w:rsidP="008C0E1C">
            <w:pPr>
              <w:spacing w:after="0"/>
              <w:rPr>
                <w:i/>
              </w:rPr>
            </w:pPr>
            <w:r w:rsidRPr="00CE00C0">
              <w:rPr>
                <w:i/>
              </w:rPr>
              <w:t>Kiss Attila polgármester</w:t>
            </w:r>
          </w:p>
        </w:tc>
      </w:tr>
    </w:tbl>
    <w:p w:rsidR="00EE5627" w:rsidRPr="00CE00C0" w:rsidRDefault="00EE5627" w:rsidP="008C0E1C">
      <w:pPr>
        <w:pStyle w:val="Szvegtrzs2"/>
        <w:spacing w:after="0" w:line="240" w:lineRule="auto"/>
        <w:jc w:val="both"/>
        <w:rPr>
          <w:rFonts w:ascii="Times New Roman" w:hAnsi="Times New Roman" w:cs="Times New Roman"/>
          <w:i/>
          <w:sz w:val="24"/>
          <w:szCs w:val="24"/>
        </w:rPr>
      </w:pPr>
      <w:proofErr w:type="gramStart"/>
      <w:r w:rsidRPr="00CE00C0">
        <w:rPr>
          <w:rFonts w:ascii="Times New Roman" w:hAnsi="Times New Roman" w:cs="Times New Roman"/>
          <w:i/>
          <w:sz w:val="24"/>
          <w:szCs w:val="24"/>
        </w:rPr>
        <w:t>mint</w:t>
      </w:r>
      <w:proofErr w:type="gramEnd"/>
      <w:r w:rsidRPr="00CE00C0">
        <w:rPr>
          <w:rFonts w:ascii="Times New Roman" w:hAnsi="Times New Roman" w:cs="Times New Roman"/>
          <w:i/>
          <w:sz w:val="24"/>
          <w:szCs w:val="24"/>
        </w:rPr>
        <w:t xml:space="preserve"> a társulás tagjai (együttesen és a továbbiakban, mint tagok) </w:t>
      </w:r>
      <w:r w:rsidRPr="00CE00C0">
        <w:rPr>
          <w:rFonts w:ascii="Times New Roman" w:hAnsi="Times New Roman" w:cs="Times New Roman"/>
          <w:i/>
          <w:sz w:val="24"/>
          <w:szCs w:val="24"/>
        </w:rPr>
        <w:br w:type="textWrapping" w:clear="all"/>
        <w:t>Bodrogközi Többcélú Kistérségi Társulás néven költségvetési előirányzatai felett teljes jogkörrel rendelkező, önállóan gazdálkodó, önálló jogi személyiséggel rendelkező önkormányzati társulást – a továbbiakban Társulást - hoznak létre és biztosítják annak működési feltételeit. A tagokat jelen megállapodás aláírásakor képviselő személyek megnevezését a jelen megállapodás 1. számú melléklete tartalmazza.</w:t>
      </w:r>
    </w:p>
    <w:p w:rsidR="008C0E1C" w:rsidRPr="00CE00C0" w:rsidRDefault="008C0E1C" w:rsidP="008C0E1C">
      <w:pPr>
        <w:pStyle w:val="Szvegtrzs2"/>
        <w:spacing w:after="0" w:line="240" w:lineRule="auto"/>
        <w:jc w:val="both"/>
        <w:rPr>
          <w:rFonts w:ascii="Times New Roman" w:hAnsi="Times New Roman" w:cs="Times New Roman"/>
          <w:i/>
          <w:sz w:val="24"/>
          <w:szCs w:val="24"/>
        </w:rPr>
      </w:pPr>
    </w:p>
    <w:p w:rsidR="00EE5627" w:rsidRPr="00CE00C0" w:rsidRDefault="00EE5627" w:rsidP="008C0E1C">
      <w:pPr>
        <w:pStyle w:val="Cmsor6"/>
        <w:numPr>
          <w:ilvl w:val="0"/>
          <w:numId w:val="0"/>
        </w:numPr>
        <w:spacing w:before="0" w:after="0"/>
        <w:jc w:val="both"/>
        <w:rPr>
          <w:b w:val="0"/>
          <w:i/>
          <w:sz w:val="24"/>
          <w:szCs w:val="24"/>
        </w:rPr>
      </w:pPr>
      <w:r w:rsidRPr="00CE00C0">
        <w:rPr>
          <w:b w:val="0"/>
          <w:i/>
          <w:sz w:val="24"/>
          <w:szCs w:val="24"/>
        </w:rPr>
        <w:t>PREAMBULUM</w:t>
      </w:r>
    </w:p>
    <w:p w:rsidR="00EE5627" w:rsidRPr="00CE00C0" w:rsidRDefault="00EE5627" w:rsidP="008C0E1C">
      <w:pPr>
        <w:pStyle w:val="Szvegtrzs3"/>
        <w:spacing w:after="0"/>
        <w:jc w:val="both"/>
        <w:rPr>
          <w:i/>
          <w:sz w:val="24"/>
          <w:szCs w:val="24"/>
        </w:rPr>
      </w:pPr>
    </w:p>
    <w:p w:rsidR="00EE5627" w:rsidRPr="00CE00C0" w:rsidRDefault="00EE5627" w:rsidP="008C0E1C">
      <w:pPr>
        <w:pStyle w:val="Szvegtrzs3"/>
        <w:spacing w:after="0"/>
        <w:jc w:val="both"/>
        <w:rPr>
          <w:i/>
          <w:sz w:val="24"/>
          <w:szCs w:val="24"/>
        </w:rPr>
      </w:pPr>
      <w:r w:rsidRPr="00CE00C0">
        <w:rPr>
          <w:i/>
          <w:sz w:val="24"/>
          <w:szCs w:val="24"/>
        </w:rPr>
        <w:t xml:space="preserve">E társulási megállapodás megkötésénél Tagok elsősorban az Európai Unió szervei által elfogadott vonatkozó közösségi jogszabályokat, továbbá a </w:t>
      </w:r>
      <w:proofErr w:type="spellStart"/>
      <w:r w:rsidRPr="00CE00C0">
        <w:rPr>
          <w:i/>
          <w:sz w:val="24"/>
          <w:szCs w:val="24"/>
        </w:rPr>
        <w:t>M</w:t>
      </w:r>
      <w:hyperlink r:id="rId10" w:tooltip="Ötv." w:history="1">
        <w:r w:rsidRPr="00CE00C0">
          <w:rPr>
            <w:rStyle w:val="Hiperhivatkozs"/>
            <w:i/>
            <w:sz w:val="24"/>
            <w:szCs w:val="24"/>
          </w:rPr>
          <w:t>ötv</w:t>
        </w:r>
        <w:proofErr w:type="spellEnd"/>
        <w:r w:rsidRPr="00CE00C0">
          <w:rPr>
            <w:rStyle w:val="Hiperhivatkozs"/>
            <w:i/>
            <w:sz w:val="24"/>
            <w:szCs w:val="24"/>
          </w:rPr>
          <w:t>.</w:t>
        </w:r>
      </w:hyperlink>
      <w:proofErr w:type="gramStart"/>
      <w:r w:rsidRPr="00CE00C0">
        <w:rPr>
          <w:i/>
          <w:sz w:val="24"/>
          <w:szCs w:val="24"/>
        </w:rPr>
        <w:t>,</w:t>
      </w:r>
      <w:proofErr w:type="gramEnd"/>
      <w:r w:rsidRPr="00CE00C0">
        <w:rPr>
          <w:i/>
          <w:sz w:val="24"/>
          <w:szCs w:val="24"/>
        </w:rPr>
        <w:t xml:space="preserve"> az államháztartásról szóló 2011. évi CXCV tv. (</w:t>
      </w:r>
      <w:hyperlink r:id="rId11" w:tooltip="Áht." w:history="1">
        <w:r w:rsidRPr="00CE00C0">
          <w:rPr>
            <w:rStyle w:val="Hiperhivatkozs"/>
            <w:i/>
            <w:sz w:val="24"/>
            <w:szCs w:val="24"/>
          </w:rPr>
          <w:t>Áht.</w:t>
        </w:r>
      </w:hyperlink>
      <w:proofErr w:type="gramStart"/>
      <w:r w:rsidRPr="00CE00C0">
        <w:rPr>
          <w:i/>
          <w:sz w:val="24"/>
          <w:szCs w:val="24"/>
        </w:rPr>
        <w:t>)</w:t>
      </w:r>
      <w:proofErr w:type="gramEnd"/>
      <w:r w:rsidRPr="00CE00C0">
        <w:rPr>
          <w:i/>
          <w:sz w:val="24"/>
          <w:szCs w:val="24"/>
        </w:rPr>
        <w:t xml:space="preserve">, a számvitelről szóló </w:t>
      </w:r>
      <w:hyperlink r:id="rId12" w:tooltip="2000. évi C. törvény" w:history="1">
        <w:r w:rsidRPr="00CE00C0">
          <w:rPr>
            <w:rStyle w:val="Hiperhivatkozs"/>
            <w:i/>
            <w:sz w:val="24"/>
            <w:szCs w:val="24"/>
          </w:rPr>
          <w:t>2000. évi C. törvény</w:t>
        </w:r>
      </w:hyperlink>
      <w:r w:rsidRPr="00CE00C0">
        <w:rPr>
          <w:i/>
          <w:sz w:val="24"/>
          <w:szCs w:val="24"/>
        </w:rPr>
        <w:t xml:space="preserve"> (</w:t>
      </w:r>
      <w:proofErr w:type="spellStart"/>
      <w:r w:rsidRPr="00CE00C0">
        <w:rPr>
          <w:i/>
          <w:sz w:val="24"/>
          <w:szCs w:val="24"/>
        </w:rPr>
        <w:t>Számv</w:t>
      </w:r>
      <w:proofErr w:type="spellEnd"/>
      <w:r w:rsidRPr="00CE00C0">
        <w:rPr>
          <w:i/>
          <w:sz w:val="24"/>
          <w:szCs w:val="24"/>
        </w:rPr>
        <w:t xml:space="preserve">. </w:t>
      </w:r>
      <w:proofErr w:type="gramStart"/>
      <w:r w:rsidRPr="00CE00C0">
        <w:rPr>
          <w:i/>
          <w:sz w:val="24"/>
          <w:szCs w:val="24"/>
        </w:rPr>
        <w:t>tv</w:t>
      </w:r>
      <w:proofErr w:type="gramEnd"/>
      <w:r w:rsidRPr="00CE00C0">
        <w:rPr>
          <w:i/>
          <w:sz w:val="24"/>
          <w:szCs w:val="24"/>
        </w:rPr>
        <w:t xml:space="preserve">), és az e törvények végrehajtásával kapcsolatos egyéb jogszabályok, illetve a </w:t>
      </w:r>
      <w:hyperlink r:id="rId13" w:tooltip="Ptk." w:history="1">
        <w:r w:rsidRPr="00CE00C0">
          <w:rPr>
            <w:rStyle w:val="Hiperhivatkozs"/>
            <w:i/>
            <w:sz w:val="24"/>
            <w:szCs w:val="24"/>
          </w:rPr>
          <w:t>Ptk.</w:t>
        </w:r>
      </w:hyperlink>
      <w:r w:rsidRPr="00CE00C0">
        <w:rPr>
          <w:i/>
          <w:sz w:val="24"/>
          <w:szCs w:val="24"/>
        </w:rPr>
        <w:t xml:space="preserve"> rendelkezéseit veszik figyelembe.</w:t>
      </w:r>
    </w:p>
    <w:p w:rsidR="00EE5627" w:rsidRPr="00CE00C0" w:rsidRDefault="00EE5627" w:rsidP="008C0E1C">
      <w:pPr>
        <w:pStyle w:val="Szvegtrzs3"/>
        <w:spacing w:after="0"/>
        <w:jc w:val="both"/>
        <w:rPr>
          <w:i/>
          <w:sz w:val="24"/>
          <w:szCs w:val="24"/>
        </w:rPr>
      </w:pPr>
      <w:r w:rsidRPr="00CE00C0">
        <w:rPr>
          <w:i/>
          <w:sz w:val="24"/>
          <w:szCs w:val="24"/>
        </w:rPr>
        <w:t>A Társulás tagjai rögzítik, hogy a jogi személyiséggel rendelkező önkormányzati társulásukat szabad elhatározásukból, egyenjogúságuk tiszteletben tartásával, a kölcsönös előnyök és az arányos teherviselés alapján hozzák létre.</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Felek megállapítják, hogy a Társulás tag önkormányzatainak önkormányzati feladat-ellátási körébe tartozik a településeken a településfejlesztés, településrendezés, az egészségügyi alapellátás, az egészséges életmód segítését célzó szolgáltatások, a kulturális szolgáltatás, különösen a nyilvános könyvtári ellátás biztosítása; filmszínház, előadó-művészeti szervezet támogatása, a kulturális örökség helyi védelme; a helyi közművelődési tevékenység támogatása a </w:t>
      </w:r>
      <w:r w:rsidRPr="00CE00C0">
        <w:rPr>
          <w:rFonts w:ascii="Times New Roman" w:hAnsi="Times New Roman" w:cs="Times New Roman"/>
          <w:i/>
          <w:sz w:val="24"/>
          <w:szCs w:val="24"/>
          <w:bdr w:val="none" w:sz="0" w:space="0" w:color="auto" w:frame="1"/>
          <w:vertAlign w:val="superscript"/>
        </w:rPr>
        <w:t> </w:t>
      </w:r>
      <w:r w:rsidRPr="00CE00C0">
        <w:rPr>
          <w:rFonts w:ascii="Times New Roman" w:hAnsi="Times New Roman" w:cs="Times New Roman"/>
          <w:i/>
          <w:sz w:val="24"/>
          <w:szCs w:val="24"/>
        </w:rPr>
        <w:t xml:space="preserve">szociális, gyermekjóléti szolgáltatások és ellátások. </w:t>
      </w:r>
      <w:proofErr w:type="gramStart"/>
      <w:r w:rsidRPr="00CE00C0">
        <w:rPr>
          <w:rFonts w:ascii="Times New Roman" w:hAnsi="Times New Roman" w:cs="Times New Roman"/>
          <w:i/>
          <w:sz w:val="24"/>
          <w:szCs w:val="24"/>
        </w:rPr>
        <w:t>E kötelezettségük teljesítése érdekében, a részt vevő települési önkormányzatok kapcsolat- és együttműködési rendszere szervezeti keretének biztosítására, térségi közszolgáltatások biztosítására, szervezésére, összehangolására, fejlesztésére, az egyes települések önkormányzatainak teljesítőképességét meghaladó önkormányzati feladat-hatáskör, valamint a közszolgáltatási rendszer közös, ill. térségi rendszerének kialakítására, szervezésére, összehangolására, működtetésére, a térség intézményrendszerének integrálására, feladatellátásának összehangolására, fejlesztésére, a feladatellátás feltétel-</w:t>
      </w:r>
      <w:proofErr w:type="gramEnd"/>
      <w:r w:rsidRPr="00CE00C0">
        <w:rPr>
          <w:rFonts w:ascii="Times New Roman" w:hAnsi="Times New Roman" w:cs="Times New Roman"/>
          <w:i/>
          <w:sz w:val="24"/>
          <w:szCs w:val="24"/>
        </w:rPr>
        <w:t xml:space="preserve"> </w:t>
      </w:r>
      <w:proofErr w:type="gramStart"/>
      <w:r w:rsidRPr="00CE00C0">
        <w:rPr>
          <w:rFonts w:ascii="Times New Roman" w:hAnsi="Times New Roman" w:cs="Times New Roman"/>
          <w:i/>
          <w:sz w:val="24"/>
          <w:szCs w:val="24"/>
        </w:rPr>
        <w:t>és</w:t>
      </w:r>
      <w:proofErr w:type="gramEnd"/>
      <w:r w:rsidRPr="00CE00C0">
        <w:rPr>
          <w:rFonts w:ascii="Times New Roman" w:hAnsi="Times New Roman" w:cs="Times New Roman"/>
          <w:i/>
          <w:sz w:val="24"/>
          <w:szCs w:val="24"/>
        </w:rPr>
        <w:t xml:space="preserve"> forrásrendszerének koordinálására, fejlesztésére,  a közösségi szolgáltatások térségi szinten történő kiegyenlített,  magas színvonalú és minőségű ellátása érdekében hozták létre a Társulást.</w:t>
      </w:r>
    </w:p>
    <w:p w:rsidR="00EE5627" w:rsidRPr="00CE00C0" w:rsidRDefault="00EE5627" w:rsidP="008C0E1C">
      <w:pPr>
        <w:tabs>
          <w:tab w:val="left" w:pos="360"/>
        </w:tabs>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napToGrid w:val="0"/>
          <w:sz w:val="24"/>
          <w:szCs w:val="24"/>
        </w:rPr>
        <w:t xml:space="preserve">A Társulás célja </w:t>
      </w:r>
    </w:p>
    <w:p w:rsidR="00EE5627" w:rsidRPr="00CE00C0" w:rsidRDefault="00EE5627" w:rsidP="008C0E1C">
      <w:pPr>
        <w:numPr>
          <w:ilvl w:val="0"/>
          <w:numId w:val="47"/>
        </w:numPr>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az önkormányzati feladat- és közszolgáltatási rendszer közös, ill. térségi rendszerének kialakítása, szervezése, összehangolása, működtetése, fejlesztése, (térségi feladatellátás)</w:t>
      </w:r>
    </w:p>
    <w:p w:rsidR="00EE5627" w:rsidRPr="00CE00C0" w:rsidRDefault="00EE5627" w:rsidP="008C0E1C">
      <w:pPr>
        <w:numPr>
          <w:ilvl w:val="0"/>
          <w:numId w:val="47"/>
        </w:numPr>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egyes ágazati feladatok közös szervezése, összehangolása, ellátása (ágazati feladatellátás),</w:t>
      </w:r>
    </w:p>
    <w:p w:rsidR="00EE5627" w:rsidRPr="00CE00C0" w:rsidRDefault="00EE5627" w:rsidP="008C0E1C">
      <w:pPr>
        <w:numPr>
          <w:ilvl w:val="0"/>
          <w:numId w:val="47"/>
        </w:numPr>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térség intézményrendszerének integrálása, feladatellátásának összehangolása, intézményfenntartás,</w:t>
      </w:r>
    </w:p>
    <w:p w:rsidR="00EE5627" w:rsidRPr="00CE00C0" w:rsidRDefault="00EE5627" w:rsidP="008C0E1C">
      <w:pPr>
        <w:numPr>
          <w:ilvl w:val="0"/>
          <w:numId w:val="47"/>
        </w:numPr>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feladatellátás feltétel- és forrásrendszerének koordinációja, fejlesztése, valamint</w:t>
      </w:r>
    </w:p>
    <w:p w:rsidR="00EE5627" w:rsidRPr="00CE00C0" w:rsidRDefault="00EE5627" w:rsidP="008C0E1C">
      <w:pPr>
        <w:numPr>
          <w:ilvl w:val="0"/>
          <w:numId w:val="47"/>
        </w:numPr>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napToGrid w:val="0"/>
          <w:sz w:val="24"/>
          <w:szCs w:val="24"/>
        </w:rPr>
        <w:t xml:space="preserve">hogy </w:t>
      </w:r>
      <w:r w:rsidRPr="00CE00C0">
        <w:rPr>
          <w:rFonts w:ascii="Times New Roman" w:hAnsi="Times New Roman" w:cs="Times New Roman"/>
          <w:i/>
          <w:sz w:val="24"/>
          <w:szCs w:val="24"/>
        </w:rPr>
        <w:t>szervezeti keretet biztosítson a települési önkormányzatok kapcsolat- és együttműködési rendszerének.</w:t>
      </w:r>
    </w:p>
    <w:p w:rsidR="00EE5627" w:rsidRPr="00CE00C0" w:rsidRDefault="00EE5627" w:rsidP="008C0E1C">
      <w:pPr>
        <w:spacing w:after="0" w:line="240" w:lineRule="auto"/>
        <w:jc w:val="both"/>
        <w:rPr>
          <w:rFonts w:ascii="Times New Roman" w:hAnsi="Times New Roman" w:cs="Times New Roman"/>
          <w:i/>
          <w:snapToGrid w:val="0"/>
          <w:sz w:val="24"/>
          <w:szCs w:val="24"/>
        </w:rPr>
      </w:pPr>
    </w:p>
    <w:p w:rsidR="00EE5627" w:rsidRPr="00CE00C0" w:rsidRDefault="00EE5627" w:rsidP="008C0E1C">
      <w:pPr>
        <w:tabs>
          <w:tab w:val="left" w:pos="360"/>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A tagok, mint önkormányzatok kötelezettséget vállaltak arra, a Társulási Megállapodás keretében szabályozott eljárási rendben és módon szervezik meg, hangolják össze és látják el közösen a Társulási Megállapodásban rögzített feladatokat, szolgáltatásokat.</w:t>
      </w:r>
    </w:p>
    <w:p w:rsidR="008C0E1C" w:rsidRPr="00CE00C0" w:rsidRDefault="008C0E1C" w:rsidP="008C0E1C">
      <w:pPr>
        <w:pStyle w:val="Cmsor6"/>
        <w:numPr>
          <w:ilvl w:val="0"/>
          <w:numId w:val="0"/>
        </w:numPr>
        <w:spacing w:before="0" w:after="0"/>
        <w:jc w:val="both"/>
        <w:rPr>
          <w:b w:val="0"/>
          <w:i/>
          <w:sz w:val="24"/>
          <w:szCs w:val="24"/>
        </w:rPr>
      </w:pPr>
    </w:p>
    <w:p w:rsidR="00EE5627" w:rsidRPr="00CE00C0" w:rsidRDefault="00EE5627" w:rsidP="008C0E1C">
      <w:pPr>
        <w:pStyle w:val="Cmsor6"/>
        <w:numPr>
          <w:ilvl w:val="0"/>
          <w:numId w:val="0"/>
        </w:numPr>
        <w:spacing w:before="0" w:after="0"/>
        <w:jc w:val="both"/>
        <w:rPr>
          <w:b w:val="0"/>
          <w:i/>
          <w:sz w:val="24"/>
          <w:szCs w:val="24"/>
        </w:rPr>
      </w:pPr>
      <w:r w:rsidRPr="00CE00C0">
        <w:rPr>
          <w:b w:val="0"/>
          <w:i/>
          <w:sz w:val="24"/>
          <w:szCs w:val="24"/>
        </w:rPr>
        <w:t xml:space="preserve">I. </w:t>
      </w:r>
      <w:proofErr w:type="gramStart"/>
      <w:r w:rsidRPr="00CE00C0">
        <w:rPr>
          <w:b w:val="0"/>
          <w:i/>
          <w:sz w:val="24"/>
          <w:szCs w:val="24"/>
        </w:rPr>
        <w:t>A</w:t>
      </w:r>
      <w:proofErr w:type="gramEnd"/>
      <w:r w:rsidRPr="00CE00C0">
        <w:rPr>
          <w:b w:val="0"/>
          <w:i/>
          <w:sz w:val="24"/>
          <w:szCs w:val="24"/>
        </w:rPr>
        <w:t xml:space="preserve"> TÁRSULÁS NEVE, SZÉKHELYE, MŰKÖDÉSI TERÜLETE, SZAKÁGAZATA, SZAKFELADATA</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tabs>
          <w:tab w:val="left" w:pos="2977"/>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A Társulás neve: A Bodrogközi Többcélú Kistérségi Társulás</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Székhelye: 3973 Cigánd, Fő utca 80. </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Működési területe: a társult tag önkormányzatok közigazgatási területe</w:t>
      </w:r>
    </w:p>
    <w:p w:rsidR="00EE5627" w:rsidRPr="00CE00C0" w:rsidRDefault="00EE5627" w:rsidP="008C0E1C">
      <w:pPr>
        <w:spacing w:after="0" w:line="240" w:lineRule="auto"/>
        <w:ind w:right="56"/>
        <w:jc w:val="both"/>
        <w:rPr>
          <w:rFonts w:ascii="Times New Roman" w:hAnsi="Times New Roman" w:cs="Times New Roman"/>
          <w:i/>
          <w:sz w:val="24"/>
          <w:szCs w:val="24"/>
        </w:rPr>
      </w:pPr>
      <w:r w:rsidRPr="00CE00C0">
        <w:rPr>
          <w:rFonts w:ascii="Times New Roman" w:hAnsi="Times New Roman" w:cs="Times New Roman"/>
          <w:i/>
          <w:sz w:val="24"/>
          <w:szCs w:val="24"/>
        </w:rPr>
        <w:t xml:space="preserve">A Társuláshoz tartozó települések lakosságszáma: az </w:t>
      </w:r>
      <w:proofErr w:type="spellStart"/>
      <w:r w:rsidRPr="00CE00C0">
        <w:rPr>
          <w:rFonts w:ascii="Times New Roman" w:hAnsi="Times New Roman" w:cs="Times New Roman"/>
          <w:i/>
          <w:sz w:val="24"/>
          <w:szCs w:val="24"/>
        </w:rPr>
        <w:t>Mötv</w:t>
      </w:r>
      <w:proofErr w:type="spellEnd"/>
      <w:r w:rsidRPr="00CE00C0">
        <w:rPr>
          <w:rFonts w:ascii="Times New Roman" w:hAnsi="Times New Roman" w:cs="Times New Roman"/>
          <w:i/>
          <w:sz w:val="24"/>
          <w:szCs w:val="24"/>
        </w:rPr>
        <w:t>. 146. § (3) bekezdése alapján a helyi önkormányzati képviselők és polgármesterek választásáról szóló törvény 2. és 3. §</w:t>
      </w:r>
      <w:proofErr w:type="spellStart"/>
      <w:r w:rsidRPr="00CE00C0">
        <w:rPr>
          <w:rFonts w:ascii="Times New Roman" w:hAnsi="Times New Roman" w:cs="Times New Roman"/>
          <w:i/>
          <w:sz w:val="24"/>
          <w:szCs w:val="24"/>
        </w:rPr>
        <w:t>-ában</w:t>
      </w:r>
      <w:proofErr w:type="spellEnd"/>
      <w:r w:rsidRPr="00CE00C0">
        <w:rPr>
          <w:rFonts w:ascii="Times New Roman" w:hAnsi="Times New Roman" w:cs="Times New Roman"/>
          <w:i/>
          <w:sz w:val="24"/>
          <w:szCs w:val="24"/>
        </w:rPr>
        <w:t xml:space="preserve"> meghatározott, a helyi önkormányzati képviselők és polgármesterek általános választását megelőző év január 1. napján fennálló lakosságszám. Az egyes települések lakosságszámát az 1. számú melléklet tartalmazza.</w:t>
      </w:r>
    </w:p>
    <w:p w:rsidR="00EE5627" w:rsidRPr="00CE00C0" w:rsidRDefault="00EE5627" w:rsidP="008C0E1C">
      <w:pPr>
        <w:pStyle w:val="NormlWeb"/>
        <w:spacing w:before="0" w:beforeAutospacing="0" w:after="0" w:afterAutospacing="0"/>
        <w:ind w:right="150"/>
        <w:jc w:val="both"/>
        <w:outlineLvl w:val="0"/>
        <w:rPr>
          <w:i/>
        </w:rPr>
      </w:pPr>
      <w:r w:rsidRPr="00CE00C0">
        <w:rPr>
          <w:i/>
        </w:rPr>
        <w:t xml:space="preserve">A Társulás államháztartási szakágazata az 56/2011. (XII.31.) NGM rendelet 4. sz. melléklete szerint: </w:t>
      </w:r>
      <w:r w:rsidRPr="00CE00C0">
        <w:rPr>
          <w:bCs/>
          <w:i/>
        </w:rPr>
        <w:t>841105 Helyi önkormányzatok, valamint többcélú kistérségi társulások igazgatási tevékenysége</w:t>
      </w:r>
    </w:p>
    <w:p w:rsidR="00EE5627" w:rsidRPr="00CE00C0" w:rsidRDefault="00EE5627" w:rsidP="008C0E1C">
      <w:pPr>
        <w:spacing w:after="0" w:line="240" w:lineRule="auto"/>
        <w:ind w:right="56"/>
        <w:jc w:val="both"/>
        <w:rPr>
          <w:rFonts w:ascii="Times New Roman" w:hAnsi="Times New Roman" w:cs="Times New Roman"/>
          <w:i/>
          <w:sz w:val="24"/>
          <w:szCs w:val="24"/>
        </w:rPr>
      </w:pPr>
      <w:r w:rsidRPr="00CE00C0">
        <w:rPr>
          <w:rFonts w:ascii="Times New Roman" w:hAnsi="Times New Roman" w:cs="Times New Roman"/>
          <w:i/>
          <w:sz w:val="24"/>
          <w:szCs w:val="24"/>
        </w:rPr>
        <w:t xml:space="preserve">A Társulás szakfeladatait a 3. függelék tartalmazza. </w:t>
      </w:r>
    </w:p>
    <w:p w:rsidR="00EE5627" w:rsidRPr="00CE00C0" w:rsidRDefault="00EE5627" w:rsidP="008C0E1C">
      <w:pPr>
        <w:pStyle w:val="Cmsor6"/>
        <w:numPr>
          <w:ilvl w:val="0"/>
          <w:numId w:val="0"/>
        </w:numPr>
        <w:spacing w:before="0" w:after="0"/>
        <w:jc w:val="both"/>
        <w:rPr>
          <w:b w:val="0"/>
          <w:i/>
          <w:sz w:val="24"/>
          <w:szCs w:val="24"/>
        </w:rPr>
      </w:pPr>
    </w:p>
    <w:p w:rsidR="00EE5627" w:rsidRPr="00CE00C0" w:rsidRDefault="00EE5627" w:rsidP="008C0E1C">
      <w:pPr>
        <w:pStyle w:val="Cmsor6"/>
        <w:numPr>
          <w:ilvl w:val="0"/>
          <w:numId w:val="0"/>
        </w:numPr>
        <w:spacing w:before="0" w:after="0"/>
        <w:jc w:val="both"/>
        <w:rPr>
          <w:b w:val="0"/>
          <w:i/>
          <w:sz w:val="24"/>
          <w:szCs w:val="24"/>
        </w:rPr>
      </w:pPr>
      <w:r w:rsidRPr="00CE00C0">
        <w:rPr>
          <w:b w:val="0"/>
          <w:i/>
          <w:sz w:val="24"/>
          <w:szCs w:val="24"/>
        </w:rPr>
        <w:t xml:space="preserve">II.  </w:t>
      </w:r>
      <w:proofErr w:type="gramStart"/>
      <w:r w:rsidRPr="00CE00C0">
        <w:rPr>
          <w:b w:val="0"/>
          <w:i/>
          <w:sz w:val="24"/>
          <w:szCs w:val="24"/>
        </w:rPr>
        <w:t>A</w:t>
      </w:r>
      <w:proofErr w:type="gramEnd"/>
      <w:r w:rsidRPr="00CE00C0">
        <w:rPr>
          <w:b w:val="0"/>
          <w:i/>
          <w:sz w:val="24"/>
          <w:szCs w:val="24"/>
        </w:rPr>
        <w:t xml:space="preserve"> TÁRSULÁS IDŐTARTAMA</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A Társulás időtartama: A Társulás határozatlan időre jött létre. </w:t>
      </w:r>
    </w:p>
    <w:p w:rsidR="008C0E1C" w:rsidRPr="00CE00C0" w:rsidRDefault="008C0E1C" w:rsidP="008C0E1C">
      <w:pPr>
        <w:spacing w:after="0" w:line="240" w:lineRule="auto"/>
        <w:jc w:val="both"/>
        <w:rPr>
          <w:rFonts w:ascii="Times New Roman" w:hAnsi="Times New Roman" w:cs="Times New Roman"/>
          <w:i/>
          <w:sz w:val="24"/>
          <w:szCs w:val="24"/>
        </w:rPr>
      </w:pPr>
    </w:p>
    <w:p w:rsidR="00EE5627" w:rsidRPr="00CE00C0" w:rsidRDefault="00EE5627" w:rsidP="008C0E1C">
      <w:pPr>
        <w:pStyle w:val="Cmsor6"/>
        <w:numPr>
          <w:ilvl w:val="0"/>
          <w:numId w:val="0"/>
        </w:numPr>
        <w:spacing w:before="0" w:after="0"/>
        <w:jc w:val="both"/>
        <w:rPr>
          <w:b w:val="0"/>
          <w:i/>
          <w:sz w:val="24"/>
          <w:szCs w:val="24"/>
        </w:rPr>
      </w:pPr>
      <w:r w:rsidRPr="00CE00C0">
        <w:rPr>
          <w:b w:val="0"/>
          <w:i/>
          <w:sz w:val="24"/>
          <w:szCs w:val="24"/>
        </w:rPr>
        <w:t xml:space="preserve">III. </w:t>
      </w:r>
      <w:proofErr w:type="gramStart"/>
      <w:r w:rsidRPr="00CE00C0">
        <w:rPr>
          <w:b w:val="0"/>
          <w:i/>
          <w:sz w:val="24"/>
          <w:szCs w:val="24"/>
        </w:rPr>
        <w:t>A</w:t>
      </w:r>
      <w:proofErr w:type="gramEnd"/>
      <w:r w:rsidRPr="00CE00C0">
        <w:rPr>
          <w:b w:val="0"/>
          <w:i/>
          <w:sz w:val="24"/>
          <w:szCs w:val="24"/>
        </w:rPr>
        <w:t xml:space="preserve"> TÁRSULÁS JOGÁLLÁSA</w:t>
      </w:r>
    </w:p>
    <w:p w:rsidR="00EE5627" w:rsidRPr="00CE00C0" w:rsidRDefault="00EE5627" w:rsidP="008C0E1C">
      <w:pPr>
        <w:pStyle w:val="Szvegtrzs3"/>
        <w:spacing w:after="0"/>
        <w:jc w:val="both"/>
        <w:rPr>
          <w:i/>
          <w:sz w:val="24"/>
          <w:szCs w:val="24"/>
        </w:rPr>
      </w:pPr>
      <w:r w:rsidRPr="00CE00C0">
        <w:rPr>
          <w:i/>
          <w:sz w:val="24"/>
          <w:szCs w:val="24"/>
        </w:rPr>
        <w:t xml:space="preserve">A </w:t>
      </w:r>
      <w:proofErr w:type="spellStart"/>
      <w:r w:rsidRPr="00CE00C0">
        <w:rPr>
          <w:i/>
          <w:sz w:val="24"/>
          <w:szCs w:val="24"/>
        </w:rPr>
        <w:t>Mötv</w:t>
      </w:r>
      <w:proofErr w:type="spellEnd"/>
      <w:r w:rsidRPr="00CE00C0">
        <w:rPr>
          <w:i/>
          <w:sz w:val="24"/>
          <w:szCs w:val="24"/>
        </w:rPr>
        <w:t>. 87. §</w:t>
      </w:r>
      <w:proofErr w:type="spellStart"/>
      <w:r w:rsidRPr="00CE00C0">
        <w:rPr>
          <w:i/>
          <w:sz w:val="24"/>
          <w:szCs w:val="24"/>
        </w:rPr>
        <w:t>-ában</w:t>
      </w:r>
      <w:proofErr w:type="spellEnd"/>
      <w:r w:rsidRPr="00CE00C0">
        <w:rPr>
          <w:i/>
          <w:sz w:val="24"/>
          <w:szCs w:val="24"/>
        </w:rPr>
        <w:t xml:space="preserve"> foglalt rendelkezések alapján a Társulás önálló jogi személyiséggel rendelkezik, gazdálkodására – külön jogszabály szerint - a költségvetési szervek gazdálkodására vonatkozó szabályokat kell alkalmazni.</w:t>
      </w:r>
    </w:p>
    <w:p w:rsidR="008C0E1C" w:rsidRPr="00CE00C0" w:rsidRDefault="008C0E1C" w:rsidP="008C0E1C">
      <w:pPr>
        <w:pStyle w:val="Szvegtrzs3"/>
        <w:spacing w:after="0"/>
        <w:jc w:val="both"/>
        <w:rPr>
          <w:i/>
          <w:sz w:val="24"/>
          <w:szCs w:val="24"/>
        </w:rPr>
      </w:pPr>
    </w:p>
    <w:p w:rsidR="00EE5627" w:rsidRPr="00CE00C0" w:rsidRDefault="00EE5627" w:rsidP="008C0E1C">
      <w:pPr>
        <w:pStyle w:val="Cmsor6"/>
        <w:numPr>
          <w:ilvl w:val="0"/>
          <w:numId w:val="0"/>
        </w:numPr>
        <w:spacing w:before="0" w:after="0"/>
        <w:jc w:val="both"/>
        <w:rPr>
          <w:b w:val="0"/>
          <w:i/>
          <w:sz w:val="24"/>
          <w:szCs w:val="24"/>
        </w:rPr>
      </w:pPr>
      <w:r w:rsidRPr="00CE00C0">
        <w:rPr>
          <w:b w:val="0"/>
          <w:i/>
          <w:sz w:val="24"/>
          <w:szCs w:val="24"/>
        </w:rPr>
        <w:t xml:space="preserve">IV. </w:t>
      </w:r>
      <w:proofErr w:type="gramStart"/>
      <w:r w:rsidRPr="00CE00C0">
        <w:rPr>
          <w:b w:val="0"/>
          <w:i/>
          <w:sz w:val="24"/>
          <w:szCs w:val="24"/>
        </w:rPr>
        <w:t>A</w:t>
      </w:r>
      <w:proofErr w:type="gramEnd"/>
      <w:r w:rsidRPr="00CE00C0">
        <w:rPr>
          <w:b w:val="0"/>
          <w:i/>
          <w:sz w:val="24"/>
          <w:szCs w:val="24"/>
        </w:rPr>
        <w:t xml:space="preserve"> TÁRSULÁSRA ÁTRUHÁZOTT ÖNKORMÁNYZATI FELADAT- ÉS HATÁSKÖRÖK</w:t>
      </w:r>
    </w:p>
    <w:p w:rsidR="00EE5627" w:rsidRPr="00CE00C0" w:rsidRDefault="00EE5627" w:rsidP="008C0E1C">
      <w:pPr>
        <w:pStyle w:val="Szvegtrzs3"/>
        <w:spacing w:after="0"/>
        <w:jc w:val="both"/>
        <w:rPr>
          <w:i/>
          <w:sz w:val="24"/>
          <w:szCs w:val="24"/>
        </w:rPr>
      </w:pPr>
      <w:r w:rsidRPr="00CE00C0">
        <w:rPr>
          <w:i/>
          <w:sz w:val="24"/>
          <w:szCs w:val="24"/>
        </w:rPr>
        <w:t xml:space="preserve">A Társulás tagjai a </w:t>
      </w:r>
      <w:proofErr w:type="spellStart"/>
      <w:r w:rsidRPr="00CE00C0">
        <w:rPr>
          <w:i/>
          <w:sz w:val="24"/>
          <w:szCs w:val="24"/>
        </w:rPr>
        <w:t>Mötv</w:t>
      </w:r>
      <w:proofErr w:type="spellEnd"/>
      <w:r w:rsidRPr="00CE00C0">
        <w:rPr>
          <w:i/>
          <w:sz w:val="24"/>
          <w:szCs w:val="24"/>
        </w:rPr>
        <w:t xml:space="preserve">. 41. § (4) bekezdése, 93. § 4. pontja alapján az alábbi feladat- és hatásköröket ruházzák át a Társulásra a </w:t>
      </w:r>
      <w:proofErr w:type="spellStart"/>
      <w:r w:rsidRPr="00CE00C0">
        <w:rPr>
          <w:i/>
          <w:sz w:val="24"/>
          <w:szCs w:val="24"/>
        </w:rPr>
        <w:t>Mötv.-ben</w:t>
      </w:r>
      <w:proofErr w:type="spellEnd"/>
      <w:r w:rsidRPr="00CE00C0">
        <w:rPr>
          <w:i/>
          <w:sz w:val="24"/>
          <w:szCs w:val="24"/>
        </w:rPr>
        <w:t xml:space="preserve"> meghatározott, a helyben biztosítható közfeladatok körében ellátandó helyi önkormányzati feladatok ellátásával és a Társulás célját képező projektek megvalósításával kapcsolatosan:</w:t>
      </w:r>
    </w:p>
    <w:p w:rsidR="00EE5627" w:rsidRPr="00CE00C0" w:rsidRDefault="00EE5627" w:rsidP="008C0E1C">
      <w:pPr>
        <w:tabs>
          <w:tab w:val="left" w:pos="855"/>
        </w:tabs>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IV.1. A területfejlesztés tekintetében a Társulási Tanács</w:t>
      </w:r>
    </w:p>
    <w:p w:rsidR="00EE5627" w:rsidRPr="00CE00C0" w:rsidRDefault="00EE5627" w:rsidP="008C0E1C">
      <w:pPr>
        <w:numPr>
          <w:ilvl w:val="0"/>
          <w:numId w:val="38"/>
        </w:numPr>
        <w:tabs>
          <w:tab w:val="clear" w:pos="762"/>
          <w:tab w:val="num" w:pos="285"/>
          <w:tab w:val="left" w:pos="627"/>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területfejlesztési feladatok tekintetében kistérségi fejlesztési tanácsként jár el</w:t>
      </w:r>
    </w:p>
    <w:p w:rsidR="00EE5627" w:rsidRPr="00CE00C0" w:rsidRDefault="00EE5627" w:rsidP="008C0E1C">
      <w:pPr>
        <w:numPr>
          <w:ilvl w:val="0"/>
          <w:numId w:val="38"/>
        </w:numPr>
        <w:tabs>
          <w:tab w:val="clear" w:pos="762"/>
          <w:tab w:val="num" w:pos="285"/>
          <w:tab w:val="left" w:pos="627"/>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vizsgálja és értékeli a térség társadalmi, gazdasági és környezeti helyzetét és adottságait</w:t>
      </w:r>
    </w:p>
    <w:p w:rsidR="00EE5627" w:rsidRPr="00CE00C0" w:rsidRDefault="00EE5627" w:rsidP="008C0E1C">
      <w:pPr>
        <w:numPr>
          <w:ilvl w:val="0"/>
          <w:numId w:val="38"/>
        </w:numPr>
        <w:tabs>
          <w:tab w:val="clear" w:pos="762"/>
          <w:tab w:val="num" w:pos="285"/>
          <w:tab w:val="left" w:pos="627"/>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kidolgozza és elfogadja a kistérség területfejlesztési koncepcióját, illetve ennek figyelembevételével készített területfejlesztési programját, ellenőrzi azok megvalósítását,</w:t>
      </w:r>
    </w:p>
    <w:p w:rsidR="00EE5627" w:rsidRPr="00CE00C0" w:rsidRDefault="00EE5627" w:rsidP="008C0E1C">
      <w:pPr>
        <w:numPr>
          <w:ilvl w:val="0"/>
          <w:numId w:val="38"/>
        </w:numPr>
        <w:tabs>
          <w:tab w:val="clear" w:pos="762"/>
          <w:tab w:val="num" w:pos="285"/>
          <w:tab w:val="left" w:pos="627"/>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kistérségi területfejlesztési program figyelembevételével előzetesen véleményt nyilvánít a meghirdetett központi, regionális, megyei pályázatokra az illetékességi területéről benyújtott támogatási kérelmekkel kapcsolatban, feltéve, ha ez a jogkör a pályázati felhívásban is szerepel, vagy azt bármilyen módon előírják,</w:t>
      </w:r>
    </w:p>
    <w:p w:rsidR="00EE5627" w:rsidRPr="00CE00C0" w:rsidRDefault="00EE5627" w:rsidP="008C0E1C">
      <w:pPr>
        <w:numPr>
          <w:ilvl w:val="0"/>
          <w:numId w:val="38"/>
        </w:numPr>
        <w:tabs>
          <w:tab w:val="clear" w:pos="762"/>
          <w:tab w:val="num" w:pos="285"/>
          <w:tab w:val="left" w:pos="627"/>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megállapodást köthet helyi önkormányzatokkal, önkormányzati társulásokkal, állami, civil, fejlesztési szervezetekkel, vállalkozásokkal a saját kistérségi fejlesztési programjai finanszírozására és megvalósítására,</w:t>
      </w:r>
    </w:p>
    <w:p w:rsidR="00EE5627" w:rsidRPr="00CE00C0" w:rsidRDefault="00EE5627" w:rsidP="008C0E1C">
      <w:pPr>
        <w:numPr>
          <w:ilvl w:val="0"/>
          <w:numId w:val="38"/>
        </w:numPr>
        <w:tabs>
          <w:tab w:val="clear" w:pos="762"/>
          <w:tab w:val="num" w:pos="285"/>
          <w:tab w:val="left" w:pos="627"/>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pénzügyi tervet készít a területfejlesztési programok megvalósítása érdekében, elősegíti a fejlesztési források hatékony, a települések szoros együttműködését erősítő felhasználását,</w:t>
      </w:r>
    </w:p>
    <w:p w:rsidR="00EE5627" w:rsidRPr="00CE00C0" w:rsidRDefault="00EE5627" w:rsidP="008C0E1C">
      <w:pPr>
        <w:numPr>
          <w:ilvl w:val="0"/>
          <w:numId w:val="38"/>
        </w:numPr>
        <w:tabs>
          <w:tab w:val="clear" w:pos="762"/>
          <w:tab w:val="num" w:pos="285"/>
          <w:tab w:val="left" w:pos="627"/>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lastRenderedPageBreak/>
        <w:t>közreműködik a térségben kialakult társadalmi, gazdasági és foglalkoztatási válsághelyzetek kezelésében,</w:t>
      </w:r>
    </w:p>
    <w:p w:rsidR="00EE5627" w:rsidRPr="00CE00C0" w:rsidRDefault="00EE5627" w:rsidP="008C0E1C">
      <w:pPr>
        <w:numPr>
          <w:ilvl w:val="0"/>
          <w:numId w:val="38"/>
        </w:numPr>
        <w:tabs>
          <w:tab w:val="clear" w:pos="762"/>
          <w:tab w:val="num" w:pos="285"/>
          <w:tab w:val="left" w:pos="627"/>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koordinálja a térségben a területfejlesztésben érdekelt szervezetek együttműködését, együttműködik az állami és civil szervezetekkel,</w:t>
      </w:r>
    </w:p>
    <w:p w:rsidR="00EE5627" w:rsidRPr="00CE00C0" w:rsidRDefault="00EE5627" w:rsidP="008C0E1C">
      <w:pPr>
        <w:numPr>
          <w:ilvl w:val="0"/>
          <w:numId w:val="38"/>
        </w:numPr>
        <w:tabs>
          <w:tab w:val="clear" w:pos="762"/>
          <w:tab w:val="num" w:pos="285"/>
          <w:tab w:val="left" w:pos="627"/>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térségben összegyűjti és további előkészítésre alkalmassá teszi a gazdasági és társadalmi szervezeteknek a fejlesztési programokkal, projektekkel kapcsolatos elképzeléseit,</w:t>
      </w:r>
    </w:p>
    <w:p w:rsidR="00EE5627" w:rsidRPr="00CE00C0" w:rsidRDefault="00EE5627" w:rsidP="008C0E1C">
      <w:pPr>
        <w:numPr>
          <w:ilvl w:val="0"/>
          <w:numId w:val="38"/>
        </w:numPr>
        <w:tabs>
          <w:tab w:val="clear" w:pos="762"/>
          <w:tab w:val="num" w:pos="285"/>
          <w:tab w:val="left" w:pos="627"/>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folyamatosan kapcsolatot tart a magasabb szintű fejlesztési szervezetekkel, a térségben működő közigazgatási szervezetekkel, intézményekkel a fejlesztési szükségletek és a bevonható pályázati és egyéb források feltárása érdekében.</w:t>
      </w:r>
    </w:p>
    <w:p w:rsidR="00EE5627" w:rsidRPr="00CE00C0" w:rsidRDefault="00EE5627" w:rsidP="008C0E1C">
      <w:pPr>
        <w:tabs>
          <w:tab w:val="left" w:pos="57"/>
          <w:tab w:val="left" w:pos="570"/>
        </w:tabs>
        <w:spacing w:after="0" w:line="240" w:lineRule="auto"/>
        <w:jc w:val="both"/>
        <w:rPr>
          <w:rFonts w:ascii="Times New Roman" w:hAnsi="Times New Roman" w:cs="Times New Roman"/>
          <w:i/>
          <w:sz w:val="24"/>
          <w:szCs w:val="24"/>
        </w:rPr>
      </w:pP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IV.2. A Társulás a társult települések egészére kiterjedően gondoskodik a jelen Megállapodásban meghatározott térségi feladatellátásról:</w:t>
      </w: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1. A közszolgáltatások magasabb szakmai színvonalon történő, illetve hatékonyabb ellátása érdekében a Társulás:</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1.</w:t>
      </w:r>
      <w:proofErr w:type="gramStart"/>
      <w:r w:rsidRPr="00CE00C0">
        <w:rPr>
          <w:rFonts w:ascii="Times New Roman" w:hAnsi="Times New Roman" w:cs="Times New Roman"/>
          <w:i/>
          <w:sz w:val="24"/>
          <w:szCs w:val="24"/>
        </w:rPr>
        <w:t>a</w:t>
      </w:r>
      <w:proofErr w:type="gramEnd"/>
      <w:r w:rsidRPr="00CE00C0">
        <w:rPr>
          <w:rFonts w:ascii="Times New Roman" w:hAnsi="Times New Roman" w:cs="Times New Roman"/>
          <w:i/>
          <w:sz w:val="24"/>
          <w:szCs w:val="24"/>
        </w:rPr>
        <w:tab/>
        <w:t xml:space="preserve">a Társulás a szociális igazgatásról és szociális ellátásokról szóló 1993. évi III. törvényben meghatározott szociális alapszolgáltatási feladatok, illetve a gyermekek védelméről és a gyámügyi igazgatásról szóló 1997. évi XXXI. törvény 15. § (2) bekezdésében meghatározott személyes gondoskodás keretébe tartozó egyes gyermekjóléti alapellátások közül a gyermekjóléti szolgáltatás feladatának ellátása érdekében szociális szolgáltató központ fenntartását biztosítja, mely a szociális alapszolgáltatási és gyermekjóléti </w:t>
      </w:r>
      <w:proofErr w:type="gramStart"/>
      <w:r w:rsidRPr="00CE00C0">
        <w:rPr>
          <w:rFonts w:ascii="Times New Roman" w:hAnsi="Times New Roman" w:cs="Times New Roman"/>
          <w:i/>
          <w:sz w:val="24"/>
          <w:szCs w:val="24"/>
        </w:rPr>
        <w:t>alapellátási  feladatok</w:t>
      </w:r>
      <w:proofErr w:type="gramEnd"/>
      <w:r w:rsidRPr="00CE00C0">
        <w:rPr>
          <w:rFonts w:ascii="Times New Roman" w:hAnsi="Times New Roman" w:cs="Times New Roman"/>
          <w:i/>
          <w:sz w:val="24"/>
          <w:szCs w:val="24"/>
        </w:rPr>
        <w:t xml:space="preserve"> közül:</w:t>
      </w:r>
    </w:p>
    <w:p w:rsidR="00EE5627" w:rsidRPr="00CE00C0" w:rsidRDefault="00EE5627" w:rsidP="008C0E1C">
      <w:pPr>
        <w:numPr>
          <w:ilvl w:val="0"/>
          <w:numId w:val="37"/>
        </w:numPr>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 xml:space="preserve">a jelzőrendszeres házi segítségnyújtást, támogató szolgálatot, a fogyatékosok nappali ellátását, a gyermekjóléti szolgáltatást, a családsegítést, a házi segítségnyújtást, az időskorúak nappali intézményi ellátását, a szociális étkeztetést, a közösségi ellátást a Társulás minden településén,  </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ab/>
      </w:r>
    </w:p>
    <w:p w:rsidR="00EE5627" w:rsidRPr="00CE00C0" w:rsidRDefault="00EE5627" w:rsidP="008C0E1C">
      <w:pPr>
        <w:pStyle w:val="NormlWeb"/>
        <w:spacing w:before="0" w:beforeAutospacing="0" w:after="0" w:afterAutospacing="0"/>
        <w:ind w:right="150"/>
        <w:jc w:val="both"/>
        <w:rPr>
          <w:i/>
        </w:rPr>
      </w:pPr>
      <w:r w:rsidRPr="00CE00C0">
        <w:rPr>
          <w:i/>
        </w:rPr>
        <w:t xml:space="preserve">1.b)  </w:t>
      </w:r>
      <w:proofErr w:type="gramStart"/>
      <w:r w:rsidRPr="00CE00C0">
        <w:rPr>
          <w:i/>
        </w:rPr>
        <w:t>A</w:t>
      </w:r>
      <w:proofErr w:type="gramEnd"/>
      <w:r w:rsidRPr="00CE00C0">
        <w:rPr>
          <w:i/>
        </w:rPr>
        <w:t xml:space="preserve"> Bodrogközi Többcélú Kistérségi Társulás az 1993. évi III. törvény 92. §</w:t>
      </w:r>
      <w:proofErr w:type="spellStart"/>
      <w:r w:rsidRPr="00CE00C0">
        <w:rPr>
          <w:i/>
        </w:rPr>
        <w:t>-</w:t>
      </w:r>
      <w:proofErr w:type="gramStart"/>
      <w:r w:rsidRPr="00CE00C0">
        <w:rPr>
          <w:i/>
        </w:rPr>
        <w:t>a</w:t>
      </w:r>
      <w:proofErr w:type="spellEnd"/>
      <w:proofErr w:type="gramEnd"/>
      <w:r w:rsidRPr="00CE00C0">
        <w:rPr>
          <w:i/>
        </w:rPr>
        <w:t xml:space="preserve"> alapján 2013. január 1-től Cigánd Város Önkormányzatát jelöli ki, hogy rendeletet alkosson – a Társulási Tanács döntését figyelembe véve -  a Bodrogközi Többcélú Kistérségi Társulás ellátási területén a személyes gondoskodást nyújtó ellátásokról, azok igénybevételéről és a fizetendő térítési díjakról.</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pStyle w:val="lfej"/>
        <w:tabs>
          <w:tab w:val="clear" w:pos="4536"/>
          <w:tab w:val="clear" w:pos="9072"/>
          <w:tab w:val="left" w:pos="-57"/>
          <w:tab w:val="left" w:pos="456"/>
        </w:tabs>
        <w:jc w:val="both"/>
        <w:rPr>
          <w:i/>
          <w:sz w:val="24"/>
          <w:szCs w:val="24"/>
        </w:rPr>
      </w:pPr>
      <w:r w:rsidRPr="00CE00C0">
        <w:rPr>
          <w:i/>
          <w:sz w:val="24"/>
          <w:szCs w:val="24"/>
        </w:rPr>
        <w:t>2.</w:t>
      </w:r>
      <w:r w:rsidRPr="00CE00C0">
        <w:rPr>
          <w:i/>
          <w:sz w:val="24"/>
          <w:szCs w:val="24"/>
        </w:rPr>
        <w:tab/>
        <w:t>A Társulás illetékességi területéhez tartozó önkormányzatok polgármesteri hivatalai és intézményei, valamint a Társulás és intézményei belső ellenőrzési feladatait külső erőforrás bevonásával, megállapodás alapján látja el. Ezen tevékenység nem terjed ki Kisrozvágy, Nagyrozvágy, Ricse és Semjén községek önkormányzatait érintő belső ellenőrzési feladatok ellátására.</w:t>
      </w:r>
    </w:p>
    <w:p w:rsidR="00EE5627" w:rsidRPr="00CE00C0" w:rsidRDefault="00EE5627" w:rsidP="008C0E1C">
      <w:pPr>
        <w:pStyle w:val="lfej"/>
        <w:tabs>
          <w:tab w:val="clear" w:pos="4536"/>
          <w:tab w:val="clear" w:pos="9072"/>
          <w:tab w:val="left" w:pos="-57"/>
        </w:tabs>
        <w:jc w:val="both"/>
        <w:rPr>
          <w:i/>
          <w:sz w:val="24"/>
          <w:szCs w:val="24"/>
        </w:rPr>
      </w:pPr>
    </w:p>
    <w:p w:rsidR="00EE5627" w:rsidRPr="00CE00C0" w:rsidRDefault="00EE5627" w:rsidP="008C0E1C">
      <w:pPr>
        <w:pStyle w:val="Listaszerbekezds"/>
        <w:spacing w:after="0" w:line="240" w:lineRule="auto"/>
        <w:ind w:left="0"/>
        <w:jc w:val="both"/>
        <w:rPr>
          <w:rFonts w:ascii="Times New Roman" w:hAnsi="Times New Roman" w:cs="Times New Roman"/>
          <w:i/>
          <w:sz w:val="24"/>
          <w:szCs w:val="24"/>
        </w:rPr>
      </w:pPr>
      <w:r w:rsidRPr="00CE00C0">
        <w:rPr>
          <w:rFonts w:ascii="Times New Roman" w:hAnsi="Times New Roman" w:cs="Times New Roman"/>
          <w:i/>
          <w:sz w:val="24"/>
          <w:szCs w:val="24"/>
        </w:rPr>
        <w:t>3.</w:t>
      </w:r>
      <w:r w:rsidRPr="00CE00C0">
        <w:rPr>
          <w:rFonts w:ascii="Times New Roman" w:hAnsi="Times New Roman" w:cs="Times New Roman"/>
          <w:i/>
          <w:sz w:val="24"/>
          <w:szCs w:val="24"/>
        </w:rPr>
        <w:tab/>
        <w:t>Kistérségi Központi Orvosi Ügyelet</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A Társulás saját feladatellátásában látja el a feladatot Cigánd telephelyen.</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A cigándi telephely működési területe:</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Bodroghalom, Cigánd, Dámóc, Lácacséke, Révleányvár, Semjén, Tiszacsermely, Tiszakarád, Zemplénagárd, Karcsa, Karos, Pácin, Nagyrozvágy, Kisrozvágy, Ricse települések közigazgatási területe.</w:t>
      </w:r>
    </w:p>
    <w:p w:rsidR="00EE5627" w:rsidRPr="00CE00C0" w:rsidRDefault="00EE5627" w:rsidP="008C0E1C">
      <w:pPr>
        <w:pStyle w:val="lfej"/>
        <w:tabs>
          <w:tab w:val="clear" w:pos="4536"/>
          <w:tab w:val="clear" w:pos="9072"/>
          <w:tab w:val="left" w:pos="-57"/>
          <w:tab w:val="left" w:pos="456"/>
        </w:tabs>
        <w:jc w:val="both"/>
        <w:rPr>
          <w:i/>
          <w:sz w:val="24"/>
          <w:szCs w:val="24"/>
        </w:rPr>
      </w:pPr>
      <w:r w:rsidRPr="00CE00C0">
        <w:rPr>
          <w:i/>
          <w:sz w:val="24"/>
          <w:szCs w:val="24"/>
        </w:rPr>
        <w:t>Ezen tevékenység nem terjed ki Alsóberecki és Felsőberecki községek közigazgatási területére.</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IV.3. A Társulás a társult önkormányzatok által a társulási megállapodás keretében átruházott feladatok megvalósítása érdekében végzi tevékenységét, különösen:</w:t>
      </w: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Egészségügyi ellátás, szolgáltatás:</w:t>
      </w:r>
    </w:p>
    <w:p w:rsidR="00EE5627" w:rsidRPr="00CE00C0" w:rsidRDefault="00EE5627" w:rsidP="008C0E1C">
      <w:pPr>
        <w:numPr>
          <w:ilvl w:val="0"/>
          <w:numId w:val="39"/>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Egészségügyi alapellátás körzetei kialakításának összehangolása.</w:t>
      </w:r>
    </w:p>
    <w:p w:rsidR="00EE5627" w:rsidRPr="00CE00C0" w:rsidRDefault="00EE5627" w:rsidP="008C0E1C">
      <w:pPr>
        <w:numPr>
          <w:ilvl w:val="0"/>
          <w:numId w:val="39"/>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Háziorvosi, házi gyermekorvosi szolgálat térségi összehangolása.</w:t>
      </w:r>
    </w:p>
    <w:p w:rsidR="00EE5627" w:rsidRPr="00CE00C0" w:rsidRDefault="00EE5627" w:rsidP="008C0E1C">
      <w:pPr>
        <w:numPr>
          <w:ilvl w:val="0"/>
          <w:numId w:val="39"/>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Térségi adatbázis, információs rendszer működtetése.</w:t>
      </w:r>
    </w:p>
    <w:p w:rsidR="00EE5627" w:rsidRPr="00CE00C0" w:rsidRDefault="00EE5627" w:rsidP="008C0E1C">
      <w:pPr>
        <w:numPr>
          <w:ilvl w:val="0"/>
          <w:numId w:val="39"/>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Pályázat figyelés, pályázat előkészítés, pályázati forrásgyűjtés.</w:t>
      </w: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Gyermekvédelmi feladatok, szolgáltatások:</w:t>
      </w:r>
    </w:p>
    <w:p w:rsidR="00EE5627" w:rsidRPr="00CE00C0" w:rsidRDefault="00EE5627" w:rsidP="008C0E1C">
      <w:pPr>
        <w:numPr>
          <w:ilvl w:val="0"/>
          <w:numId w:val="40"/>
        </w:numPr>
        <w:tabs>
          <w:tab w:val="clear" w:pos="522"/>
          <w:tab w:val="left" w:pos="0"/>
          <w:tab w:val="left" w:pos="399"/>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Gyermekvédelmi ellátásokhoz, szolgáltatásokhoz való hozzájutás szervezése, összehangolása.</w:t>
      </w:r>
    </w:p>
    <w:p w:rsidR="00EE5627" w:rsidRPr="00CE00C0" w:rsidRDefault="00EE5627" w:rsidP="008C0E1C">
      <w:pPr>
        <w:numPr>
          <w:ilvl w:val="0"/>
          <w:numId w:val="40"/>
        </w:numPr>
        <w:tabs>
          <w:tab w:val="clear" w:pos="522"/>
          <w:tab w:val="left" w:pos="0"/>
          <w:tab w:val="left" w:pos="399"/>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Térségi konferenciák, rendezvények szervezése, szakmai módszertani anyagok készítése, kiadása.</w:t>
      </w:r>
    </w:p>
    <w:p w:rsidR="00EE5627" w:rsidRPr="00CE00C0" w:rsidRDefault="00EE5627" w:rsidP="008C0E1C">
      <w:pPr>
        <w:numPr>
          <w:ilvl w:val="0"/>
          <w:numId w:val="40"/>
        </w:numPr>
        <w:tabs>
          <w:tab w:val="clear" w:pos="522"/>
          <w:tab w:val="left" w:pos="0"/>
          <w:tab w:val="num" w:pos="399"/>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Térségi adatbázis, információs rendszer működtetése.</w:t>
      </w:r>
    </w:p>
    <w:p w:rsidR="00EE5627" w:rsidRPr="00CE00C0" w:rsidRDefault="00EE5627" w:rsidP="008C0E1C">
      <w:pPr>
        <w:numPr>
          <w:ilvl w:val="0"/>
          <w:numId w:val="40"/>
        </w:numPr>
        <w:tabs>
          <w:tab w:val="clear" w:pos="522"/>
          <w:tab w:val="left" w:pos="0"/>
          <w:tab w:val="num" w:pos="399"/>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Pályázat figyelés, pályázat előkészítés, pályázati forrásgyűjtés.</w:t>
      </w:r>
    </w:p>
    <w:p w:rsidR="00EE5627" w:rsidRPr="00CE00C0" w:rsidRDefault="00EE5627" w:rsidP="008C0E1C">
      <w:pPr>
        <w:tabs>
          <w:tab w:val="left" w:pos="0"/>
          <w:tab w:val="left" w:pos="798"/>
          <w:tab w:val="left" w:pos="1083"/>
          <w:tab w:val="num" w:pos="1440"/>
        </w:tabs>
        <w:spacing w:after="0" w:line="240" w:lineRule="auto"/>
        <w:jc w:val="both"/>
        <w:rPr>
          <w:rFonts w:ascii="Times New Roman" w:hAnsi="Times New Roman" w:cs="Times New Roman"/>
          <w:i/>
          <w:sz w:val="24"/>
          <w:szCs w:val="24"/>
        </w:rPr>
      </w:pP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Sport feladatok:</w:t>
      </w:r>
    </w:p>
    <w:p w:rsidR="00EE5627" w:rsidRPr="00CE00C0" w:rsidRDefault="00EE5627" w:rsidP="008C0E1C">
      <w:pPr>
        <w:numPr>
          <w:ilvl w:val="0"/>
          <w:numId w:val="41"/>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Térségi szintű utánpótlás-nevelés, tehetséggondozás.</w:t>
      </w:r>
    </w:p>
    <w:p w:rsidR="00EE5627" w:rsidRPr="00CE00C0" w:rsidRDefault="00EE5627" w:rsidP="008C0E1C">
      <w:pPr>
        <w:numPr>
          <w:ilvl w:val="0"/>
          <w:numId w:val="41"/>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Térségi iskolai sportversenyek szervezése, rendezése.</w:t>
      </w:r>
    </w:p>
    <w:p w:rsidR="00EE5627" w:rsidRPr="00CE00C0" w:rsidRDefault="00EE5627" w:rsidP="008C0E1C">
      <w:pPr>
        <w:numPr>
          <w:ilvl w:val="0"/>
          <w:numId w:val="41"/>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Sport rendezvénynaptár készítése, összehangolása.</w:t>
      </w:r>
    </w:p>
    <w:p w:rsidR="00EE5627" w:rsidRPr="00CE00C0" w:rsidRDefault="00EE5627" w:rsidP="008C0E1C">
      <w:pPr>
        <w:numPr>
          <w:ilvl w:val="0"/>
          <w:numId w:val="41"/>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Térségi versenyrendszer működtetése.</w:t>
      </w:r>
    </w:p>
    <w:p w:rsidR="00EE5627" w:rsidRPr="00CE00C0" w:rsidRDefault="00EE5627" w:rsidP="008C0E1C">
      <w:pPr>
        <w:numPr>
          <w:ilvl w:val="0"/>
          <w:numId w:val="41"/>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Térségi úszásoktatás szervezése, sport napközi működtetése.</w:t>
      </w: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Kulturális szolgáltatások:</w:t>
      </w:r>
    </w:p>
    <w:p w:rsidR="00EE5627" w:rsidRPr="00CE00C0" w:rsidRDefault="00EE5627" w:rsidP="008C0E1C">
      <w:pPr>
        <w:numPr>
          <w:ilvl w:val="0"/>
          <w:numId w:val="42"/>
        </w:numPr>
        <w:tabs>
          <w:tab w:val="clear" w:pos="720"/>
          <w:tab w:val="left" w:pos="399"/>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Amatőr alkotó művészeti tevékenységek, közösségek menedzselése.</w:t>
      </w:r>
    </w:p>
    <w:p w:rsidR="00EE5627" w:rsidRPr="00CE00C0" w:rsidRDefault="00EE5627" w:rsidP="008C0E1C">
      <w:pPr>
        <w:numPr>
          <w:ilvl w:val="0"/>
          <w:numId w:val="42"/>
        </w:numPr>
        <w:tabs>
          <w:tab w:val="clear" w:pos="720"/>
          <w:tab w:val="left" w:pos="399"/>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Gyermek és ifjúsági alkotótábor, művésztelep működtetése.</w:t>
      </w:r>
    </w:p>
    <w:p w:rsidR="00EE5627" w:rsidRPr="00CE00C0" w:rsidRDefault="00EE5627" w:rsidP="008C0E1C">
      <w:pPr>
        <w:numPr>
          <w:ilvl w:val="0"/>
          <w:numId w:val="42"/>
        </w:numPr>
        <w:tabs>
          <w:tab w:val="clear" w:pos="720"/>
          <w:tab w:val="left" w:pos="399"/>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Térségi információs rendszer működtetése.</w:t>
      </w:r>
    </w:p>
    <w:p w:rsidR="00EE5627" w:rsidRPr="00CE00C0" w:rsidRDefault="00EE5627" w:rsidP="008C0E1C">
      <w:pPr>
        <w:numPr>
          <w:ilvl w:val="0"/>
          <w:numId w:val="42"/>
        </w:numPr>
        <w:tabs>
          <w:tab w:val="clear" w:pos="720"/>
          <w:tab w:val="left" w:pos="399"/>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Térségi kulturális kapcsolatok szervezése, gondozása.</w:t>
      </w:r>
    </w:p>
    <w:p w:rsidR="00EE5627" w:rsidRPr="00CE00C0" w:rsidRDefault="00EE5627" w:rsidP="008C0E1C">
      <w:pPr>
        <w:numPr>
          <w:ilvl w:val="0"/>
          <w:numId w:val="42"/>
        </w:numPr>
        <w:tabs>
          <w:tab w:val="clear" w:pos="720"/>
          <w:tab w:val="left" w:pos="399"/>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Művészeti bemutatók, amatőr alkotó művészek kiállításának szervezése.</w:t>
      </w: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Településrendezési-, fejlesztési, helyi építészeti, műemlékvédelmi feladatok:</w:t>
      </w:r>
    </w:p>
    <w:p w:rsidR="00EE5627" w:rsidRPr="00CE00C0" w:rsidRDefault="00EE5627" w:rsidP="008C0E1C">
      <w:pPr>
        <w:numPr>
          <w:ilvl w:val="0"/>
          <w:numId w:val="43"/>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társult önkormányzatok települései településrendezési tervei összhangjának megteremtése.</w:t>
      </w:r>
    </w:p>
    <w:p w:rsidR="00EE5627" w:rsidRPr="00CE00C0" w:rsidRDefault="00EE5627" w:rsidP="008C0E1C">
      <w:pPr>
        <w:numPr>
          <w:ilvl w:val="0"/>
          <w:numId w:val="43"/>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Településrendezési, műemlékvédelmi feladatok összehangolása.</w:t>
      </w:r>
    </w:p>
    <w:p w:rsidR="00EE5627" w:rsidRPr="00CE00C0" w:rsidRDefault="00EE5627" w:rsidP="008C0E1C">
      <w:pPr>
        <w:numPr>
          <w:ilvl w:val="0"/>
          <w:numId w:val="43"/>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társult önkormányzatok területén lévő műemléki értékek feltárása, számbavétele, védelmének megszervezése, összehangolása.</w:t>
      </w:r>
    </w:p>
    <w:p w:rsidR="00EE5627" w:rsidRPr="00CE00C0" w:rsidRDefault="00EE5627" w:rsidP="008C0E1C">
      <w:pPr>
        <w:numPr>
          <w:ilvl w:val="0"/>
          <w:numId w:val="43"/>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helyi építészeti örökség védelmének összehangolása.</w:t>
      </w:r>
    </w:p>
    <w:p w:rsidR="00EE5627" w:rsidRPr="00CE00C0" w:rsidRDefault="00EE5627" w:rsidP="008C0E1C">
      <w:pPr>
        <w:numPr>
          <w:ilvl w:val="0"/>
          <w:numId w:val="43"/>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Térségi adatbázis, információs rendszer működtetése.</w:t>
      </w:r>
    </w:p>
    <w:p w:rsidR="00EE5627" w:rsidRPr="00CE00C0" w:rsidRDefault="00EE5627" w:rsidP="008C0E1C">
      <w:pPr>
        <w:numPr>
          <w:ilvl w:val="0"/>
          <w:numId w:val="43"/>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Gondoskodás az állampolgárok, szervezetek tájékoztatásáról, véleménynyilvánítás, javaslattétel lehetőségének megteremtése.</w:t>
      </w:r>
    </w:p>
    <w:p w:rsidR="00EE5627" w:rsidRPr="00CE00C0" w:rsidRDefault="00EE5627" w:rsidP="008C0E1C">
      <w:pPr>
        <w:numPr>
          <w:ilvl w:val="0"/>
          <w:numId w:val="43"/>
        </w:numPr>
        <w:tabs>
          <w:tab w:val="left" w:pos="0"/>
          <w:tab w:val="left" w:pos="57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Pályázatfigyelés, közös pályázat.</w:t>
      </w: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Idegenforgalommal kapcsolatos feladatok:</w:t>
      </w:r>
    </w:p>
    <w:p w:rsidR="00EE5627" w:rsidRPr="00CE00C0" w:rsidRDefault="00EE5627" w:rsidP="008C0E1C">
      <w:pPr>
        <w:numPr>
          <w:ilvl w:val="0"/>
          <w:numId w:val="44"/>
        </w:numPr>
        <w:tabs>
          <w:tab w:val="clear" w:pos="720"/>
          <w:tab w:val="left" w:pos="0"/>
          <w:tab w:val="num" w:pos="399"/>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Térség településeinek, a társult önkormányzatok települései idegenforgalmi értékeinek közös megjelentetése</w:t>
      </w:r>
    </w:p>
    <w:p w:rsidR="00EE5627" w:rsidRPr="00CE00C0" w:rsidRDefault="00EE5627" w:rsidP="008C0E1C">
      <w:pPr>
        <w:numPr>
          <w:ilvl w:val="0"/>
          <w:numId w:val="44"/>
        </w:numPr>
        <w:tabs>
          <w:tab w:val="clear" w:pos="720"/>
          <w:tab w:val="left" w:pos="0"/>
          <w:tab w:val="num" w:pos="399"/>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Idegenforgalmi iroda közös működtetése. (Tourinform iroda)</w:t>
      </w:r>
    </w:p>
    <w:p w:rsidR="00EE5627" w:rsidRPr="00CE00C0" w:rsidRDefault="00EE5627" w:rsidP="008C0E1C">
      <w:pPr>
        <w:numPr>
          <w:ilvl w:val="0"/>
          <w:numId w:val="44"/>
        </w:numPr>
        <w:tabs>
          <w:tab w:val="clear" w:pos="720"/>
          <w:tab w:val="left" w:pos="0"/>
          <w:tab w:val="num" w:pos="399"/>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Térségi éves rendezvénynaptár készítése.</w:t>
      </w:r>
    </w:p>
    <w:p w:rsidR="00EE5627" w:rsidRPr="00CE00C0" w:rsidRDefault="00EE5627" w:rsidP="008C0E1C">
      <w:pPr>
        <w:numPr>
          <w:ilvl w:val="0"/>
          <w:numId w:val="44"/>
        </w:numPr>
        <w:tabs>
          <w:tab w:val="clear" w:pos="720"/>
          <w:tab w:val="left" w:pos="0"/>
          <w:tab w:val="num" w:pos="399"/>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Pályázatfigyelés, pályázatkészítés, pályázati forrásgyűjtés.</w:t>
      </w:r>
    </w:p>
    <w:p w:rsidR="00EE5627" w:rsidRPr="00CE00C0" w:rsidRDefault="00EE5627" w:rsidP="008C0E1C">
      <w:pPr>
        <w:numPr>
          <w:ilvl w:val="0"/>
          <w:numId w:val="44"/>
        </w:numPr>
        <w:tabs>
          <w:tab w:val="clear" w:pos="720"/>
          <w:tab w:val="left" w:pos="0"/>
          <w:tab w:val="num" w:pos="399"/>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Adatbázis, információs rendszer működtetése.</w:t>
      </w: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Értékelési, ellenőrzési rendszerek működtetése:</w:t>
      </w:r>
    </w:p>
    <w:p w:rsidR="00EE5627" w:rsidRPr="00CE00C0" w:rsidRDefault="00EE5627" w:rsidP="008C0E1C">
      <w:pPr>
        <w:numPr>
          <w:ilvl w:val="0"/>
          <w:numId w:val="45"/>
        </w:numPr>
        <w:tabs>
          <w:tab w:val="clear" w:pos="720"/>
          <w:tab w:val="left" w:pos="399"/>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lastRenderedPageBreak/>
        <w:t>Közigazgatási minőségügyi, önértékelési rendszer kialakítása, bevezetése, működtetése.</w:t>
      </w: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(CAF uniós közigazgatási modell)</w:t>
      </w: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p>
    <w:p w:rsidR="00EE5627" w:rsidRPr="00CE00C0" w:rsidRDefault="00EE5627" w:rsidP="008C0E1C">
      <w:pPr>
        <w:tabs>
          <w:tab w:val="left" w:pos="0"/>
          <w:tab w:val="left" w:pos="570"/>
        </w:tabs>
        <w:spacing w:after="0" w:line="240" w:lineRule="auto"/>
        <w:jc w:val="both"/>
        <w:rPr>
          <w:rFonts w:ascii="Times New Roman" w:hAnsi="Times New Roman" w:cs="Times New Roman"/>
          <w:i/>
          <w:sz w:val="24"/>
          <w:szCs w:val="24"/>
        </w:rPr>
      </w:pPr>
    </w:p>
    <w:p w:rsidR="00EE5627" w:rsidRPr="00CE00C0" w:rsidRDefault="00EE5627" w:rsidP="008C0E1C">
      <w:pPr>
        <w:pStyle w:val="Cmsor6"/>
        <w:numPr>
          <w:ilvl w:val="0"/>
          <w:numId w:val="0"/>
        </w:numPr>
        <w:spacing w:before="0" w:after="0"/>
        <w:jc w:val="both"/>
        <w:rPr>
          <w:b w:val="0"/>
          <w:i/>
          <w:sz w:val="24"/>
          <w:szCs w:val="24"/>
        </w:rPr>
      </w:pPr>
      <w:r w:rsidRPr="00CE00C0">
        <w:rPr>
          <w:b w:val="0"/>
          <w:i/>
          <w:sz w:val="24"/>
          <w:szCs w:val="24"/>
        </w:rPr>
        <w:t>V. INTÉZMÉNY, MÁS SZERVEZET KÖZÖS ALAPÍTÁSÁRA, AZ ALAPÍTÓI JOGOK GYAKORLÁSÁRA VONATKOZÓ RENDELKEZÉSEK</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A Társulás tagjai – kizárólag az átruházott önkormányzati feladatkörön belül ellátandó közszolgáltatások ellátása céljából – költségvetési szerv, gazdálkodó szerv, nonprofit szervezet, illetve egyéb szervezet alapítására és vezetőjének kinevezésére irányuló hatáskörüket a </w:t>
      </w:r>
      <w:proofErr w:type="spellStart"/>
      <w:r w:rsidRPr="00CE00C0">
        <w:rPr>
          <w:rFonts w:ascii="Times New Roman" w:hAnsi="Times New Roman" w:cs="Times New Roman"/>
          <w:i/>
          <w:sz w:val="24"/>
          <w:szCs w:val="24"/>
        </w:rPr>
        <w:t>Mötv</w:t>
      </w:r>
      <w:proofErr w:type="spellEnd"/>
      <w:r w:rsidRPr="00CE00C0">
        <w:rPr>
          <w:rFonts w:ascii="Times New Roman" w:hAnsi="Times New Roman" w:cs="Times New Roman"/>
          <w:i/>
          <w:sz w:val="24"/>
          <w:szCs w:val="24"/>
        </w:rPr>
        <w:t>. 90. § (1) bekezdésében foglaltak betartása mellett - a Társulásra ruházzák át.</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tabs>
          <w:tab w:val="left" w:pos="0"/>
          <w:tab w:val="left" w:pos="399"/>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V.1. A Társulás közös fenntartású intézményei</w:t>
      </w:r>
    </w:p>
    <w:p w:rsidR="00EE5627" w:rsidRPr="00CE00C0" w:rsidRDefault="00EE5627" w:rsidP="008C0E1C">
      <w:pPr>
        <w:tabs>
          <w:tab w:val="left" w:pos="0"/>
          <w:tab w:val="left" w:pos="399"/>
        </w:tabs>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V.1.1. Bodrogközi Többcélú Kistérségi Társulás Szociális Szolgáltató Központ</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tabs>
          <w:tab w:val="left" w:pos="0"/>
          <w:tab w:val="num" w:pos="2160"/>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V.1.1.1 </w:t>
      </w:r>
      <w:proofErr w:type="gramStart"/>
      <w:r w:rsidRPr="00CE00C0">
        <w:rPr>
          <w:rFonts w:ascii="Times New Roman" w:hAnsi="Times New Roman" w:cs="Times New Roman"/>
          <w:i/>
          <w:sz w:val="24"/>
          <w:szCs w:val="24"/>
        </w:rPr>
        <w:t>A</w:t>
      </w:r>
      <w:proofErr w:type="gramEnd"/>
      <w:r w:rsidRPr="00CE00C0">
        <w:rPr>
          <w:rFonts w:ascii="Times New Roman" w:hAnsi="Times New Roman" w:cs="Times New Roman"/>
          <w:i/>
          <w:sz w:val="24"/>
          <w:szCs w:val="24"/>
        </w:rPr>
        <w:t xml:space="preserve"> Bodrogközi Többcélú Kistérségi Társulás Szociális Szolgáltató Központ a Bodrogközi Többcélú Kistérségi Társulás Társulási Tanácsa által alapított, jogi személyiséggel rendelkező, önállóan működő költségvetési szerv.</w:t>
      </w:r>
    </w:p>
    <w:p w:rsidR="00EE5627" w:rsidRPr="00CE00C0" w:rsidRDefault="00EE5627" w:rsidP="008C0E1C">
      <w:pPr>
        <w:tabs>
          <w:tab w:val="left" w:pos="0"/>
          <w:tab w:val="num" w:pos="2160"/>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V.1.1.2. Az intézmény fenntartója a Bodrogközi Többcélú Kistérségi Társulás, felügyeleti szerve a Társulási Tanács. Ez utóbbi szerv gyakorolja továbbá a Bodrogközi Többcélú Kistérségi Társulás Szociális Szolgáltató Központtal kapcsolatos alapítói jogokat.</w:t>
      </w:r>
    </w:p>
    <w:p w:rsidR="00EE5627" w:rsidRPr="00CE00C0" w:rsidRDefault="00EE5627" w:rsidP="008C0E1C">
      <w:pPr>
        <w:tabs>
          <w:tab w:val="left" w:pos="0"/>
          <w:tab w:val="num" w:pos="741"/>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V.1.1.3. A Bodrogközi Többcélú Kistérségi Társulás Szociális Szolgáltató Központtal, valamint annak működésével kapcsolatos szabályokat a 35/2013. (IX.25.) sz. BTKT határozattal elfogadott Szervezeti és Működési Szabályzat tartalmazza.</w:t>
      </w:r>
    </w:p>
    <w:p w:rsidR="00EE5627" w:rsidRPr="00CE00C0" w:rsidRDefault="00EE5627" w:rsidP="008C0E1C">
      <w:pPr>
        <w:tabs>
          <w:tab w:val="left" w:pos="0"/>
          <w:tab w:val="num" w:pos="2160"/>
        </w:tabs>
        <w:spacing w:after="0" w:line="240" w:lineRule="auto"/>
        <w:jc w:val="both"/>
        <w:rPr>
          <w:rFonts w:ascii="Times New Roman" w:hAnsi="Times New Roman" w:cs="Times New Roman"/>
          <w:i/>
          <w:sz w:val="24"/>
          <w:szCs w:val="24"/>
        </w:rPr>
      </w:pPr>
    </w:p>
    <w:p w:rsidR="00EE5627" w:rsidRPr="00CE00C0" w:rsidRDefault="00EE5627" w:rsidP="008C0E1C">
      <w:pPr>
        <w:pStyle w:val="Cmsor6"/>
        <w:numPr>
          <w:ilvl w:val="0"/>
          <w:numId w:val="0"/>
        </w:numPr>
        <w:spacing w:before="0" w:after="0"/>
        <w:jc w:val="both"/>
        <w:rPr>
          <w:b w:val="0"/>
          <w:i/>
          <w:sz w:val="24"/>
          <w:szCs w:val="24"/>
        </w:rPr>
      </w:pPr>
      <w:r w:rsidRPr="00CE00C0">
        <w:rPr>
          <w:b w:val="0"/>
          <w:i/>
          <w:sz w:val="24"/>
          <w:szCs w:val="24"/>
        </w:rPr>
        <w:t xml:space="preserve">VI. </w:t>
      </w:r>
      <w:proofErr w:type="gramStart"/>
      <w:r w:rsidRPr="00CE00C0">
        <w:rPr>
          <w:b w:val="0"/>
          <w:i/>
          <w:sz w:val="24"/>
          <w:szCs w:val="24"/>
        </w:rPr>
        <w:t>A</w:t>
      </w:r>
      <w:proofErr w:type="gramEnd"/>
      <w:r w:rsidRPr="00CE00C0">
        <w:rPr>
          <w:b w:val="0"/>
          <w:i/>
          <w:sz w:val="24"/>
          <w:szCs w:val="24"/>
        </w:rPr>
        <w:t xml:space="preserve"> TÁRSULÁS GAZDÁLKODÁSA, VAGYONA</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A Társulás önállóan működő és gazdálkodó szervezet, pénzeszközeit a Társulási Tanács által meghatározott pénzforgalmi számlavezetőjénél nyitott bankszámlán kezeli, </w:t>
      </w:r>
      <w:r w:rsidRPr="00CE00C0">
        <w:rPr>
          <w:rFonts w:ascii="Times New Roman" w:hAnsi="Times New Roman" w:cs="Times New Roman"/>
          <w:i/>
          <w:snapToGrid w:val="0"/>
          <w:sz w:val="24"/>
          <w:szCs w:val="24"/>
        </w:rPr>
        <w:t>amelyről a kimutatást a Társulás tagjainak kérelmére köteles bármikor a tagok rendelkezésére bocsátani.</w:t>
      </w:r>
    </w:p>
    <w:p w:rsidR="00EE5627" w:rsidRPr="00CE00C0" w:rsidRDefault="00EE5627" w:rsidP="008C0E1C">
      <w:pPr>
        <w:pStyle w:val="Szvegtrzs3"/>
        <w:spacing w:after="0"/>
        <w:jc w:val="both"/>
        <w:rPr>
          <w:i/>
          <w:sz w:val="24"/>
          <w:szCs w:val="24"/>
        </w:rPr>
      </w:pPr>
      <w:r w:rsidRPr="00CE00C0">
        <w:rPr>
          <w:i/>
          <w:sz w:val="24"/>
          <w:szCs w:val="24"/>
        </w:rPr>
        <w:t xml:space="preserve">A Társulás gazdálkodására az </w:t>
      </w:r>
      <w:bookmarkStart w:id="3" w:name="_Hlt267652315"/>
      <w:r w:rsidRPr="00CE00C0">
        <w:rPr>
          <w:i/>
          <w:sz w:val="24"/>
          <w:szCs w:val="24"/>
        </w:rPr>
        <w:fldChar w:fldCharType="begin"/>
      </w:r>
      <w:r w:rsidRPr="00CE00C0">
        <w:rPr>
          <w:i/>
          <w:sz w:val="24"/>
          <w:szCs w:val="24"/>
        </w:rPr>
        <w:instrText xml:space="preserve"> HYPERLINK "cdp://1/99200038.TV/" \o "Áht." </w:instrText>
      </w:r>
      <w:r w:rsidRPr="00CE00C0">
        <w:rPr>
          <w:i/>
          <w:sz w:val="24"/>
          <w:szCs w:val="24"/>
        </w:rPr>
        <w:fldChar w:fldCharType="separate"/>
      </w:r>
      <w:r w:rsidRPr="00CE00C0">
        <w:rPr>
          <w:rStyle w:val="Hiperhivatkozs"/>
          <w:i/>
          <w:sz w:val="24"/>
          <w:szCs w:val="24"/>
        </w:rPr>
        <w:t>Áht</w:t>
      </w:r>
      <w:bookmarkStart w:id="4" w:name="_Hlt267652408"/>
      <w:r w:rsidRPr="00CE00C0">
        <w:rPr>
          <w:rStyle w:val="Hiperhivatkozs"/>
          <w:i/>
          <w:sz w:val="24"/>
          <w:szCs w:val="24"/>
        </w:rPr>
        <w:t>.</w:t>
      </w:r>
      <w:bookmarkEnd w:id="4"/>
      <w:r w:rsidRPr="00CE00C0">
        <w:rPr>
          <w:i/>
          <w:sz w:val="24"/>
          <w:szCs w:val="24"/>
        </w:rPr>
        <w:fldChar w:fldCharType="end"/>
      </w:r>
      <w:bookmarkEnd w:id="3"/>
      <w:proofErr w:type="gramStart"/>
      <w:r w:rsidRPr="00CE00C0">
        <w:rPr>
          <w:i/>
          <w:sz w:val="24"/>
          <w:szCs w:val="24"/>
        </w:rPr>
        <w:t>,</w:t>
      </w:r>
      <w:proofErr w:type="gramEnd"/>
      <w:r w:rsidRPr="00CE00C0">
        <w:rPr>
          <w:i/>
          <w:sz w:val="24"/>
          <w:szCs w:val="24"/>
        </w:rPr>
        <w:t xml:space="preserve"> az államháztartásról szóló törvény végrehajtására vonatkozó 368/2011. (XII.31.) Korm. rendelet (</w:t>
      </w:r>
      <w:proofErr w:type="spellStart"/>
      <w:r w:rsidRPr="00CE00C0">
        <w:rPr>
          <w:i/>
          <w:sz w:val="24"/>
          <w:szCs w:val="24"/>
        </w:rPr>
        <w:t>Ámr</w:t>
      </w:r>
      <w:proofErr w:type="spellEnd"/>
      <w:r w:rsidRPr="00CE00C0">
        <w:rPr>
          <w:i/>
          <w:sz w:val="24"/>
          <w:szCs w:val="24"/>
        </w:rPr>
        <w:t xml:space="preserve">.), a </w:t>
      </w:r>
      <w:proofErr w:type="spellStart"/>
      <w:r w:rsidRPr="00CE00C0">
        <w:rPr>
          <w:i/>
          <w:sz w:val="24"/>
          <w:szCs w:val="24"/>
        </w:rPr>
        <w:t>Számv</w:t>
      </w:r>
      <w:proofErr w:type="spellEnd"/>
      <w:r w:rsidRPr="00CE00C0">
        <w:rPr>
          <w:i/>
          <w:sz w:val="24"/>
          <w:szCs w:val="24"/>
        </w:rPr>
        <w:t xml:space="preserve">. </w:t>
      </w:r>
      <w:proofErr w:type="gramStart"/>
      <w:r w:rsidRPr="00CE00C0">
        <w:rPr>
          <w:i/>
          <w:sz w:val="24"/>
          <w:szCs w:val="24"/>
        </w:rPr>
        <w:t>tv</w:t>
      </w:r>
      <w:proofErr w:type="gramEnd"/>
      <w:r w:rsidRPr="00CE00C0">
        <w:rPr>
          <w:i/>
          <w:sz w:val="24"/>
          <w:szCs w:val="24"/>
        </w:rPr>
        <w:t xml:space="preserve">., továbbá az államháztartás szervezetei beszámolási és könyvvezetési sajátosságairól szóló </w:t>
      </w:r>
      <w:hyperlink r:id="rId14" w:tooltip="249/2000.(XII.24.) Korm. rendelet" w:history="1">
        <w:r w:rsidRPr="00CE00C0">
          <w:rPr>
            <w:rStyle w:val="Hiperhivatkozs"/>
            <w:i/>
            <w:sz w:val="24"/>
            <w:szCs w:val="24"/>
          </w:rPr>
          <w:t>249/2000. (XII.24.) Korm. rendelet</w:t>
        </w:r>
      </w:hyperlink>
      <w:r w:rsidRPr="00CE00C0">
        <w:rPr>
          <w:i/>
          <w:sz w:val="24"/>
          <w:szCs w:val="24"/>
        </w:rPr>
        <w:t xml:space="preserve"> – továbbiakban </w:t>
      </w:r>
      <w:proofErr w:type="spellStart"/>
      <w:r w:rsidRPr="00CE00C0">
        <w:rPr>
          <w:i/>
          <w:sz w:val="24"/>
          <w:szCs w:val="24"/>
        </w:rPr>
        <w:t>Áhsz</w:t>
      </w:r>
      <w:proofErr w:type="spellEnd"/>
      <w:r w:rsidRPr="00CE00C0">
        <w:rPr>
          <w:i/>
          <w:sz w:val="24"/>
          <w:szCs w:val="24"/>
        </w:rPr>
        <w:t>. – előírásai alkalmazandók.</w:t>
      </w:r>
    </w:p>
    <w:p w:rsidR="00EE5627" w:rsidRPr="00CE00C0" w:rsidRDefault="00EE5627" w:rsidP="008C0E1C">
      <w:pPr>
        <w:spacing w:after="0" w:line="240" w:lineRule="auto"/>
        <w:jc w:val="both"/>
        <w:rPr>
          <w:rFonts w:ascii="Times New Roman" w:hAnsi="Times New Roman" w:cs="Times New Roman"/>
          <w:i/>
          <w:sz w:val="24"/>
          <w:szCs w:val="24"/>
          <w:u w:val="single"/>
        </w:rPr>
      </w:pPr>
    </w:p>
    <w:p w:rsidR="00EE5627" w:rsidRPr="00CE00C0" w:rsidRDefault="00EE5627" w:rsidP="008C0E1C">
      <w:pPr>
        <w:spacing w:after="0" w:line="240" w:lineRule="auto"/>
        <w:jc w:val="both"/>
        <w:rPr>
          <w:rFonts w:ascii="Times New Roman" w:hAnsi="Times New Roman" w:cs="Times New Roman"/>
          <w:i/>
          <w:sz w:val="24"/>
          <w:szCs w:val="24"/>
          <w:u w:val="single"/>
        </w:rPr>
      </w:pPr>
      <w:r w:rsidRPr="00CE00C0">
        <w:rPr>
          <w:rFonts w:ascii="Times New Roman" w:hAnsi="Times New Roman" w:cs="Times New Roman"/>
          <w:i/>
          <w:sz w:val="24"/>
          <w:szCs w:val="24"/>
          <w:u w:val="single"/>
        </w:rPr>
        <w:t>VI.1. A Társulás működésének költségvetési forrása:</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A Társulás tagjai a Társulás működésének forrásait saját költségvetésükből, az általuk képviselt települések lakosságszámával arányosan biztosítják. A tagok által képviselt települések jelen megállapodásra vonatkozó, a tagsági díj megállapításhoz figyelembe veendő lakosságszáma tekintetében az </w:t>
      </w:r>
      <w:proofErr w:type="spellStart"/>
      <w:r w:rsidRPr="00CE00C0">
        <w:rPr>
          <w:rFonts w:ascii="Times New Roman" w:hAnsi="Times New Roman" w:cs="Times New Roman"/>
          <w:i/>
          <w:sz w:val="24"/>
          <w:szCs w:val="24"/>
        </w:rPr>
        <w:t>Mötv</w:t>
      </w:r>
      <w:proofErr w:type="spellEnd"/>
      <w:r w:rsidRPr="00CE00C0">
        <w:rPr>
          <w:rFonts w:ascii="Times New Roman" w:hAnsi="Times New Roman" w:cs="Times New Roman"/>
          <w:i/>
          <w:sz w:val="24"/>
          <w:szCs w:val="24"/>
        </w:rPr>
        <w:t xml:space="preserve">. 146. § (3) bekezdése alapján a költségvetési törvényben meghatározott lakosságszám az irányadó. </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Az átruházott feladatok után járó normatív finanszírozást Cigánd Város Önkormányzata igényli. A normatív finanszírozás mértékén túl felmerülő költségeket a társult önkormányzatok költségmegoszlás arányában, éves elszámolás szerint biztosítják.</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u w:val="single"/>
        </w:rPr>
      </w:pPr>
      <w:r w:rsidRPr="00CE00C0">
        <w:rPr>
          <w:rFonts w:ascii="Times New Roman" w:hAnsi="Times New Roman" w:cs="Times New Roman"/>
          <w:i/>
          <w:sz w:val="24"/>
          <w:szCs w:val="24"/>
        </w:rPr>
        <w:t xml:space="preserve">VI.1.1.  </w:t>
      </w:r>
      <w:r w:rsidRPr="00CE00C0">
        <w:rPr>
          <w:rFonts w:ascii="Times New Roman" w:hAnsi="Times New Roman" w:cs="Times New Roman"/>
          <w:i/>
          <w:sz w:val="24"/>
          <w:szCs w:val="24"/>
          <w:u w:val="single"/>
        </w:rPr>
        <w:t>A tagsági díj:</w:t>
      </w:r>
    </w:p>
    <w:p w:rsidR="00EE5627" w:rsidRPr="00CE00C0" w:rsidRDefault="00EE5627" w:rsidP="008C0E1C">
      <w:pPr>
        <w:spacing w:after="0" w:line="240" w:lineRule="auto"/>
        <w:jc w:val="both"/>
        <w:rPr>
          <w:rFonts w:ascii="Times New Roman" w:hAnsi="Times New Roman" w:cs="Times New Roman"/>
          <w:i/>
          <w:sz w:val="24"/>
          <w:szCs w:val="24"/>
          <w:u w:val="single"/>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A Társulás tagjait képező települési önkormányzatok tagsági díjat kötelesek fizetni.</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A Társulás valamennyi tagja az általa képviselt település lakosságszámával arányos tagsági díjat fizet. A tagsági díj mértéke egy gazdasági évben a Társulás tagjait képező önkormányzatonként a jelen megállapodás 2. számú mellékletét képező számítási mód szerint kerül megállapításra. A tagsági díj a Társulás működési költségeinek fedezetére szolgál. A gazdasági év megegyezik a rendes naptári évvel. </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A Társulási Tanács jogosult a folyó gazdasági év október 31. napjáig a 2. számú mellékletben meghatározottaktól eltérő mértékben a tagsági díjat megállapítani a soron következő gazdasági évre vonatkozóan. </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A Társulásban résztvevő önkormányzati tagok első ízben a megalakulást követő 30 napon belül, majd évente folyamatosan, minden év március 31-ig kötelesek a tagsági díjat megfizetni. Szerződő felek a megfizetés módját banki átutalásban határozzák meg. </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A társulás tevékenységi körének ellátásához az évenkénti működési költséget (tagdíj) költségvetési rendeleteikben biztosítják.</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shd w:val="clear" w:color="auto" w:fill="FFFFFF"/>
        </w:rPr>
      </w:pPr>
      <w:r w:rsidRPr="00CE00C0">
        <w:rPr>
          <w:rFonts w:ascii="Times New Roman" w:hAnsi="Times New Roman" w:cs="Times New Roman"/>
          <w:i/>
          <w:sz w:val="24"/>
          <w:szCs w:val="24"/>
        </w:rPr>
        <w:t>VI.1.2.</w:t>
      </w:r>
      <w:r w:rsidRPr="00CE00C0">
        <w:rPr>
          <w:rFonts w:ascii="Times New Roman" w:hAnsi="Times New Roman" w:cs="Times New Roman"/>
          <w:i/>
          <w:sz w:val="24"/>
          <w:szCs w:val="24"/>
          <w:bdr w:val="none" w:sz="0" w:space="0" w:color="auto" w:frame="1"/>
        </w:rPr>
        <w:t xml:space="preserve"> </w:t>
      </w:r>
      <w:r w:rsidRPr="00CE00C0">
        <w:rPr>
          <w:rStyle w:val="point"/>
          <w:rFonts w:ascii="Times New Roman" w:hAnsi="Times New Roman" w:cs="Times New Roman"/>
          <w:i/>
          <w:sz w:val="24"/>
          <w:szCs w:val="24"/>
          <w:bdr w:val="none" w:sz="0" w:space="0" w:color="auto" w:frame="1"/>
        </w:rPr>
        <w:t>A</w:t>
      </w:r>
      <w:r w:rsidRPr="00CE00C0">
        <w:rPr>
          <w:rFonts w:ascii="Times New Roman" w:hAnsi="Times New Roman" w:cs="Times New Roman"/>
          <w:i/>
          <w:sz w:val="24"/>
          <w:szCs w:val="24"/>
          <w:shd w:val="clear" w:color="auto" w:fill="FFFFFF"/>
        </w:rPr>
        <w:t xml:space="preserve"> társulás tagjai által vállalt pénzügyi hozzájárulás nem teljesítése esetén Társulási Tanács a fizetési határidő lejártát követő 30 nap elteltével a fizetési kötelezettség teljesítésére hívja fel az érintett önkormányzatot. Amennyiben az önkormányzat a felszólítás ellenére sem tesz eleget fizetési kötelezettségének, úgy a társulás beszedési megbízást nyújt be a pénzforgalmi szolgáltatóhoz</w:t>
      </w:r>
    </w:p>
    <w:p w:rsidR="00EE5627" w:rsidRPr="00CE00C0" w:rsidRDefault="00EE5627" w:rsidP="008C0E1C">
      <w:pPr>
        <w:spacing w:after="0" w:line="240" w:lineRule="auto"/>
        <w:jc w:val="both"/>
        <w:rPr>
          <w:rFonts w:ascii="Times New Roman" w:hAnsi="Times New Roman" w:cs="Times New Roman"/>
          <w:i/>
          <w:sz w:val="24"/>
          <w:szCs w:val="24"/>
          <w:shd w:val="clear" w:color="auto" w:fill="FFFFFF"/>
        </w:rPr>
      </w:pPr>
    </w:p>
    <w:p w:rsidR="00EE5627" w:rsidRPr="00CE00C0" w:rsidRDefault="00EE5627" w:rsidP="008C0E1C">
      <w:pPr>
        <w:spacing w:after="0" w:line="240" w:lineRule="auto"/>
        <w:jc w:val="both"/>
        <w:rPr>
          <w:rFonts w:ascii="Times New Roman" w:hAnsi="Times New Roman" w:cs="Times New Roman"/>
          <w:i/>
          <w:sz w:val="24"/>
          <w:szCs w:val="24"/>
          <w:u w:val="single"/>
        </w:rPr>
      </w:pPr>
      <w:r w:rsidRPr="00CE00C0">
        <w:rPr>
          <w:rFonts w:ascii="Times New Roman" w:hAnsi="Times New Roman" w:cs="Times New Roman"/>
          <w:i/>
          <w:sz w:val="24"/>
          <w:szCs w:val="24"/>
        </w:rPr>
        <w:t xml:space="preserve">VI.1.3 </w:t>
      </w:r>
      <w:r w:rsidRPr="00CE00C0">
        <w:rPr>
          <w:rFonts w:ascii="Times New Roman" w:hAnsi="Times New Roman" w:cs="Times New Roman"/>
          <w:i/>
          <w:sz w:val="24"/>
          <w:szCs w:val="24"/>
          <w:u w:val="single"/>
        </w:rPr>
        <w:t>Uniós és belföldi támogatások:</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Jelen megállapodásban meghatározott feladatainak teljesítése érdekében a Társulás pályázatot nyújthat be, melynek elnyerése esetén az teljes egészében a Társulás bevételét képezi, melyet csak az adott Támogatási Szerződésben meghatározott célokra használhat fel. </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A Társulás bevételét képezi továbbá egyéb belföldi céltámogatás, melyet a Társulás pályázat útján nyerhet el. </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u w:val="single"/>
        </w:rPr>
      </w:pPr>
      <w:r w:rsidRPr="00CE00C0">
        <w:rPr>
          <w:rFonts w:ascii="Times New Roman" w:hAnsi="Times New Roman" w:cs="Times New Roman"/>
          <w:i/>
          <w:sz w:val="24"/>
          <w:szCs w:val="24"/>
        </w:rPr>
        <w:t xml:space="preserve">VI.1.4.  </w:t>
      </w:r>
      <w:r w:rsidRPr="00CE00C0">
        <w:rPr>
          <w:rFonts w:ascii="Times New Roman" w:hAnsi="Times New Roman" w:cs="Times New Roman"/>
          <w:i/>
          <w:sz w:val="24"/>
          <w:szCs w:val="24"/>
          <w:u w:val="single"/>
        </w:rPr>
        <w:t>Egyéb bevételek:</w:t>
      </w:r>
    </w:p>
    <w:p w:rsidR="00EE5627" w:rsidRPr="00CE00C0" w:rsidRDefault="00EE5627" w:rsidP="008C0E1C">
      <w:pPr>
        <w:spacing w:after="0" w:line="240" w:lineRule="auto"/>
        <w:jc w:val="both"/>
        <w:rPr>
          <w:rFonts w:ascii="Times New Roman" w:hAnsi="Times New Roman" w:cs="Times New Roman"/>
          <w:i/>
          <w:sz w:val="24"/>
          <w:szCs w:val="24"/>
        </w:rPr>
      </w:pPr>
      <w:proofErr w:type="gramStart"/>
      <w:r w:rsidRPr="00CE00C0">
        <w:rPr>
          <w:rFonts w:ascii="Times New Roman" w:hAnsi="Times New Roman" w:cs="Times New Roman"/>
          <w:i/>
          <w:sz w:val="24"/>
          <w:szCs w:val="24"/>
        </w:rPr>
        <w:t>a</w:t>
      </w:r>
      <w:proofErr w:type="gramEnd"/>
      <w:r w:rsidRPr="00CE00C0">
        <w:rPr>
          <w:rFonts w:ascii="Times New Roman" w:hAnsi="Times New Roman" w:cs="Times New Roman"/>
          <w:i/>
          <w:sz w:val="24"/>
          <w:szCs w:val="24"/>
        </w:rPr>
        <w:t xml:space="preserve">.) </w:t>
      </w:r>
      <w:proofErr w:type="spellStart"/>
      <w:r w:rsidRPr="00CE00C0">
        <w:rPr>
          <w:rFonts w:ascii="Times New Roman" w:hAnsi="Times New Roman" w:cs="Times New Roman"/>
          <w:i/>
          <w:sz w:val="24"/>
          <w:szCs w:val="24"/>
        </w:rPr>
        <w:t>a</w:t>
      </w:r>
      <w:proofErr w:type="spellEnd"/>
      <w:r w:rsidRPr="00CE00C0">
        <w:rPr>
          <w:rFonts w:ascii="Times New Roman" w:hAnsi="Times New Roman" w:cs="Times New Roman"/>
          <w:i/>
          <w:sz w:val="24"/>
          <w:szCs w:val="24"/>
        </w:rPr>
        <w:t xml:space="preserve"> társulási célok elérése érdekében kifejtett gazdasági tevékenységből származó saját bevételek; </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b.) a jogi személyek és természetes személyek támogatásai, felajánlásai, hozzájárulásai;</w:t>
      </w:r>
    </w:p>
    <w:p w:rsidR="00EE5627" w:rsidRPr="00CE00C0" w:rsidRDefault="00EE5627" w:rsidP="008C0E1C">
      <w:pPr>
        <w:spacing w:after="0" w:line="240" w:lineRule="auto"/>
        <w:jc w:val="both"/>
        <w:rPr>
          <w:rFonts w:ascii="Times New Roman" w:hAnsi="Times New Roman" w:cs="Times New Roman"/>
          <w:i/>
          <w:sz w:val="24"/>
          <w:szCs w:val="24"/>
        </w:rPr>
      </w:pPr>
      <w:proofErr w:type="gramStart"/>
      <w:r w:rsidRPr="00CE00C0">
        <w:rPr>
          <w:rFonts w:ascii="Times New Roman" w:hAnsi="Times New Roman" w:cs="Times New Roman"/>
          <w:i/>
          <w:sz w:val="24"/>
          <w:szCs w:val="24"/>
        </w:rPr>
        <w:t>c.</w:t>
      </w:r>
      <w:proofErr w:type="gramEnd"/>
      <w:r w:rsidRPr="00CE00C0">
        <w:rPr>
          <w:rFonts w:ascii="Times New Roman" w:hAnsi="Times New Roman" w:cs="Times New Roman"/>
          <w:i/>
          <w:sz w:val="24"/>
          <w:szCs w:val="24"/>
        </w:rPr>
        <w:t xml:space="preserve">)  alapítványoktól és pályázati úton szerzett működési és fejlesztési bevételei. </w:t>
      </w:r>
    </w:p>
    <w:p w:rsidR="008C0E1C" w:rsidRPr="00CE00C0" w:rsidRDefault="008C0E1C" w:rsidP="008C0E1C">
      <w:pPr>
        <w:spacing w:after="0" w:line="240" w:lineRule="auto"/>
        <w:jc w:val="both"/>
        <w:rPr>
          <w:rFonts w:ascii="Times New Roman" w:hAnsi="Times New Roman" w:cs="Times New Roman"/>
          <w:i/>
          <w:sz w:val="24"/>
          <w:szCs w:val="24"/>
        </w:rPr>
      </w:pPr>
    </w:p>
    <w:p w:rsidR="00EE5627" w:rsidRPr="00CE00C0" w:rsidRDefault="00EE5627" w:rsidP="008C0E1C">
      <w:pPr>
        <w:pStyle w:val="Szvegtrzs"/>
        <w:rPr>
          <w:i/>
          <w:sz w:val="24"/>
        </w:rPr>
      </w:pPr>
      <w:r w:rsidRPr="00CE00C0">
        <w:rPr>
          <w:i/>
          <w:sz w:val="24"/>
        </w:rPr>
        <w:t xml:space="preserve">VI.1.5.  A Társulás jogszabályszerű költségvetési működésének ellenőrzéséről a Társulás tagjainak képviselői közül választott 5 tagú pénzügyi bizottság útján gondoskodnak. További szakmai ellenőrzésre a Társulási Tanács erre szakosodott ellenőrt, könyvvizsgálót is felkérhet. </w:t>
      </w:r>
    </w:p>
    <w:p w:rsidR="00EE5627" w:rsidRPr="00CE00C0" w:rsidRDefault="00EE5627" w:rsidP="008C0E1C">
      <w:pPr>
        <w:spacing w:after="0" w:line="240" w:lineRule="auto"/>
        <w:jc w:val="both"/>
        <w:rPr>
          <w:rFonts w:ascii="Times New Roman" w:hAnsi="Times New Roman" w:cs="Times New Roman"/>
          <w:i/>
          <w:sz w:val="24"/>
          <w:szCs w:val="24"/>
          <w:shd w:val="clear" w:color="auto" w:fill="FFFFFF"/>
        </w:rPr>
      </w:pPr>
    </w:p>
    <w:p w:rsidR="00EE5627" w:rsidRPr="00CE00C0" w:rsidRDefault="00EE5627" w:rsidP="008C0E1C">
      <w:pPr>
        <w:spacing w:after="0" w:line="240" w:lineRule="auto"/>
        <w:jc w:val="both"/>
        <w:rPr>
          <w:rFonts w:ascii="Times New Roman" w:hAnsi="Times New Roman" w:cs="Times New Roman"/>
          <w:i/>
          <w:sz w:val="24"/>
          <w:szCs w:val="24"/>
          <w:u w:val="single"/>
        </w:rPr>
      </w:pPr>
      <w:r w:rsidRPr="00CE00C0">
        <w:rPr>
          <w:rFonts w:ascii="Times New Roman" w:hAnsi="Times New Roman" w:cs="Times New Roman"/>
          <w:i/>
          <w:sz w:val="24"/>
          <w:szCs w:val="24"/>
          <w:u w:val="single"/>
        </w:rPr>
        <w:t>VI.2. A Társulás vagyona:</w:t>
      </w:r>
    </w:p>
    <w:p w:rsidR="00EE5627" w:rsidRPr="00CE00C0" w:rsidRDefault="00EE5627" w:rsidP="008C0E1C">
      <w:pPr>
        <w:spacing w:after="0" w:line="240" w:lineRule="auto"/>
        <w:jc w:val="both"/>
        <w:rPr>
          <w:rFonts w:ascii="Times New Roman" w:hAnsi="Times New Roman" w:cs="Times New Roman"/>
          <w:i/>
          <w:sz w:val="24"/>
          <w:szCs w:val="24"/>
          <w:u w:val="single"/>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VI.2.1.   - a feladatellátáshoz átadott vagyon,</w:t>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a közös beruházások, fejlesztések révén létrejövő vagyon szaporulata, mely a társulás közös tulajdonát képezi,</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pályázati úton megszerzett vagyon,</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egyéb.</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lastRenderedPageBreak/>
        <w:t>VI.2.2. A Társulás döntésével szerzett, valamint a Társulás tevékenysége révén keletkezett materiális és immateriális vagyon és annak tulajdonjoga:</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A Társulás döntésével szerzett, valamint a Társulás tevékenysége révén keletkezett materiális és immateriális vagyontárgyak a Társulás saját tulajdonába kerülnek. A Társulás a jelen megállapodás IV. pontjában meghatározott keretek között, önállóan jogosult a tulajdonába kerülő vagyontárgyakkal, vagyoni értékű jogokkal rendelkezni, azokat hasznosítani. A Társulás tulajdonában lévő vagyonelemekkel kapcsolatos tulajdonosi jogok gyakorlására, illetve kötelezettségek teljesítésére a Társulás jogosult, illetve köteles, a tulajdonosi jogokkal és kötelezettségekkel összefüggő döntéseket a Társulás legfőbb szerve jogosult meghozni, a VIII.1.1-VIII.1.2, VIII.1.3. </w:t>
      </w:r>
      <w:proofErr w:type="gramStart"/>
      <w:r w:rsidRPr="00CE00C0">
        <w:rPr>
          <w:rFonts w:ascii="Times New Roman" w:hAnsi="Times New Roman" w:cs="Times New Roman"/>
          <w:i/>
          <w:sz w:val="24"/>
          <w:szCs w:val="24"/>
        </w:rPr>
        <w:t>pontok</w:t>
      </w:r>
      <w:proofErr w:type="gramEnd"/>
      <w:r w:rsidRPr="00CE00C0">
        <w:rPr>
          <w:rFonts w:ascii="Times New Roman" w:hAnsi="Times New Roman" w:cs="Times New Roman"/>
          <w:i/>
          <w:sz w:val="24"/>
          <w:szCs w:val="24"/>
        </w:rPr>
        <w:t xml:space="preserve"> és alpontjaiban rögzítettek figyelembevételével.</w:t>
      </w:r>
    </w:p>
    <w:p w:rsidR="00EE5627" w:rsidRPr="00CE00C0" w:rsidRDefault="00EE5627" w:rsidP="008C0E1C">
      <w:pPr>
        <w:spacing w:after="0" w:line="240" w:lineRule="auto"/>
        <w:jc w:val="both"/>
        <w:rPr>
          <w:rFonts w:ascii="Times New Roman" w:hAnsi="Times New Roman" w:cs="Times New Roman"/>
          <w:i/>
          <w:sz w:val="24"/>
          <w:szCs w:val="24"/>
          <w:highlight w:val="yellow"/>
        </w:rPr>
      </w:pP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pStyle w:val="Cmsor6"/>
        <w:numPr>
          <w:ilvl w:val="0"/>
          <w:numId w:val="0"/>
        </w:numPr>
        <w:spacing w:before="0" w:after="0"/>
        <w:jc w:val="both"/>
        <w:rPr>
          <w:b w:val="0"/>
          <w:i/>
          <w:sz w:val="24"/>
          <w:szCs w:val="24"/>
        </w:rPr>
      </w:pPr>
      <w:r w:rsidRPr="00CE00C0">
        <w:rPr>
          <w:b w:val="0"/>
          <w:i/>
          <w:sz w:val="24"/>
          <w:szCs w:val="24"/>
        </w:rPr>
        <w:t>VII. ELŐZETES MEGÁLLAPODÁSOK, KÖVETENDŐ ELVEK</w:t>
      </w:r>
    </w:p>
    <w:p w:rsidR="008C0E1C" w:rsidRPr="00CE00C0" w:rsidRDefault="008C0E1C" w:rsidP="008C0E1C">
      <w:pPr>
        <w:spacing w:after="0"/>
        <w:rPr>
          <w:i/>
        </w:rPr>
      </w:pPr>
    </w:p>
    <w:p w:rsidR="008C0E1C" w:rsidRPr="00CE00C0" w:rsidRDefault="00EE5627" w:rsidP="008C0E1C">
      <w:pPr>
        <w:pStyle w:val="Cmsor6"/>
        <w:numPr>
          <w:ilvl w:val="0"/>
          <w:numId w:val="0"/>
        </w:numPr>
        <w:spacing w:before="0" w:after="0"/>
        <w:jc w:val="both"/>
        <w:rPr>
          <w:b w:val="0"/>
          <w:i/>
          <w:sz w:val="24"/>
          <w:szCs w:val="24"/>
        </w:rPr>
      </w:pPr>
      <w:r w:rsidRPr="00CE00C0">
        <w:rPr>
          <w:b w:val="0"/>
          <w:i/>
          <w:sz w:val="24"/>
          <w:szCs w:val="24"/>
        </w:rPr>
        <w:t xml:space="preserve">A TÁRSULÁS </w:t>
      </w:r>
      <w:proofErr w:type="gramStart"/>
      <w:r w:rsidRPr="00CE00C0">
        <w:rPr>
          <w:b w:val="0"/>
          <w:i/>
          <w:sz w:val="24"/>
          <w:szCs w:val="24"/>
        </w:rPr>
        <w:t>ÉS</w:t>
      </w:r>
      <w:proofErr w:type="gramEnd"/>
      <w:r w:rsidRPr="00CE00C0">
        <w:rPr>
          <w:b w:val="0"/>
          <w:i/>
          <w:sz w:val="24"/>
          <w:szCs w:val="24"/>
        </w:rPr>
        <w:t xml:space="preserve"> TAGJAINAK FELADATAI, KÖTELEZETTSÉGEI</w:t>
      </w:r>
    </w:p>
    <w:p w:rsidR="00EE5627" w:rsidRPr="00CE00C0" w:rsidRDefault="00EE5627" w:rsidP="008C0E1C">
      <w:pPr>
        <w:pStyle w:val="Szvegtrzs3"/>
        <w:spacing w:after="0"/>
        <w:jc w:val="both"/>
        <w:rPr>
          <w:i/>
          <w:sz w:val="24"/>
          <w:szCs w:val="24"/>
        </w:rPr>
      </w:pPr>
      <w:r w:rsidRPr="00CE00C0">
        <w:rPr>
          <w:i/>
          <w:sz w:val="24"/>
          <w:szCs w:val="24"/>
        </w:rPr>
        <w:t xml:space="preserve">Jelen társulási megállapodás aláírásával a tagok, mint önkormányzatok kötelezettséget vállalnak arra, hogy közös környezeti és gazdasági érdekeiknek megfelelően, </w:t>
      </w:r>
      <w:proofErr w:type="gramStart"/>
      <w:r w:rsidRPr="00CE00C0">
        <w:rPr>
          <w:i/>
          <w:sz w:val="24"/>
          <w:szCs w:val="24"/>
        </w:rPr>
        <w:t>ezen</w:t>
      </w:r>
      <w:proofErr w:type="gramEnd"/>
      <w:r w:rsidRPr="00CE00C0">
        <w:rPr>
          <w:i/>
          <w:sz w:val="24"/>
          <w:szCs w:val="24"/>
        </w:rPr>
        <w:t xml:space="preserve"> megállapodás keretei között az alábbiak szerint működnek együtt:</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VII.1. Tagok kötelezettséget vállalnak a jelen megállapodás betartására, különös tekintettel a jelen megállapodás IV-VI. </w:t>
      </w:r>
      <w:proofErr w:type="gramStart"/>
      <w:r w:rsidRPr="00CE00C0">
        <w:rPr>
          <w:rFonts w:ascii="Times New Roman" w:hAnsi="Times New Roman" w:cs="Times New Roman"/>
          <w:i/>
          <w:sz w:val="24"/>
          <w:szCs w:val="24"/>
        </w:rPr>
        <w:t>fejezeteiben</w:t>
      </w:r>
      <w:proofErr w:type="gramEnd"/>
      <w:r w:rsidRPr="00CE00C0">
        <w:rPr>
          <w:rFonts w:ascii="Times New Roman" w:hAnsi="Times New Roman" w:cs="Times New Roman"/>
          <w:i/>
          <w:sz w:val="24"/>
          <w:szCs w:val="24"/>
        </w:rPr>
        <w:t xml:space="preserve"> rögzített, a Tagokat terhelő kötelezettségek teljesítésére.</w:t>
      </w:r>
    </w:p>
    <w:p w:rsidR="00EE5627" w:rsidRPr="00CE00C0" w:rsidRDefault="00EE5627" w:rsidP="008C0E1C">
      <w:pPr>
        <w:pStyle w:val="Szvegtrzsbehzssal"/>
        <w:spacing w:after="0"/>
        <w:ind w:left="0"/>
        <w:jc w:val="both"/>
        <w:rPr>
          <w:i/>
          <w:sz w:val="24"/>
          <w:szCs w:val="24"/>
        </w:rPr>
      </w:pPr>
      <w:r w:rsidRPr="00CE00C0">
        <w:rPr>
          <w:i/>
          <w:sz w:val="24"/>
          <w:szCs w:val="24"/>
        </w:rPr>
        <w:t xml:space="preserve">VII.2. Tagok tudomásul veszik, hogy a tagsági viszony megszüntetésére csak a jelen megállapodás XI. fejezetében meghatározottak szerint van lehetőség. </w:t>
      </w:r>
    </w:p>
    <w:p w:rsidR="00EE5627" w:rsidRPr="00CE00C0" w:rsidRDefault="00EE5627" w:rsidP="008C0E1C">
      <w:pPr>
        <w:pStyle w:val="Szvegtrzsbehzssal"/>
        <w:spacing w:after="0"/>
        <w:ind w:left="0"/>
        <w:jc w:val="both"/>
        <w:rPr>
          <w:i/>
          <w:sz w:val="24"/>
          <w:szCs w:val="24"/>
        </w:rPr>
      </w:pPr>
      <w:r w:rsidRPr="00CE00C0">
        <w:rPr>
          <w:i/>
          <w:sz w:val="24"/>
          <w:szCs w:val="24"/>
        </w:rPr>
        <w:t xml:space="preserve">VII.3. Tagok a saját közvetlen tevékenységük során előtérbe helyezik jelen megállapodás elveit és az itt megfogalmazott érdekprioritást. </w:t>
      </w:r>
    </w:p>
    <w:p w:rsidR="008C0E1C" w:rsidRPr="00CE00C0" w:rsidRDefault="008C0E1C" w:rsidP="008C0E1C">
      <w:pPr>
        <w:pStyle w:val="Cmsor6"/>
        <w:numPr>
          <w:ilvl w:val="0"/>
          <w:numId w:val="0"/>
        </w:numPr>
        <w:spacing w:before="0" w:after="0"/>
        <w:jc w:val="both"/>
        <w:rPr>
          <w:b w:val="0"/>
          <w:i/>
          <w:sz w:val="24"/>
          <w:szCs w:val="24"/>
        </w:rPr>
      </w:pPr>
    </w:p>
    <w:p w:rsidR="00EE5627" w:rsidRPr="00CE00C0" w:rsidRDefault="00EE5627" w:rsidP="008C0E1C">
      <w:pPr>
        <w:pStyle w:val="Cmsor6"/>
        <w:numPr>
          <w:ilvl w:val="0"/>
          <w:numId w:val="0"/>
        </w:numPr>
        <w:spacing w:before="0" w:after="0"/>
        <w:jc w:val="both"/>
        <w:rPr>
          <w:b w:val="0"/>
          <w:i/>
          <w:sz w:val="24"/>
          <w:szCs w:val="24"/>
        </w:rPr>
      </w:pPr>
      <w:r w:rsidRPr="00CE00C0">
        <w:rPr>
          <w:b w:val="0"/>
          <w:i/>
          <w:sz w:val="24"/>
          <w:szCs w:val="24"/>
        </w:rPr>
        <w:t>VIII. BELSŐ SZERVEZETI RENDSZER</w:t>
      </w:r>
    </w:p>
    <w:p w:rsidR="00EE5627" w:rsidRPr="00CE00C0" w:rsidRDefault="00EE5627" w:rsidP="008C0E1C">
      <w:pPr>
        <w:pStyle w:val="Szvegtrzs3"/>
        <w:spacing w:after="0"/>
        <w:jc w:val="both"/>
        <w:rPr>
          <w:i/>
          <w:sz w:val="24"/>
          <w:szCs w:val="24"/>
        </w:rPr>
      </w:pPr>
      <w:r w:rsidRPr="00CE00C0">
        <w:rPr>
          <w:i/>
          <w:sz w:val="24"/>
          <w:szCs w:val="24"/>
        </w:rPr>
        <w:t>Tagok jelen Társulási Megállapodás aláírásával egyidejűleg az alábbi szervezeti rendszerben állapodnak meg:</w:t>
      </w:r>
    </w:p>
    <w:p w:rsidR="00EE5627" w:rsidRPr="00CE00C0" w:rsidRDefault="00EE5627" w:rsidP="008C0E1C">
      <w:pPr>
        <w:spacing w:after="0" w:line="240" w:lineRule="auto"/>
        <w:jc w:val="both"/>
        <w:rPr>
          <w:rFonts w:ascii="Times New Roman" w:hAnsi="Times New Roman" w:cs="Times New Roman"/>
          <w:i/>
          <w:sz w:val="24"/>
          <w:szCs w:val="24"/>
          <w:u w:val="single"/>
        </w:rPr>
      </w:pPr>
      <w:r w:rsidRPr="00CE00C0">
        <w:rPr>
          <w:rFonts w:ascii="Times New Roman" w:hAnsi="Times New Roman" w:cs="Times New Roman"/>
          <w:i/>
          <w:sz w:val="24"/>
          <w:szCs w:val="24"/>
          <w:u w:val="single"/>
        </w:rPr>
        <w:t>Szervezeti rendszer:</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1. Társulási Tanács</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2. Társulási Tanács Elnöke, Alelnöke, </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3. Pén</w:t>
      </w:r>
      <w:r w:rsidR="008C0E1C" w:rsidRPr="00CE00C0">
        <w:rPr>
          <w:rFonts w:ascii="Times New Roman" w:hAnsi="Times New Roman" w:cs="Times New Roman"/>
          <w:i/>
          <w:sz w:val="24"/>
          <w:szCs w:val="24"/>
        </w:rPr>
        <w:t xml:space="preserve">zügyi és Ellenőrző Bizottságot </w:t>
      </w:r>
    </w:p>
    <w:p w:rsidR="00EE5627" w:rsidRPr="00CE00C0" w:rsidRDefault="00EE5627" w:rsidP="008C0E1C">
      <w:pPr>
        <w:pStyle w:val="Szvegtrzs3"/>
        <w:spacing w:after="0"/>
        <w:jc w:val="both"/>
        <w:rPr>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VIII.1. Társulási Tanács </w:t>
      </w:r>
    </w:p>
    <w:p w:rsidR="00EE5627" w:rsidRPr="00CE00C0" w:rsidRDefault="00EE5627" w:rsidP="008C0E1C">
      <w:pPr>
        <w:pStyle w:val="Szvegtrzs3"/>
        <w:spacing w:after="0"/>
        <w:jc w:val="both"/>
        <w:rPr>
          <w:i/>
          <w:sz w:val="24"/>
          <w:szCs w:val="24"/>
        </w:rPr>
      </w:pPr>
      <w:r w:rsidRPr="00CE00C0">
        <w:rPr>
          <w:i/>
          <w:sz w:val="24"/>
          <w:szCs w:val="24"/>
        </w:rPr>
        <w:t xml:space="preserve">Az </w:t>
      </w:r>
      <w:proofErr w:type="spellStart"/>
      <w:r w:rsidRPr="00CE00C0">
        <w:rPr>
          <w:i/>
          <w:sz w:val="24"/>
          <w:szCs w:val="24"/>
        </w:rPr>
        <w:t>Mötv</w:t>
      </w:r>
      <w:proofErr w:type="spellEnd"/>
      <w:r w:rsidRPr="00CE00C0">
        <w:rPr>
          <w:i/>
          <w:sz w:val="24"/>
          <w:szCs w:val="24"/>
        </w:rPr>
        <w:t xml:space="preserve">. 94. § (1) bekezdése alapján a Társulás döntéshozó szerve a Társulási Tanács, amely a társult tagok képviselő-testületei által delegált képviselők összességéből áll. Valamennyi tag egy képviselő delegálására jogosult. A társulás tagja az általa delegált képviselőt visszahívhatja. A tag önkormányzat képviselő-testülete a képviselő delegálásáról szóló határozatában megjelöli azt a személyt, aki a delegált tag akadályoztatása esetén jogosult a delegált helyettesítésére. </w:t>
      </w:r>
    </w:p>
    <w:p w:rsidR="00EE5627" w:rsidRPr="00CE00C0" w:rsidRDefault="00EE5627" w:rsidP="008C0E1C">
      <w:pPr>
        <w:tabs>
          <w:tab w:val="left" w:pos="342"/>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A Társulási Tanácsban a társulás minden tagja egy szavazattal rendelkezik.</w:t>
      </w:r>
    </w:p>
    <w:p w:rsidR="00EE5627" w:rsidRPr="00CE00C0" w:rsidRDefault="00EE5627" w:rsidP="008C0E1C">
      <w:pPr>
        <w:pStyle w:val="Szvegtrzs3"/>
        <w:spacing w:after="0"/>
        <w:jc w:val="both"/>
        <w:rPr>
          <w:i/>
          <w:sz w:val="24"/>
          <w:szCs w:val="24"/>
        </w:rPr>
      </w:pPr>
      <w:r w:rsidRPr="00CE00C0">
        <w:rPr>
          <w:i/>
          <w:sz w:val="24"/>
          <w:szCs w:val="24"/>
        </w:rPr>
        <w:t>A Társulási Tanács határozatban dönt a jelen Társulási Megállapodásban meghatározott és a Társulás tagjai által átruházott, valamint a vonatkozó jogszabályok szerint meghatározott saját feladat- és hatáskörben.</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VIII.1.1. A Társulási Tanács feladat- és hatásköre:</w:t>
      </w:r>
    </w:p>
    <w:p w:rsidR="00EE5627" w:rsidRPr="00CE00C0" w:rsidRDefault="00EE5627" w:rsidP="008C0E1C">
      <w:pPr>
        <w:numPr>
          <w:ilvl w:val="0"/>
          <w:numId w:val="49"/>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Társulási Tanács elnökének, alelnökének, Pénzügyi és Ellenőrző Bizottság, Kistérségi Fejlesztési Bizottság tagjainak a megválasztása, visszahívása,</w:t>
      </w:r>
    </w:p>
    <w:p w:rsidR="00EE5627" w:rsidRPr="00CE00C0" w:rsidRDefault="00EE5627" w:rsidP="008C0E1C">
      <w:pPr>
        <w:numPr>
          <w:ilvl w:val="0"/>
          <w:numId w:val="49"/>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működési hozzájárulás (tagdíj) mértékének megállapítása,</w:t>
      </w:r>
    </w:p>
    <w:p w:rsidR="00EE5627" w:rsidRPr="00CE00C0" w:rsidRDefault="00EE5627" w:rsidP="008C0E1C">
      <w:pPr>
        <w:numPr>
          <w:ilvl w:val="0"/>
          <w:numId w:val="49"/>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tagokat terhelő egyéb kötelezettség megállapítása,</w:t>
      </w:r>
    </w:p>
    <w:p w:rsidR="00EE5627" w:rsidRPr="00CE00C0" w:rsidRDefault="00EE5627" w:rsidP="008C0E1C">
      <w:pPr>
        <w:numPr>
          <w:ilvl w:val="0"/>
          <w:numId w:val="49"/>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lastRenderedPageBreak/>
        <w:t>döntés a hatáskörbe utalt pénzeszközök felhasználásáról, szükség szerint szakértői vélemények figyelembe vételével,</w:t>
      </w:r>
    </w:p>
    <w:p w:rsidR="00EE5627" w:rsidRPr="00CE00C0" w:rsidRDefault="00EE5627" w:rsidP="008C0E1C">
      <w:pPr>
        <w:numPr>
          <w:ilvl w:val="0"/>
          <w:numId w:val="49"/>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döntés a tag kizárásáról,</w:t>
      </w:r>
    </w:p>
    <w:p w:rsidR="00EE5627" w:rsidRPr="00CE00C0" w:rsidRDefault="00EE5627" w:rsidP="008C0E1C">
      <w:pPr>
        <w:numPr>
          <w:ilvl w:val="0"/>
          <w:numId w:val="49"/>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 xml:space="preserve"> javaslat jelen társulási megállapodás módosítására, a döntéshez a Társulásban résztvevő képviselő-testületek mindegyikének minősített többségével hozott határozata szükséges,</w:t>
      </w:r>
    </w:p>
    <w:p w:rsidR="00EE5627" w:rsidRPr="00CE00C0" w:rsidRDefault="00EE5627" w:rsidP="008C0E1C">
      <w:pPr>
        <w:numPr>
          <w:ilvl w:val="0"/>
          <w:numId w:val="49"/>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javaslat a Társulás megszűnésének elhatározására, a döntéshez a Társulásban résztvevő képviselő-testületek mindegyikének minősített többségével hozott határozata szükséges,</w:t>
      </w:r>
    </w:p>
    <w:p w:rsidR="00EE5627" w:rsidRPr="00CE00C0" w:rsidRDefault="00EE5627" w:rsidP="008C0E1C">
      <w:pPr>
        <w:numPr>
          <w:ilvl w:val="0"/>
          <w:numId w:val="49"/>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Társulás éves munkatervének, költségvetésének elfogadása. A költségvetés első félévi, és éves végrehajtásáról szóló beszámoló; éves mérlegének elfogadása,</w:t>
      </w:r>
    </w:p>
    <w:p w:rsidR="00EE5627" w:rsidRPr="00CE00C0" w:rsidRDefault="00EE5627" w:rsidP="008C0E1C">
      <w:pPr>
        <w:numPr>
          <w:ilvl w:val="0"/>
          <w:numId w:val="49"/>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döntés a támogatási szerződések megkötéséről, módosításáról</w:t>
      </w:r>
    </w:p>
    <w:p w:rsidR="00EE5627" w:rsidRPr="00CE00C0" w:rsidRDefault="00EE5627" w:rsidP="008C0E1C">
      <w:pPr>
        <w:numPr>
          <w:ilvl w:val="0"/>
          <w:numId w:val="49"/>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megállapodásban foglalt célok megvalósításának ellenőrzése, stratégiai célok meghatározása,</w:t>
      </w:r>
    </w:p>
    <w:p w:rsidR="00EE5627" w:rsidRPr="00CE00C0" w:rsidRDefault="00EE5627" w:rsidP="008C0E1C">
      <w:pPr>
        <w:numPr>
          <w:ilvl w:val="0"/>
          <w:numId w:val="49"/>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Tagok között felmerülő esetleges vitás kérdések megtárgyalása, esetleg állásfoglalás a kérdésben, illetve a végrehajtás során felmerülő problémák körében,</w:t>
      </w:r>
    </w:p>
    <w:p w:rsidR="00EE5627" w:rsidRPr="00CE00C0" w:rsidRDefault="00EE5627" w:rsidP="008C0E1C">
      <w:pPr>
        <w:numPr>
          <w:ilvl w:val="0"/>
          <w:numId w:val="49"/>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 xml:space="preserve">Alapítói/tulajdonosi jogok – az Áht. vonatkozó rendelkezésinek betartása melletti – gyakorlása az V. pontban meghatározott intézmény vonatkozásában, </w:t>
      </w:r>
      <w:proofErr w:type="gramStart"/>
      <w:r w:rsidRPr="00CE00C0">
        <w:rPr>
          <w:rFonts w:ascii="Times New Roman" w:hAnsi="Times New Roman" w:cs="Times New Roman"/>
          <w:i/>
          <w:sz w:val="24"/>
          <w:szCs w:val="24"/>
        </w:rPr>
        <w:t>ezen</w:t>
      </w:r>
      <w:proofErr w:type="gramEnd"/>
      <w:r w:rsidRPr="00CE00C0">
        <w:rPr>
          <w:rFonts w:ascii="Times New Roman" w:hAnsi="Times New Roman" w:cs="Times New Roman"/>
          <w:i/>
          <w:sz w:val="24"/>
          <w:szCs w:val="24"/>
        </w:rPr>
        <w:t xml:space="preserve"> szervezet éves beszámolójának elfogadása,</w:t>
      </w:r>
    </w:p>
    <w:p w:rsidR="00EE5627" w:rsidRPr="00CE00C0" w:rsidRDefault="00EE5627" w:rsidP="008C0E1C">
      <w:pPr>
        <w:numPr>
          <w:ilvl w:val="0"/>
          <w:numId w:val="49"/>
        </w:numPr>
        <w:spacing w:after="0" w:line="240" w:lineRule="auto"/>
        <w:ind w:left="0" w:firstLine="0"/>
        <w:jc w:val="both"/>
        <w:rPr>
          <w:rFonts w:ascii="Times New Roman" w:hAnsi="Times New Roman" w:cs="Times New Roman"/>
          <w:i/>
          <w:sz w:val="24"/>
          <w:szCs w:val="24"/>
          <w:u w:val="single"/>
        </w:rPr>
      </w:pPr>
      <w:r w:rsidRPr="00CE00C0">
        <w:rPr>
          <w:rFonts w:ascii="Times New Roman" w:hAnsi="Times New Roman" w:cs="Times New Roman"/>
          <w:i/>
          <w:sz w:val="24"/>
          <w:szCs w:val="24"/>
        </w:rPr>
        <w:t xml:space="preserve">A jelen megállapodás IV. fejezetében meghatározott, átruházott önkormányzati feladatokkal kapcsolatos illetve az átruházott hatáskörbe tartozó döntések meghozatala, </w:t>
      </w:r>
    </w:p>
    <w:p w:rsidR="00EE5627" w:rsidRPr="00CE00C0" w:rsidRDefault="00EE5627" w:rsidP="008C0E1C">
      <w:pPr>
        <w:numPr>
          <w:ilvl w:val="0"/>
          <w:numId w:val="49"/>
        </w:numPr>
        <w:spacing w:after="0" w:line="240" w:lineRule="auto"/>
        <w:ind w:left="0" w:firstLine="0"/>
        <w:jc w:val="both"/>
        <w:rPr>
          <w:rFonts w:ascii="Times New Roman" w:hAnsi="Times New Roman" w:cs="Times New Roman"/>
          <w:i/>
          <w:sz w:val="24"/>
          <w:szCs w:val="24"/>
          <w:u w:val="single"/>
        </w:rPr>
      </w:pPr>
      <w:r w:rsidRPr="00CE00C0">
        <w:rPr>
          <w:rFonts w:ascii="Times New Roman" w:hAnsi="Times New Roman" w:cs="Times New Roman"/>
          <w:i/>
          <w:sz w:val="24"/>
          <w:szCs w:val="24"/>
        </w:rPr>
        <w:t>a Társulás Szervezeti- és Működési Szabályzatának elfogadása, módosítása.</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VIII.1.2. A Társulási Tanács működése:</w:t>
      </w:r>
    </w:p>
    <w:p w:rsidR="00EE5627" w:rsidRPr="00CE00C0" w:rsidRDefault="00EE5627" w:rsidP="008C0E1C">
      <w:pPr>
        <w:pStyle w:val="Szvegtrzs3"/>
        <w:spacing w:after="0"/>
        <w:jc w:val="both"/>
        <w:rPr>
          <w:i/>
          <w:sz w:val="24"/>
          <w:szCs w:val="24"/>
        </w:rPr>
      </w:pPr>
      <w:r w:rsidRPr="00CE00C0">
        <w:rPr>
          <w:i/>
          <w:sz w:val="24"/>
          <w:szCs w:val="24"/>
        </w:rPr>
        <w:t>VIII.1.2.1.  A Társulási Tanács üléseit szükség szerint, de évente legalább hat alkalommal össze kell hívni, mely alkalmak közül első alkalommal minden év március 31-ig kell összehívni. A Tanács ülését össze kell hívni, ha a Tanács hatáskörébe tartozó kérdésekben kell dönteni, ha azt bármely Tag a napirend egyidejű megjelölésével indítványozza, illetve ha a törvényességi ellenőrzési jogkörében eljárva azt erre mindenkor hatáskörrel rendelkező szerv kezdeményezi.</w:t>
      </w:r>
    </w:p>
    <w:p w:rsidR="00EE5627" w:rsidRPr="00CE00C0" w:rsidRDefault="00EE5627" w:rsidP="008C0E1C">
      <w:pPr>
        <w:pStyle w:val="Szvegtrzs3"/>
        <w:spacing w:after="0"/>
        <w:jc w:val="both"/>
        <w:rPr>
          <w:i/>
          <w:sz w:val="24"/>
          <w:szCs w:val="24"/>
        </w:rPr>
      </w:pPr>
      <w:r w:rsidRPr="00CE00C0">
        <w:rPr>
          <w:i/>
          <w:sz w:val="24"/>
          <w:szCs w:val="24"/>
        </w:rPr>
        <w:t>VIII.1.2.2.  A Tanács üléseinek összehívása és a napirend kialakítása az Elnök feladata, de a napirend összeállításában a Tanács bármely tagjának indítványtételi joga van. A Tanács ülését az Elnök, akadályoztatása esetén az elnök helyettesítésére jogosult alelnök hívja össze írásban, az ülés napját megelőzően legalább 15 nappal korábban. Sürgős esetben ennél rövidebb idő is lehetséges, de csak a tagok megfelelő – elektronikus úton történő - értesítése mellett.</w:t>
      </w:r>
    </w:p>
    <w:p w:rsidR="00EE5627" w:rsidRPr="00CE00C0" w:rsidRDefault="00EE5627" w:rsidP="008C0E1C">
      <w:pPr>
        <w:pStyle w:val="Szvegtrzs3"/>
        <w:spacing w:after="0"/>
        <w:jc w:val="both"/>
        <w:rPr>
          <w:i/>
          <w:sz w:val="24"/>
          <w:szCs w:val="24"/>
        </w:rPr>
      </w:pPr>
      <w:r w:rsidRPr="00CE00C0">
        <w:rPr>
          <w:i/>
          <w:sz w:val="24"/>
          <w:szCs w:val="24"/>
        </w:rPr>
        <w:t>VIII.1.2.3.  A Társulási Tanács akkor határozatképes, ha az ülésen legalább a szavazatok felével rendelkező képviselő jelen van. Határozatképtelenség esetén az eredeti időpontot követő 8 napon túli, de 30 napon belüli időpontra kell az újabb ülést összehívni.</w:t>
      </w:r>
    </w:p>
    <w:p w:rsidR="00EE5627" w:rsidRPr="00CE00C0" w:rsidRDefault="00EE5627" w:rsidP="008C0E1C">
      <w:pPr>
        <w:pStyle w:val="Szvegtrzs3"/>
        <w:spacing w:after="0"/>
        <w:jc w:val="both"/>
        <w:rPr>
          <w:i/>
          <w:sz w:val="24"/>
          <w:szCs w:val="24"/>
        </w:rPr>
      </w:pPr>
      <w:r w:rsidRPr="00CE00C0">
        <w:rPr>
          <w:i/>
          <w:sz w:val="24"/>
          <w:szCs w:val="24"/>
        </w:rPr>
        <w:t xml:space="preserve">VIII.1.2.4.  A Társulási Tanács döntését határozattal hozza. Az ülésen a határozati javaslatról nyílt szavazással, az adott tag nevére szóló, a képviselő aláírásával ellátott szavazólap útján, a szavazatszámok megállapításával dönt a Társulási Tanács. Személyi kérdésekben (megválasztás, visszahívás) a szavazás titkos, a titkos szavazás részleteit a Társulás Szervezeti- és Működési Szabályzata rögzíti. </w:t>
      </w:r>
    </w:p>
    <w:p w:rsidR="00EE5627" w:rsidRPr="00CE00C0" w:rsidRDefault="00EE5627" w:rsidP="008C0E1C">
      <w:pPr>
        <w:pStyle w:val="Szvegtrzs3"/>
        <w:spacing w:after="0"/>
        <w:jc w:val="both"/>
        <w:rPr>
          <w:i/>
          <w:sz w:val="24"/>
          <w:szCs w:val="24"/>
        </w:rPr>
      </w:pPr>
      <w:r w:rsidRPr="00CE00C0">
        <w:rPr>
          <w:i/>
          <w:sz w:val="24"/>
          <w:szCs w:val="24"/>
        </w:rPr>
        <w:t xml:space="preserve">VIII.1.2.5.  A Társulási Tanács érvényes döntéséhez az </w:t>
      </w:r>
      <w:proofErr w:type="spellStart"/>
      <w:r w:rsidRPr="00CE00C0">
        <w:rPr>
          <w:i/>
          <w:sz w:val="24"/>
          <w:szCs w:val="24"/>
        </w:rPr>
        <w:t>Mötv</w:t>
      </w:r>
      <w:proofErr w:type="spellEnd"/>
      <w:r w:rsidRPr="00CE00C0">
        <w:rPr>
          <w:i/>
          <w:sz w:val="24"/>
          <w:szCs w:val="24"/>
        </w:rPr>
        <w:t>. 94. § (5) bekezdése alapján legalább annyi tag igen szavazata szükséges, amely meghaladja a jelen lévő tagok szavazatainak felét és az általuk képviselt települések lakosságszámának egyharmadát (egyszerű többség). A jelen megállapodás VIII.1.1</w:t>
      </w:r>
      <w:proofErr w:type="gramStart"/>
      <w:r w:rsidRPr="00CE00C0">
        <w:rPr>
          <w:i/>
          <w:sz w:val="24"/>
          <w:szCs w:val="24"/>
        </w:rPr>
        <w:t>.,</w:t>
      </w:r>
      <w:proofErr w:type="gramEnd"/>
      <w:r w:rsidRPr="00CE00C0">
        <w:rPr>
          <w:i/>
          <w:sz w:val="24"/>
          <w:szCs w:val="24"/>
        </w:rPr>
        <w:t xml:space="preserve"> a), e), f) és g) pontjai szerinti érvényes döntéshez az </w:t>
      </w:r>
      <w:proofErr w:type="spellStart"/>
      <w:r w:rsidRPr="00CE00C0">
        <w:rPr>
          <w:i/>
          <w:sz w:val="24"/>
          <w:szCs w:val="24"/>
        </w:rPr>
        <w:t>Mötv</w:t>
      </w:r>
      <w:proofErr w:type="spellEnd"/>
      <w:r w:rsidRPr="00CE00C0">
        <w:rPr>
          <w:i/>
          <w:sz w:val="24"/>
          <w:szCs w:val="24"/>
        </w:rPr>
        <w:t xml:space="preserve">. 94. § (7) bekezdése alapján legalább annyi tag igen szavazata szükséges, amely eléri a társulásban részt vevő tagok szavazatának több mint felét és az általuk képviselt </w:t>
      </w:r>
      <w:r w:rsidRPr="00CE00C0">
        <w:rPr>
          <w:i/>
          <w:sz w:val="24"/>
          <w:szCs w:val="24"/>
        </w:rPr>
        <w:lastRenderedPageBreak/>
        <w:t>települések lakosságszámának felét (minősített többség).</w:t>
      </w:r>
    </w:p>
    <w:p w:rsidR="00EE5627" w:rsidRPr="00CE00C0" w:rsidRDefault="00EE5627" w:rsidP="008C0E1C">
      <w:pPr>
        <w:pStyle w:val="Szvegtrzs3"/>
        <w:spacing w:after="0"/>
        <w:jc w:val="both"/>
        <w:rPr>
          <w:i/>
          <w:sz w:val="24"/>
          <w:szCs w:val="24"/>
        </w:rPr>
      </w:pPr>
      <w:r w:rsidRPr="00CE00C0">
        <w:rPr>
          <w:i/>
          <w:sz w:val="24"/>
          <w:szCs w:val="24"/>
        </w:rPr>
        <w:t>VIII. 1.2.6.  A Társulási Tanács határozatai a meg nem jelent tagokra is kötelező érvényűek. A Társulási Tanács tagjai a Társulási Tanácsban hozott döntésekről kötelesek 30 napon belül írásban (elektronikus, vagy postai úton) tájékoztatni az őket delegáló önkormányzatokat.</w:t>
      </w:r>
    </w:p>
    <w:p w:rsidR="00EE5627" w:rsidRPr="00CE00C0" w:rsidRDefault="00EE5627" w:rsidP="008C0E1C">
      <w:pPr>
        <w:pStyle w:val="Szvegtrzs3"/>
        <w:spacing w:after="0"/>
        <w:jc w:val="both"/>
        <w:rPr>
          <w:i/>
          <w:sz w:val="24"/>
          <w:szCs w:val="24"/>
        </w:rPr>
      </w:pPr>
      <w:r w:rsidRPr="00CE00C0">
        <w:rPr>
          <w:i/>
          <w:sz w:val="24"/>
          <w:szCs w:val="24"/>
        </w:rPr>
        <w:t>VIII.1.2.7.  A Társulási Tanács ülésére bármely tag indítványozhatja szakértők vagy egyéb személyek meghívását. Ezen személyek az ülésen részt vehetnek, a napirendi pontokhoz hozzászólhatnak, de szavazati joggal nem rendelkeznek. A Társulási Tanács ülésén a társult önkormányzatok jegyzői tanácskozási joggal vesznek részt.</w:t>
      </w:r>
    </w:p>
    <w:p w:rsidR="00EE5627" w:rsidRPr="00CE00C0" w:rsidRDefault="00EE5627" w:rsidP="008C0E1C">
      <w:pPr>
        <w:pStyle w:val="Szvegtrzs3"/>
        <w:spacing w:after="0"/>
        <w:jc w:val="both"/>
        <w:rPr>
          <w:i/>
          <w:sz w:val="24"/>
          <w:szCs w:val="24"/>
        </w:rPr>
      </w:pPr>
      <w:r w:rsidRPr="00CE00C0">
        <w:rPr>
          <w:i/>
          <w:sz w:val="24"/>
          <w:szCs w:val="24"/>
        </w:rPr>
        <w:t>VIII.1.2.8.  A Tanács üléséről jegyzőkönyvet és jelenléti ívet kell készíteni. A jegyzőkönyv tartalmazza az ülésen résztvevő képviselők és meghívottak nevét, a tárgyalt napirendi pontokat, a tanácskozás lényegét, a szavazás számszerű eredményét és a hozott határozatokat. A jegyzőkönyvre a képviselő-testületek üléséről szóló jegyzőkönyv szabályait kell alkalmazni. A jegyzőkönyvet a Társulási Tanács elnöke és a Társulási Tanács munkaszervezeti feladatait ellátó polgármesteri hivatal vezetője írja alá. A jegyzőkönyvet az ülést követő 15 napon belül az elnök megküldi a mindenkori törvényességi felügyelet ellátó szervnek.</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VIII.1.3. A Társulási Tanács Elnöke, Alelnöke, </w:t>
      </w:r>
    </w:p>
    <w:p w:rsidR="00EE5627" w:rsidRPr="00CE00C0" w:rsidRDefault="00EE5627" w:rsidP="008C0E1C">
      <w:pPr>
        <w:spacing w:after="0" w:line="240" w:lineRule="auto"/>
        <w:jc w:val="both"/>
        <w:rPr>
          <w:rFonts w:ascii="Times New Roman" w:hAnsi="Times New Roman" w:cs="Times New Roman"/>
          <w:i/>
          <w:sz w:val="24"/>
          <w:szCs w:val="24"/>
          <w:u w:val="single"/>
        </w:rPr>
      </w:pPr>
    </w:p>
    <w:p w:rsidR="00EE5627" w:rsidRPr="00CE00C0" w:rsidRDefault="00EE5627" w:rsidP="008C0E1C">
      <w:pPr>
        <w:pStyle w:val="Szvegtrzs3"/>
        <w:spacing w:after="0"/>
        <w:jc w:val="both"/>
        <w:rPr>
          <w:i/>
          <w:sz w:val="24"/>
          <w:szCs w:val="24"/>
        </w:rPr>
      </w:pPr>
      <w:r w:rsidRPr="00CE00C0">
        <w:rPr>
          <w:i/>
          <w:sz w:val="24"/>
          <w:szCs w:val="24"/>
        </w:rPr>
        <w:t xml:space="preserve">VIII.1.3.1. A Társulási Tanács Elnökét és Alelnökét a Társulási Tanács tagjai sorából minősített többséggel választja meg határozott időre. </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VIII.1.3.2. A Társulási Tanács Elnöke a Társulás ügyeinek vitele keretében:</w:t>
      </w:r>
    </w:p>
    <w:p w:rsidR="00EE5627" w:rsidRPr="00CE00C0" w:rsidRDefault="00EE5627" w:rsidP="008C0E1C">
      <w:pPr>
        <w:numPr>
          <w:ilvl w:val="0"/>
          <w:numId w:val="50"/>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képviseli a Társulást harmadik személyekkel szemben, bíróságok és más hatóságok előtt,</w:t>
      </w:r>
    </w:p>
    <w:p w:rsidR="00EE5627" w:rsidRPr="00CE00C0" w:rsidRDefault="00EE5627" w:rsidP="008C0E1C">
      <w:pPr>
        <w:numPr>
          <w:ilvl w:val="0"/>
          <w:numId w:val="50"/>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összehívja a Társulási Tanács üléseit, összeállítja az ülések napirendjét,</w:t>
      </w:r>
    </w:p>
    <w:p w:rsidR="00EE5627" w:rsidRPr="00CE00C0" w:rsidRDefault="00EE5627" w:rsidP="008C0E1C">
      <w:pPr>
        <w:numPr>
          <w:ilvl w:val="0"/>
          <w:numId w:val="50"/>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gondoskodik a Társulás éves mérlegének, vagyonkimutatásának, költségvetésének, éves beszámolójának elkészítéséről,</w:t>
      </w:r>
    </w:p>
    <w:p w:rsidR="00EE5627" w:rsidRPr="00CE00C0" w:rsidRDefault="00EE5627" w:rsidP="008C0E1C">
      <w:pPr>
        <w:numPr>
          <w:ilvl w:val="0"/>
          <w:numId w:val="50"/>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Társulás mérlegét Tagok számára hozzáférhetővé teszi,</w:t>
      </w:r>
    </w:p>
    <w:p w:rsidR="00EE5627" w:rsidRPr="00CE00C0" w:rsidRDefault="00EE5627" w:rsidP="008C0E1C">
      <w:pPr>
        <w:numPr>
          <w:ilvl w:val="0"/>
          <w:numId w:val="50"/>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évente legalább egy alkalommal jelentést készít a Társulási Tanács részére a Társulás működéséről, feladatainak ellátásáról, a társulási cél megvalósulásáról,</w:t>
      </w:r>
    </w:p>
    <w:p w:rsidR="00EE5627" w:rsidRPr="00CE00C0" w:rsidRDefault="00EE5627" w:rsidP="008C0E1C">
      <w:pPr>
        <w:numPr>
          <w:ilvl w:val="0"/>
          <w:numId w:val="50"/>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ellátja mindazon feladatokat, melyet a társulási megállapodás, illetve a Társulási Tanács számára előírt,</w:t>
      </w:r>
    </w:p>
    <w:p w:rsidR="00EE5627" w:rsidRPr="00CE00C0" w:rsidRDefault="00EE5627" w:rsidP="008C0E1C">
      <w:pPr>
        <w:numPr>
          <w:ilvl w:val="0"/>
          <w:numId w:val="50"/>
        </w:numPr>
        <w:tabs>
          <w:tab w:val="clear" w:pos="360"/>
        </w:tabs>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bármely kérdésben észrevétellel és kérdéssel élhet a Tagok, illetve képviselőik, a hatóságok, közreműködő szervek, személyek felé, beszámoltathatja a Társulásban közreműködő bármely érdekeltet,</w:t>
      </w:r>
    </w:p>
    <w:p w:rsidR="00EE5627" w:rsidRPr="00CE00C0" w:rsidRDefault="00EE5627" w:rsidP="008C0E1C">
      <w:pPr>
        <w:pStyle w:val="Szvegtrzs3"/>
        <w:spacing w:after="0"/>
        <w:jc w:val="both"/>
        <w:rPr>
          <w:i/>
          <w:sz w:val="24"/>
          <w:szCs w:val="24"/>
        </w:rPr>
      </w:pPr>
      <w:r w:rsidRPr="00CE00C0">
        <w:rPr>
          <w:i/>
          <w:sz w:val="24"/>
          <w:szCs w:val="24"/>
        </w:rPr>
        <w:t xml:space="preserve">VIII.1.3.3. A Társulás Elnöke a tőle elvárható gondossággal köteles eljárni. Kötelezettségének megszegésével okozott kárért a polgári jog szabályai, valamint a vonatkozó jogszabályok szerint felel. </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VIII.1.3.4. Az Elnök megbízatása megszűnik:</w:t>
      </w:r>
    </w:p>
    <w:p w:rsidR="00EE5627" w:rsidRPr="00CE00C0" w:rsidRDefault="00EE5627" w:rsidP="008C0E1C">
      <w:pPr>
        <w:numPr>
          <w:ilvl w:val="0"/>
          <w:numId w:val="51"/>
        </w:numPr>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az őt delegáló önkormányzat által történő visszahívással,</w:t>
      </w:r>
    </w:p>
    <w:p w:rsidR="00EE5627" w:rsidRPr="00CE00C0" w:rsidRDefault="00EE5627" w:rsidP="008C0E1C">
      <w:pPr>
        <w:numPr>
          <w:ilvl w:val="0"/>
          <w:numId w:val="51"/>
        </w:numPr>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Társulási Tanács által történő visszahívással,</w:t>
      </w:r>
    </w:p>
    <w:p w:rsidR="00EE5627" w:rsidRPr="00CE00C0" w:rsidRDefault="00EE5627" w:rsidP="008C0E1C">
      <w:pPr>
        <w:numPr>
          <w:ilvl w:val="0"/>
          <w:numId w:val="51"/>
        </w:numPr>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lemondással,</w:t>
      </w:r>
    </w:p>
    <w:p w:rsidR="00EE5627" w:rsidRPr="00CE00C0" w:rsidRDefault="00EE5627" w:rsidP="008C0E1C">
      <w:pPr>
        <w:numPr>
          <w:ilvl w:val="0"/>
          <w:numId w:val="51"/>
        </w:numPr>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elhalálozással.</w:t>
      </w:r>
    </w:p>
    <w:p w:rsidR="00EE5627" w:rsidRPr="00CE00C0" w:rsidRDefault="00EE5627" w:rsidP="008C0E1C">
      <w:pPr>
        <w:pStyle w:val="Szvegtrzs3"/>
        <w:spacing w:after="0"/>
        <w:jc w:val="both"/>
        <w:rPr>
          <w:i/>
          <w:sz w:val="24"/>
          <w:szCs w:val="24"/>
        </w:rPr>
      </w:pPr>
      <w:r w:rsidRPr="00CE00C0">
        <w:rPr>
          <w:i/>
          <w:sz w:val="24"/>
          <w:szCs w:val="24"/>
        </w:rPr>
        <w:t>Lemondás esetén az Elnök köteles az új elnök személyének megválasztásáig a megbízatásával járó feladatokat ellátni, köteles a lemondásától számított 15 napon belül a Társulási Tanács ülését összehívni az új elnök megválasztásának céljából. Az Elnök lemondásával az alelnöki megbízatás nem szűnik meg.</w:t>
      </w:r>
    </w:p>
    <w:p w:rsidR="00EE5627" w:rsidRPr="00CE00C0" w:rsidRDefault="00EE5627" w:rsidP="008C0E1C">
      <w:pPr>
        <w:pStyle w:val="Szvegtrzs3"/>
        <w:spacing w:after="0"/>
        <w:jc w:val="both"/>
        <w:rPr>
          <w:i/>
          <w:sz w:val="24"/>
          <w:szCs w:val="24"/>
        </w:rPr>
      </w:pPr>
      <w:r w:rsidRPr="00CE00C0">
        <w:rPr>
          <w:i/>
          <w:sz w:val="24"/>
          <w:szCs w:val="24"/>
        </w:rPr>
        <w:t>VIII.1.3.5. A Társulás Alelnökének megbízatási időtartamára és megbízásuk megszűnésére az Elnökre vonatkozó rendelkezések irányadóak.</w:t>
      </w:r>
    </w:p>
    <w:p w:rsidR="00EE5627" w:rsidRPr="00CE00C0" w:rsidRDefault="00EE5627" w:rsidP="008C0E1C">
      <w:pPr>
        <w:pStyle w:val="Szvegtrzs3"/>
        <w:spacing w:after="0"/>
        <w:jc w:val="both"/>
        <w:rPr>
          <w:i/>
          <w:sz w:val="24"/>
          <w:szCs w:val="24"/>
        </w:rPr>
      </w:pPr>
      <w:r w:rsidRPr="00CE00C0">
        <w:rPr>
          <w:i/>
          <w:sz w:val="24"/>
          <w:szCs w:val="24"/>
        </w:rPr>
        <w:t xml:space="preserve">VIII.1.3.6. A Társulás Alelnöke az Elnök munkáját segíti, illetve az Alelnök az Elnök akadályoztatása esetén teljes jogkörrel helyettesíti a X. fejezetben foglaltak szerint. </w:t>
      </w:r>
    </w:p>
    <w:p w:rsidR="00EE5627" w:rsidRPr="00CE00C0" w:rsidRDefault="00EE5627" w:rsidP="008C0E1C">
      <w:pPr>
        <w:spacing w:after="0" w:line="240" w:lineRule="auto"/>
        <w:jc w:val="both"/>
        <w:rPr>
          <w:rFonts w:ascii="Times New Roman" w:hAnsi="Times New Roman" w:cs="Times New Roman"/>
          <w:i/>
          <w:noProof/>
          <w:sz w:val="24"/>
          <w:szCs w:val="24"/>
        </w:rPr>
      </w:pPr>
    </w:p>
    <w:p w:rsidR="00EE5627" w:rsidRPr="00CE00C0" w:rsidRDefault="00EE5627" w:rsidP="008C0E1C">
      <w:pPr>
        <w:spacing w:after="0" w:line="240" w:lineRule="auto"/>
        <w:jc w:val="both"/>
        <w:rPr>
          <w:rFonts w:ascii="Times New Roman" w:hAnsi="Times New Roman" w:cs="Times New Roman"/>
          <w:i/>
          <w:noProof/>
          <w:sz w:val="24"/>
          <w:szCs w:val="24"/>
        </w:rPr>
      </w:pPr>
      <w:r w:rsidRPr="00CE00C0">
        <w:rPr>
          <w:rFonts w:ascii="Times New Roman" w:hAnsi="Times New Roman" w:cs="Times New Roman"/>
          <w:i/>
          <w:noProof/>
          <w:sz w:val="24"/>
          <w:szCs w:val="24"/>
        </w:rPr>
        <w:t xml:space="preserve">VIII.2.  </w:t>
      </w:r>
      <w:r w:rsidRPr="00CE00C0">
        <w:rPr>
          <w:rFonts w:ascii="Times New Roman" w:hAnsi="Times New Roman" w:cs="Times New Roman"/>
          <w:i/>
          <w:sz w:val="24"/>
          <w:szCs w:val="24"/>
        </w:rPr>
        <w:t>Hivatali és munkaszervezet</w:t>
      </w:r>
    </w:p>
    <w:p w:rsidR="00EE5627" w:rsidRPr="00CE00C0" w:rsidRDefault="00EE5627" w:rsidP="008C0E1C">
      <w:pPr>
        <w:pStyle w:val="Szvegtrzs3"/>
        <w:spacing w:after="0"/>
        <w:jc w:val="both"/>
        <w:rPr>
          <w:i/>
          <w:sz w:val="24"/>
          <w:szCs w:val="24"/>
        </w:rPr>
      </w:pPr>
    </w:p>
    <w:p w:rsidR="00EE5627" w:rsidRPr="00CE00C0" w:rsidRDefault="00EE5627" w:rsidP="008C0E1C">
      <w:pPr>
        <w:tabs>
          <w:tab w:val="left" w:pos="399"/>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VIII.2.1. A Társulási Tanács feladat- és hatáskörébe tartozó ügyekben folyamatosan jelentkező, technikai jellegű, ügyviteli-adminisztrációs feladatokat a Cigándi Polgármesteri Hivatal látja el. </w:t>
      </w:r>
    </w:p>
    <w:p w:rsidR="00EE5627" w:rsidRPr="00CE00C0" w:rsidRDefault="00EE5627" w:rsidP="008C0E1C">
      <w:pPr>
        <w:tabs>
          <w:tab w:val="left" w:pos="399"/>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VIII.2.2. A munkaszervezeti feladatokat ellátó hivatal gondoskodik a Tanács üléseinek, döntéseinek előkészítéséről, valamint azok végrehajtásáról.</w:t>
      </w:r>
    </w:p>
    <w:p w:rsidR="00EE5627" w:rsidRPr="00CE00C0" w:rsidRDefault="00EE5627" w:rsidP="008C0E1C">
      <w:pPr>
        <w:spacing w:after="0" w:line="240" w:lineRule="auto"/>
        <w:jc w:val="both"/>
        <w:rPr>
          <w:rFonts w:ascii="Times New Roman" w:hAnsi="Times New Roman" w:cs="Times New Roman"/>
          <w:i/>
          <w:noProof/>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noProof/>
          <w:sz w:val="24"/>
          <w:szCs w:val="24"/>
        </w:rPr>
        <w:t xml:space="preserve">VIII.3. </w:t>
      </w:r>
      <w:r w:rsidRPr="00CE00C0">
        <w:rPr>
          <w:rFonts w:ascii="Times New Roman" w:hAnsi="Times New Roman" w:cs="Times New Roman"/>
          <w:i/>
          <w:sz w:val="24"/>
          <w:szCs w:val="24"/>
        </w:rPr>
        <w:t>Pénzügyi és Ellenőrző Bizottság</w:t>
      </w:r>
    </w:p>
    <w:p w:rsidR="00EE5627" w:rsidRPr="00CE00C0" w:rsidRDefault="00EE5627" w:rsidP="008C0E1C">
      <w:pPr>
        <w:spacing w:after="0" w:line="240" w:lineRule="auto"/>
        <w:jc w:val="both"/>
        <w:rPr>
          <w:rFonts w:ascii="Times New Roman" w:hAnsi="Times New Roman" w:cs="Times New Roman"/>
          <w:i/>
          <w:sz w:val="24"/>
          <w:szCs w:val="24"/>
          <w:u w:val="single"/>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VIII.3.1. A Társulási Tanács az Elnök előterjesztése alapján a Társulási Tanács tagjai közül négy éves meghatározott időre 3 tagú Pénzügyi és Ellenőrző Bizottságot választ. A Pénzügyi bizottság tagjainak visszahívása, lemondása miatti új tagok választása esetén az új tagok megbízatása a Pénzügyi és Ellenőrző Bizottság eredeti megbízatásának az időpontjáig szól, azzal, hogy az egyes tagok megbízatásának megszűnése a Pénzügyi és Ellenőrző Bizottság eredetileg megválasztott tagjainak megbízatását nem érinti. A Pénzügyi és Ellenőrző Bizottság tagja nem lehet az Elnök, valamint az Alelnök.</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VIII.3.2. A Pénzügyi és Ellenőrző Bizottság gondoskodik a Társulás jogszabályszerű költségvetési működésének ellenőrzéséről.</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u w:val="single"/>
        </w:rPr>
        <w:t>A Pénzügyi és Ellenőrző Bizottság feladat és hatásköre:</w:t>
      </w:r>
    </w:p>
    <w:p w:rsidR="00EE5627" w:rsidRPr="00CE00C0" w:rsidRDefault="00EE5627" w:rsidP="008C0E1C">
      <w:pPr>
        <w:numPr>
          <w:ilvl w:val="0"/>
          <w:numId w:val="54"/>
        </w:numPr>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 xml:space="preserve">a Társulás gazdálkodásának ellenőrzése, </w:t>
      </w:r>
    </w:p>
    <w:p w:rsidR="00EE5627" w:rsidRPr="00CE00C0" w:rsidRDefault="00EE5627" w:rsidP="008C0E1C">
      <w:pPr>
        <w:numPr>
          <w:ilvl w:val="0"/>
          <w:numId w:val="52"/>
        </w:numPr>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tagok elé terjesztendő jelentések, beszámolók vizsgálata, a vizsgálat eredményéről beszámoló készítése,</w:t>
      </w:r>
    </w:p>
    <w:p w:rsidR="00EE5627" w:rsidRPr="00CE00C0" w:rsidRDefault="00EE5627" w:rsidP="008C0E1C">
      <w:pPr>
        <w:numPr>
          <w:ilvl w:val="0"/>
          <w:numId w:val="53"/>
        </w:numPr>
        <w:spacing w:after="0" w:line="240" w:lineRule="auto"/>
        <w:ind w:left="0" w:firstLine="0"/>
        <w:jc w:val="both"/>
        <w:rPr>
          <w:rFonts w:ascii="Times New Roman" w:hAnsi="Times New Roman" w:cs="Times New Roman"/>
          <w:i/>
          <w:sz w:val="24"/>
          <w:szCs w:val="24"/>
        </w:rPr>
      </w:pPr>
      <w:r w:rsidRPr="00CE00C0">
        <w:rPr>
          <w:rFonts w:ascii="Times New Roman" w:hAnsi="Times New Roman" w:cs="Times New Roman"/>
          <w:i/>
          <w:sz w:val="24"/>
          <w:szCs w:val="24"/>
        </w:rPr>
        <w:t>a tagok tájékoztatásának vizsgálata,</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VIII.3.3. A Pénzügyi és Ellenőrző Bizottság köteles a Társulási Tanács haladéktalan összehívását kezdeményezni, ha jogszabályba, Társulási megállapodásba ütköző, vagy a Társulás érdekeit sértő intézkedést, mulasztást tapasztal. A Társult önkormányzatok 10 %-ának indítványára a Pénzügyi és Ellenőrző Bizottság köteles az indítványban meghatározott ellenőrzést lefolytatni. </w:t>
      </w:r>
    </w:p>
    <w:p w:rsidR="00EE5627" w:rsidRPr="00CE00C0" w:rsidRDefault="00EE5627" w:rsidP="008C0E1C">
      <w:pPr>
        <w:pStyle w:val="Szvegtrzs3"/>
        <w:spacing w:after="0"/>
        <w:jc w:val="both"/>
        <w:rPr>
          <w:i/>
          <w:sz w:val="24"/>
          <w:szCs w:val="24"/>
        </w:rPr>
      </w:pPr>
      <w:r w:rsidRPr="00CE00C0">
        <w:rPr>
          <w:i/>
          <w:sz w:val="24"/>
          <w:szCs w:val="24"/>
        </w:rPr>
        <w:t xml:space="preserve">VIII.3.4. A Pénzügyi és Ellenőrző Bizottság üléseiről jegyzőkönyvet kell vezetni, melyet az ülés elnöke, a Pénzügyi és Ellenőrző Bizottság jelenlévő egy tagja, valamint a </w:t>
      </w:r>
      <w:r w:rsidR="008C0E1C" w:rsidRPr="00CE00C0">
        <w:rPr>
          <w:i/>
          <w:sz w:val="24"/>
          <w:szCs w:val="24"/>
        </w:rPr>
        <w:t>jegyzőkönyvvezető ír alá.</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pStyle w:val="Cmsor6"/>
        <w:numPr>
          <w:ilvl w:val="0"/>
          <w:numId w:val="0"/>
        </w:numPr>
        <w:spacing w:before="0" w:after="0"/>
        <w:jc w:val="both"/>
        <w:rPr>
          <w:b w:val="0"/>
          <w:i/>
          <w:sz w:val="24"/>
          <w:szCs w:val="24"/>
        </w:rPr>
      </w:pPr>
      <w:r w:rsidRPr="00CE00C0">
        <w:rPr>
          <w:b w:val="0"/>
          <w:i/>
          <w:sz w:val="24"/>
          <w:szCs w:val="24"/>
        </w:rPr>
        <w:t xml:space="preserve">IX. </w:t>
      </w:r>
      <w:proofErr w:type="gramStart"/>
      <w:r w:rsidRPr="00CE00C0">
        <w:rPr>
          <w:b w:val="0"/>
          <w:i/>
          <w:sz w:val="24"/>
          <w:szCs w:val="24"/>
        </w:rPr>
        <w:t>A</w:t>
      </w:r>
      <w:proofErr w:type="gramEnd"/>
      <w:r w:rsidRPr="00CE00C0">
        <w:rPr>
          <w:b w:val="0"/>
          <w:i/>
          <w:sz w:val="24"/>
          <w:szCs w:val="24"/>
        </w:rPr>
        <w:t xml:space="preserve"> TÁRSULÁS KÉPVISELETE</w:t>
      </w:r>
    </w:p>
    <w:p w:rsidR="00EE5627" w:rsidRPr="00CE00C0" w:rsidRDefault="00EE5627" w:rsidP="008C0E1C">
      <w:pPr>
        <w:pStyle w:val="Szvegtrzs3"/>
        <w:spacing w:after="0"/>
        <w:jc w:val="both"/>
        <w:rPr>
          <w:i/>
          <w:sz w:val="24"/>
          <w:szCs w:val="24"/>
        </w:rPr>
      </w:pPr>
      <w:r w:rsidRPr="00CE00C0">
        <w:rPr>
          <w:i/>
          <w:sz w:val="24"/>
          <w:szCs w:val="24"/>
        </w:rPr>
        <w:t xml:space="preserve">IX.1. A Társulást harmadik személyekkel szemben, bíróságok és más hatóságok előtt általános képviseleti jogkörrel felruházva – a IX.1.3. </w:t>
      </w:r>
      <w:proofErr w:type="gramStart"/>
      <w:r w:rsidRPr="00CE00C0">
        <w:rPr>
          <w:i/>
          <w:sz w:val="24"/>
          <w:szCs w:val="24"/>
        </w:rPr>
        <w:t>pontban</w:t>
      </w:r>
      <w:proofErr w:type="gramEnd"/>
      <w:r w:rsidRPr="00CE00C0">
        <w:rPr>
          <w:i/>
          <w:sz w:val="24"/>
          <w:szCs w:val="24"/>
        </w:rPr>
        <w:t xml:space="preserve"> foglaltak szerint – az Elnök önállóan képviseli. </w:t>
      </w:r>
    </w:p>
    <w:p w:rsidR="00EE5627" w:rsidRPr="00CE00C0" w:rsidRDefault="00EE5627" w:rsidP="008C0E1C">
      <w:pPr>
        <w:tabs>
          <w:tab w:val="left" w:pos="0"/>
        </w:tabs>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IX.2. Az Elnököt akadályoztatása és távolléte esetén az Alelnök helyettesíti. A Társulás képviseletére az Alelnök önállóan jogosult. Az Elnök helyettesítésének rendjét részletesen a Tanács Szervezeti és Működési Szabályzata határozza meg.</w:t>
      </w:r>
    </w:p>
    <w:p w:rsidR="00EE5627" w:rsidRPr="00CE00C0" w:rsidRDefault="00EE5627" w:rsidP="008C0E1C">
      <w:pPr>
        <w:pStyle w:val="Szvegtrzs3"/>
        <w:spacing w:after="0"/>
        <w:jc w:val="both"/>
        <w:rPr>
          <w:i/>
          <w:sz w:val="24"/>
          <w:szCs w:val="24"/>
        </w:rPr>
      </w:pPr>
      <w:r w:rsidRPr="00CE00C0">
        <w:rPr>
          <w:i/>
          <w:sz w:val="24"/>
          <w:szCs w:val="24"/>
        </w:rPr>
        <w:t>IX.3. A Társulás jegyzése akként történik, hogy a géppel vagy kézzel előírt, előnyomott vagy nyomtatott társulási név alatt az Elnök vagy az Elnök helyettesítésére jogosult Alelnök teljes nevét önállóan írja alá.</w:t>
      </w:r>
    </w:p>
    <w:p w:rsidR="008C0E1C" w:rsidRPr="00CE00C0" w:rsidRDefault="008C0E1C" w:rsidP="008C0E1C">
      <w:pPr>
        <w:pStyle w:val="Szvegtrzs3"/>
        <w:spacing w:after="0"/>
        <w:jc w:val="both"/>
        <w:rPr>
          <w:i/>
          <w:sz w:val="24"/>
          <w:szCs w:val="24"/>
        </w:rPr>
      </w:pPr>
    </w:p>
    <w:p w:rsidR="00EE5627" w:rsidRPr="00CE00C0" w:rsidRDefault="00EE5627" w:rsidP="008C0E1C">
      <w:pPr>
        <w:pStyle w:val="Cmsor6"/>
        <w:numPr>
          <w:ilvl w:val="0"/>
          <w:numId w:val="0"/>
        </w:numPr>
        <w:spacing w:before="0" w:after="0"/>
        <w:jc w:val="both"/>
        <w:rPr>
          <w:b w:val="0"/>
          <w:i/>
          <w:sz w:val="24"/>
          <w:szCs w:val="24"/>
        </w:rPr>
      </w:pPr>
      <w:r w:rsidRPr="00CE00C0">
        <w:rPr>
          <w:b w:val="0"/>
          <w:i/>
          <w:sz w:val="24"/>
          <w:szCs w:val="24"/>
        </w:rPr>
        <w:t xml:space="preserve">X. </w:t>
      </w:r>
      <w:proofErr w:type="gramStart"/>
      <w:r w:rsidRPr="00CE00C0">
        <w:rPr>
          <w:b w:val="0"/>
          <w:i/>
          <w:sz w:val="24"/>
          <w:szCs w:val="24"/>
        </w:rPr>
        <w:t>A</w:t>
      </w:r>
      <w:proofErr w:type="gramEnd"/>
      <w:r w:rsidRPr="00CE00C0">
        <w:rPr>
          <w:b w:val="0"/>
          <w:i/>
          <w:sz w:val="24"/>
          <w:szCs w:val="24"/>
        </w:rPr>
        <w:t xml:space="preserve"> TÁRSULÁS ELLENŐRZÉSI RENDJE, ÉVENTE EGY ALKALOMMAL TÖRTÉNŐ BESZÁMOLÁS KÖTELEZETTSÉGE</w:t>
      </w:r>
    </w:p>
    <w:p w:rsidR="00EE5627" w:rsidRPr="00CE00C0" w:rsidRDefault="00EE5627" w:rsidP="008C0E1C">
      <w:pPr>
        <w:pStyle w:val="Szvegtrzs3"/>
        <w:spacing w:after="0"/>
        <w:jc w:val="both"/>
        <w:rPr>
          <w:i/>
          <w:sz w:val="24"/>
          <w:szCs w:val="24"/>
        </w:rPr>
      </w:pPr>
    </w:p>
    <w:p w:rsidR="00EE5627" w:rsidRPr="00CE00C0" w:rsidRDefault="00EE5627" w:rsidP="008C0E1C">
      <w:pPr>
        <w:pStyle w:val="Szvegtrzs3"/>
        <w:spacing w:after="0"/>
        <w:jc w:val="both"/>
        <w:rPr>
          <w:i/>
          <w:sz w:val="24"/>
          <w:szCs w:val="24"/>
        </w:rPr>
      </w:pPr>
      <w:r w:rsidRPr="00CE00C0">
        <w:rPr>
          <w:i/>
          <w:sz w:val="24"/>
          <w:szCs w:val="24"/>
        </w:rPr>
        <w:t xml:space="preserve">X.1. Az Áht. 27. § (4) bekezdése alapján a Társulás bevételeivel és kiadásaival kapcsolatban a tervezési, gazdálkodási, ellenőrzési, finanszírozási, adatszolgáltatási és beszámolási feladatok ellátásáról a Társulási Tanács munkaszervezeti feladatait ellátó önkormányzat polgármesteri hivatala gondoskodik. </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X.2. A Társulás bevételeivel és kiadásaival kapcsolatos beszámolási feladatok ellátásról a X.1. </w:t>
      </w:r>
      <w:proofErr w:type="gramStart"/>
      <w:r w:rsidRPr="00CE00C0">
        <w:rPr>
          <w:rFonts w:ascii="Times New Roman" w:hAnsi="Times New Roman" w:cs="Times New Roman"/>
          <w:i/>
          <w:sz w:val="24"/>
          <w:szCs w:val="24"/>
        </w:rPr>
        <w:t>pont</w:t>
      </w:r>
      <w:proofErr w:type="gramEnd"/>
      <w:r w:rsidRPr="00CE00C0">
        <w:rPr>
          <w:rFonts w:ascii="Times New Roman" w:hAnsi="Times New Roman" w:cs="Times New Roman"/>
          <w:i/>
          <w:sz w:val="24"/>
          <w:szCs w:val="24"/>
        </w:rPr>
        <w:t xml:space="preserve"> szerinti jogszabályhely alapján a Cigándi Polgármesteri Hivatal gondoskodik. Az Áht. 91. § (3) bekezdése alapján a társulás zárszámadásának megalkotására a 91. § (1) és (2) bekezdést kell alkalmazni a 26. § (1) bekezdésében meghatározott eltérésekkel.  </w:t>
      </w:r>
    </w:p>
    <w:p w:rsidR="00EE5627" w:rsidRPr="00CE00C0" w:rsidRDefault="00EE5627" w:rsidP="008C0E1C">
      <w:pPr>
        <w:pStyle w:val="Szvegtrzs3"/>
        <w:spacing w:after="0"/>
        <w:jc w:val="both"/>
        <w:rPr>
          <w:i/>
          <w:sz w:val="24"/>
          <w:szCs w:val="24"/>
        </w:rPr>
      </w:pPr>
      <w:r w:rsidRPr="00CE00C0">
        <w:rPr>
          <w:i/>
          <w:sz w:val="24"/>
          <w:szCs w:val="24"/>
        </w:rPr>
        <w:t>X.3. A Társulás működésének ellenőrzésére továbbá a Pénzügyi és Ellenőrző Bizottság is jogosult a IX. 3. pont és alpontjaiban rögzítettek szerint.</w:t>
      </w:r>
    </w:p>
    <w:p w:rsidR="00EE5627" w:rsidRPr="00CE00C0" w:rsidRDefault="00EE5627" w:rsidP="008C0E1C">
      <w:pPr>
        <w:pStyle w:val="Szvegtrzs3"/>
        <w:spacing w:after="0"/>
        <w:jc w:val="both"/>
        <w:rPr>
          <w:i/>
          <w:sz w:val="24"/>
          <w:szCs w:val="24"/>
        </w:rPr>
      </w:pPr>
    </w:p>
    <w:p w:rsidR="00EE5627" w:rsidRPr="00CE00C0" w:rsidRDefault="00EE5627" w:rsidP="008C0E1C">
      <w:pPr>
        <w:pStyle w:val="Cmsor6"/>
        <w:numPr>
          <w:ilvl w:val="0"/>
          <w:numId w:val="0"/>
        </w:numPr>
        <w:spacing w:before="0" w:after="0"/>
        <w:jc w:val="both"/>
        <w:rPr>
          <w:b w:val="0"/>
          <w:i/>
          <w:sz w:val="24"/>
          <w:szCs w:val="24"/>
        </w:rPr>
      </w:pPr>
      <w:r w:rsidRPr="00CE00C0">
        <w:rPr>
          <w:b w:val="0"/>
          <w:i/>
          <w:sz w:val="24"/>
          <w:szCs w:val="24"/>
        </w:rPr>
        <w:t xml:space="preserve">XI. </w:t>
      </w:r>
      <w:proofErr w:type="gramStart"/>
      <w:r w:rsidRPr="00CE00C0">
        <w:rPr>
          <w:b w:val="0"/>
          <w:i/>
          <w:sz w:val="24"/>
          <w:szCs w:val="24"/>
        </w:rPr>
        <w:t>A</w:t>
      </w:r>
      <w:proofErr w:type="gramEnd"/>
      <w:r w:rsidRPr="00CE00C0">
        <w:rPr>
          <w:b w:val="0"/>
          <w:i/>
          <w:sz w:val="24"/>
          <w:szCs w:val="24"/>
        </w:rPr>
        <w:t xml:space="preserve"> TAGSÁGI JOGVISZONY</w:t>
      </w:r>
    </w:p>
    <w:p w:rsidR="00EE5627" w:rsidRPr="00CE00C0" w:rsidRDefault="00EE5627" w:rsidP="008C0E1C">
      <w:pPr>
        <w:pStyle w:val="Szvegtrzs3"/>
        <w:spacing w:after="0"/>
        <w:jc w:val="both"/>
        <w:rPr>
          <w:i/>
          <w:sz w:val="24"/>
          <w:szCs w:val="24"/>
        </w:rPr>
      </w:pPr>
      <w:r w:rsidRPr="00CE00C0">
        <w:rPr>
          <w:i/>
          <w:sz w:val="24"/>
          <w:szCs w:val="24"/>
        </w:rPr>
        <w:t>Tagok e társulási megállapodás elfogadásával és aláírásával kötelezettséget vállalnak arra vonatkozóan, hogy elfogadják a kiválással illetve kizárással összefüggő felelősségi szabályokat.</w:t>
      </w:r>
    </w:p>
    <w:p w:rsidR="00EE5627" w:rsidRPr="00CE00C0" w:rsidRDefault="00EE5627" w:rsidP="008C0E1C">
      <w:pPr>
        <w:pStyle w:val="Szvegtrzs3"/>
        <w:tabs>
          <w:tab w:val="left" w:pos="1352"/>
        </w:tabs>
        <w:spacing w:after="0"/>
        <w:jc w:val="both"/>
        <w:rPr>
          <w:i/>
          <w:sz w:val="24"/>
          <w:szCs w:val="24"/>
        </w:rPr>
      </w:pPr>
      <w:r w:rsidRPr="00CE00C0">
        <w:rPr>
          <w:i/>
          <w:sz w:val="24"/>
          <w:szCs w:val="24"/>
        </w:rPr>
        <w:tab/>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XI.1. A Társulásból történő kiválás</w:t>
      </w:r>
    </w:p>
    <w:p w:rsidR="00EE5627" w:rsidRPr="00CE00C0" w:rsidRDefault="00EE5627" w:rsidP="008C0E1C">
      <w:pPr>
        <w:pStyle w:val="Szvegtrzs3"/>
        <w:spacing w:after="0"/>
        <w:jc w:val="both"/>
        <w:rPr>
          <w:i/>
          <w:sz w:val="24"/>
          <w:szCs w:val="24"/>
        </w:rPr>
      </w:pPr>
      <w:r w:rsidRPr="00CE00C0">
        <w:rPr>
          <w:i/>
          <w:sz w:val="24"/>
          <w:szCs w:val="24"/>
        </w:rPr>
        <w:t>XI.1.1. Tekintettel arra, hogy a Társulás határozott cél megvalósítására jött létre, a tagok vállalják, hogy a törvényben biztosított kiválási jogukkal csak tényleges és alapos indokok alapján, a Társulási Tanáccsal, a törvényességi felügyeletet ellátó szervvel történt előzetes egyeztetést követően élnek, figyelembe véve a VI.3.1.2. i pontban vállalt kötelezettséget is.</w:t>
      </w:r>
    </w:p>
    <w:p w:rsidR="00EE5627" w:rsidRPr="00CE00C0" w:rsidRDefault="00EE5627" w:rsidP="008C0E1C">
      <w:pPr>
        <w:spacing w:after="0" w:line="240" w:lineRule="auto"/>
        <w:jc w:val="both"/>
        <w:rPr>
          <w:rFonts w:ascii="Times New Roman" w:hAnsi="Times New Roman" w:cs="Times New Roman"/>
          <w:i/>
          <w:snapToGrid w:val="0"/>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napToGrid w:val="0"/>
          <w:sz w:val="24"/>
          <w:szCs w:val="24"/>
        </w:rPr>
        <w:t xml:space="preserve">XI.1.2. A tagsági jogviszony bármely okból történő megszűnése esetén a Társulástól megváló taggal el kell számolni. </w:t>
      </w:r>
      <w:r w:rsidRPr="00CE00C0">
        <w:rPr>
          <w:rFonts w:ascii="Times New Roman" w:hAnsi="Times New Roman" w:cs="Times New Roman"/>
          <w:i/>
          <w:sz w:val="24"/>
          <w:szCs w:val="24"/>
        </w:rPr>
        <w:t xml:space="preserve">A kiváló taggal történő elszámolás során - a Társulási Tanács eltérő határozata hiányában - a tag lakosságszám-arányát kell figyelembe venni. </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napToGrid w:val="0"/>
          <w:sz w:val="24"/>
          <w:szCs w:val="24"/>
        </w:rPr>
      </w:pPr>
      <w:r w:rsidRPr="00CE00C0">
        <w:rPr>
          <w:rFonts w:ascii="Times New Roman" w:hAnsi="Times New Roman" w:cs="Times New Roman"/>
          <w:i/>
          <w:snapToGrid w:val="0"/>
          <w:sz w:val="24"/>
          <w:szCs w:val="24"/>
        </w:rPr>
        <w:t xml:space="preserve">XI.1.3. A Társulással való elszámolás módjának részleteire, illetve a Társulástól megváló tag és a Társulás egymással szembeni pénzügyi és vagyoni kötelezettségei mértékére, összegszerűségére a tagsági jogviszony megszűnését követően a Pénzügyi Bizottság tesz előterjesztést a Társulási Tanács részére. Az előbbiek szerinti elszámolás során a Társulástól megváló tagot </w:t>
      </w:r>
      <w:proofErr w:type="gramStart"/>
      <w:r w:rsidRPr="00CE00C0">
        <w:rPr>
          <w:rFonts w:ascii="Times New Roman" w:hAnsi="Times New Roman" w:cs="Times New Roman"/>
          <w:i/>
          <w:snapToGrid w:val="0"/>
          <w:sz w:val="24"/>
          <w:szCs w:val="24"/>
        </w:rPr>
        <w:t>megillető</w:t>
      </w:r>
      <w:proofErr w:type="gramEnd"/>
      <w:r w:rsidRPr="00CE00C0">
        <w:rPr>
          <w:rFonts w:ascii="Times New Roman" w:hAnsi="Times New Roman" w:cs="Times New Roman"/>
          <w:i/>
          <w:snapToGrid w:val="0"/>
          <w:sz w:val="24"/>
          <w:szCs w:val="24"/>
        </w:rPr>
        <w:t xml:space="preserve"> vagyontárgy társulás tagja részére történő kiadását öt évre el lehet halasztani, ha annak természetben történő kiadása veszélyeztetné a Társulás kötelező feladatának ellátását. Ebben az esetben a Társulás kivált tagját - a Társulással kötött szerződés alapján - használati díj illeti meg.</w:t>
      </w:r>
    </w:p>
    <w:p w:rsidR="00EE5627" w:rsidRPr="00CE00C0" w:rsidRDefault="00EE5627" w:rsidP="008C0E1C">
      <w:pPr>
        <w:pStyle w:val="Szvegtrzs3"/>
        <w:spacing w:after="0"/>
        <w:jc w:val="both"/>
        <w:rPr>
          <w:i/>
          <w:sz w:val="24"/>
          <w:szCs w:val="24"/>
        </w:rPr>
      </w:pPr>
      <w:r w:rsidRPr="00CE00C0">
        <w:rPr>
          <w:i/>
          <w:sz w:val="24"/>
          <w:szCs w:val="24"/>
        </w:rPr>
        <w:t xml:space="preserve">XI.1.4. Az </w:t>
      </w:r>
      <w:proofErr w:type="spellStart"/>
      <w:r w:rsidRPr="00CE00C0">
        <w:rPr>
          <w:i/>
          <w:sz w:val="24"/>
          <w:szCs w:val="24"/>
        </w:rPr>
        <w:t>Mötv</w:t>
      </w:r>
      <w:proofErr w:type="spellEnd"/>
      <w:r w:rsidRPr="00CE00C0">
        <w:rPr>
          <w:i/>
          <w:sz w:val="24"/>
          <w:szCs w:val="24"/>
        </w:rPr>
        <w:t xml:space="preserve">. 89. § (2) bekezdése alapján a kiválásról szóló minősített többséggel hozott döntést a képviselő-testület legalább hat hónappal korábban köteles meghozni és a Társulási Tanáccsal közölni. A kiválni szándékozó tag a kiválásról szóló döntése meghozatalakor köteles figyelembe venni a vonatkozó támogatási </w:t>
      </w:r>
      <w:proofErr w:type="gramStart"/>
      <w:r w:rsidRPr="00CE00C0">
        <w:rPr>
          <w:i/>
          <w:sz w:val="24"/>
          <w:szCs w:val="24"/>
        </w:rPr>
        <w:t>szerződés(</w:t>
      </w:r>
      <w:proofErr w:type="spellStart"/>
      <w:proofErr w:type="gramEnd"/>
      <w:r w:rsidRPr="00CE00C0">
        <w:rPr>
          <w:i/>
          <w:sz w:val="24"/>
          <w:szCs w:val="24"/>
        </w:rPr>
        <w:t>ek</w:t>
      </w:r>
      <w:proofErr w:type="spellEnd"/>
      <w:r w:rsidRPr="00CE00C0">
        <w:rPr>
          <w:i/>
          <w:sz w:val="24"/>
          <w:szCs w:val="24"/>
        </w:rPr>
        <w:t>)</w:t>
      </w:r>
      <w:proofErr w:type="spellStart"/>
      <w:r w:rsidRPr="00CE00C0">
        <w:rPr>
          <w:i/>
          <w:sz w:val="24"/>
          <w:szCs w:val="24"/>
        </w:rPr>
        <w:t>ben</w:t>
      </w:r>
      <w:proofErr w:type="spellEnd"/>
      <w:r w:rsidRPr="00CE00C0">
        <w:rPr>
          <w:i/>
          <w:sz w:val="24"/>
          <w:szCs w:val="24"/>
        </w:rPr>
        <w:t xml:space="preserve"> foglaltakat. A Társulásból kiválni év közben is lehetséges, de be kell tartani az előbbiek szerinti hat hónapos határidőt.</w:t>
      </w:r>
    </w:p>
    <w:p w:rsidR="00EE5627" w:rsidRPr="00CE00C0" w:rsidRDefault="00EE5627" w:rsidP="008C0E1C">
      <w:pPr>
        <w:pStyle w:val="Szvegtrzs3"/>
        <w:spacing w:after="0"/>
        <w:jc w:val="both"/>
        <w:rPr>
          <w:i/>
          <w:sz w:val="24"/>
          <w:szCs w:val="24"/>
        </w:rPr>
      </w:pPr>
      <w:r w:rsidRPr="00CE00C0">
        <w:rPr>
          <w:i/>
          <w:sz w:val="24"/>
          <w:szCs w:val="24"/>
        </w:rPr>
        <w:t>XI.1.5. A kiváló tag köteles a tárgyévi tagdíjának teljesítésére, valamint a Társulásnak okozott kár teljes körű megtérítésére. Ezen kártérítési felelősséget Tagok szorosan értelmezik, ezért valamennyi, a kiválással összefüggő kárra vonatkoztatják.</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XI.2. Tagi kizárás</w:t>
      </w:r>
    </w:p>
    <w:p w:rsidR="00EE5627" w:rsidRPr="00CE00C0" w:rsidRDefault="00EE5627" w:rsidP="008C0E1C">
      <w:pPr>
        <w:pStyle w:val="Szvegtrzs3"/>
        <w:spacing w:after="0"/>
        <w:jc w:val="both"/>
        <w:rPr>
          <w:i/>
          <w:sz w:val="24"/>
          <w:szCs w:val="24"/>
        </w:rPr>
      </w:pPr>
      <w:r w:rsidRPr="00CE00C0">
        <w:rPr>
          <w:i/>
          <w:sz w:val="24"/>
          <w:szCs w:val="24"/>
        </w:rPr>
        <w:t>XI.2.1. Amennyiben a tag a jelen megállapodásban foglalt bármely kötelezettségét megszegi, illetve annak teljesítést elmulasztja, az Elnök köteles a tagot kétszer, írásban, megfelelő határidő tűzésével felhívni a teljesítésre.</w:t>
      </w:r>
    </w:p>
    <w:p w:rsidR="00EE5627" w:rsidRPr="00CE00C0" w:rsidRDefault="00EE5627" w:rsidP="008C0E1C">
      <w:pPr>
        <w:pStyle w:val="Szvegtrzs3"/>
        <w:spacing w:after="0"/>
        <w:jc w:val="both"/>
        <w:rPr>
          <w:i/>
          <w:sz w:val="24"/>
          <w:szCs w:val="24"/>
        </w:rPr>
      </w:pPr>
      <w:r w:rsidRPr="00CE00C0">
        <w:rPr>
          <w:i/>
          <w:sz w:val="24"/>
          <w:szCs w:val="24"/>
        </w:rPr>
        <w:t xml:space="preserve">XI.2.2. Ha a tag a felhívás ellenére – a közölt határidőn belül – sem tesz eleget a jelen megállapodásban rögzített kötelezettségeinek, a Társulási Tanács minősített többséggel hozott határozatával a határozatban megjelölt időponttal kizárható a Társulásból. </w:t>
      </w:r>
    </w:p>
    <w:p w:rsidR="00EE5627" w:rsidRPr="00CE00C0" w:rsidRDefault="00EE5627" w:rsidP="008C0E1C">
      <w:pPr>
        <w:pStyle w:val="Szvegtrzs3"/>
        <w:spacing w:after="0"/>
        <w:jc w:val="both"/>
        <w:rPr>
          <w:i/>
          <w:sz w:val="24"/>
          <w:szCs w:val="24"/>
        </w:rPr>
      </w:pPr>
      <w:r w:rsidRPr="00CE00C0">
        <w:rPr>
          <w:i/>
          <w:sz w:val="24"/>
          <w:szCs w:val="24"/>
        </w:rPr>
        <w:lastRenderedPageBreak/>
        <w:t xml:space="preserve">XI.2.3. A jelen pont alkalmazásában kötelezettségszegésnek minősül különösen, de nem kizárólag a tagdíj megfizetésének elmulasztása, illetve a jelen megállapodás VI.-VIII. </w:t>
      </w:r>
      <w:proofErr w:type="gramStart"/>
      <w:r w:rsidRPr="00CE00C0">
        <w:rPr>
          <w:i/>
          <w:sz w:val="24"/>
          <w:szCs w:val="24"/>
        </w:rPr>
        <w:t>fejezetében</w:t>
      </w:r>
      <w:proofErr w:type="gramEnd"/>
      <w:r w:rsidRPr="00CE00C0">
        <w:rPr>
          <w:i/>
          <w:sz w:val="24"/>
          <w:szCs w:val="24"/>
        </w:rPr>
        <w:t xml:space="preserve"> vállalt kötelezettségek megszegése.</w:t>
      </w:r>
    </w:p>
    <w:p w:rsidR="00EE5627" w:rsidRPr="00CE00C0" w:rsidRDefault="00EE5627" w:rsidP="008C0E1C">
      <w:pPr>
        <w:pStyle w:val="Szvegtrzs3"/>
        <w:spacing w:after="0"/>
        <w:jc w:val="both"/>
        <w:rPr>
          <w:i/>
          <w:sz w:val="24"/>
          <w:szCs w:val="24"/>
        </w:rPr>
      </w:pPr>
      <w:r w:rsidRPr="00CE00C0">
        <w:rPr>
          <w:i/>
          <w:sz w:val="24"/>
          <w:szCs w:val="24"/>
        </w:rPr>
        <w:t>XI.2.4. A kizárás jogkövetkezményei azonosak a kiválás jogkövetkezményeivel, azaz ebben az esetben sem mentesül a tag a kártérítési és egyéb kötelezettsége alól.</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XI.3. Tagfelvétel</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napToGrid w:val="0"/>
          <w:sz w:val="24"/>
          <w:szCs w:val="24"/>
        </w:rPr>
      </w:pPr>
      <w:r w:rsidRPr="00CE00C0">
        <w:rPr>
          <w:rFonts w:ascii="Times New Roman" w:hAnsi="Times New Roman" w:cs="Times New Roman"/>
          <w:i/>
          <w:snapToGrid w:val="0"/>
          <w:sz w:val="24"/>
          <w:szCs w:val="24"/>
        </w:rPr>
        <w:t xml:space="preserve">XI.3.1. A Társuláshoz kizárólag olyan települési önkormányzat képviselő-testülete csatlakozhat, amely a jelen társulási megállapodást magára nézve teljes mértékben kötelezőnek ismeri el, és amellyel a műszaki kapcsolat már jelenleg is fennáll vagy kialakítható. </w:t>
      </w:r>
    </w:p>
    <w:p w:rsidR="00EE5627" w:rsidRPr="00CE00C0" w:rsidRDefault="00EE5627" w:rsidP="008C0E1C">
      <w:pPr>
        <w:spacing w:after="0" w:line="240" w:lineRule="auto"/>
        <w:jc w:val="both"/>
        <w:rPr>
          <w:rFonts w:ascii="Times New Roman" w:hAnsi="Times New Roman" w:cs="Times New Roman"/>
          <w:i/>
          <w:snapToGrid w:val="0"/>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XI.3.2. A csatlakozási szándék kinyilvánításához a társulni kívánó önkormányzatok képviselő-testületének minősített többséggel hozott határozata szükséges, melynek tartalmaznia kell, hogy a testület a jelen társulási megállapodás rendelkezéseit magára nézve teljes egészében kötelezően ismeri el, elfogadja a Társulás céljait, továbbá a feladatok megvalósításához ráeső költségvetési hozzájárulást biztosítja. Az </w:t>
      </w:r>
      <w:proofErr w:type="spellStart"/>
      <w:r w:rsidRPr="00CE00C0">
        <w:rPr>
          <w:rFonts w:ascii="Times New Roman" w:hAnsi="Times New Roman" w:cs="Times New Roman"/>
          <w:i/>
          <w:sz w:val="24"/>
          <w:szCs w:val="24"/>
        </w:rPr>
        <w:t>Mötv</w:t>
      </w:r>
      <w:proofErr w:type="spellEnd"/>
      <w:r w:rsidRPr="00CE00C0">
        <w:rPr>
          <w:rFonts w:ascii="Times New Roman" w:hAnsi="Times New Roman" w:cs="Times New Roman"/>
          <w:i/>
          <w:sz w:val="24"/>
          <w:szCs w:val="24"/>
        </w:rPr>
        <w:t>. 89. § (2) bekezdése alapján csatlakozásról szóló minősített többséggel hozott döntést a képviselő-testület legalább hat hónappal korábban köteles meghozni és a Társulás tagjaival Társulási Tanáccsal közölni. A Társuláshoz csatlakozni év közben is lehet, de az előbbi hat hónapos határidőt be kell tartani.</w:t>
      </w:r>
    </w:p>
    <w:p w:rsidR="00EE5627" w:rsidRPr="00CE00C0" w:rsidRDefault="00EE5627" w:rsidP="008C0E1C">
      <w:pPr>
        <w:pStyle w:val="Cmsor6"/>
        <w:numPr>
          <w:ilvl w:val="0"/>
          <w:numId w:val="0"/>
        </w:numPr>
        <w:spacing w:before="0" w:after="0"/>
        <w:jc w:val="both"/>
        <w:rPr>
          <w:b w:val="0"/>
          <w:i/>
          <w:sz w:val="24"/>
          <w:szCs w:val="24"/>
        </w:rPr>
      </w:pPr>
    </w:p>
    <w:p w:rsidR="00EE5627" w:rsidRPr="00CE00C0" w:rsidRDefault="00EE5627" w:rsidP="008C0E1C">
      <w:pPr>
        <w:pStyle w:val="Cmsor6"/>
        <w:numPr>
          <w:ilvl w:val="0"/>
          <w:numId w:val="0"/>
        </w:numPr>
        <w:spacing w:before="0" w:after="0"/>
        <w:jc w:val="both"/>
        <w:rPr>
          <w:b w:val="0"/>
          <w:i/>
          <w:sz w:val="24"/>
          <w:szCs w:val="24"/>
        </w:rPr>
      </w:pPr>
      <w:r w:rsidRPr="00CE00C0">
        <w:rPr>
          <w:b w:val="0"/>
          <w:i/>
          <w:sz w:val="24"/>
          <w:szCs w:val="24"/>
        </w:rPr>
        <w:t xml:space="preserve">XII. </w:t>
      </w:r>
      <w:proofErr w:type="gramStart"/>
      <w:r w:rsidRPr="00CE00C0">
        <w:rPr>
          <w:b w:val="0"/>
          <w:i/>
          <w:sz w:val="24"/>
          <w:szCs w:val="24"/>
        </w:rPr>
        <w:t>A</w:t>
      </w:r>
      <w:proofErr w:type="gramEnd"/>
      <w:r w:rsidRPr="00CE00C0">
        <w:rPr>
          <w:b w:val="0"/>
          <w:i/>
          <w:sz w:val="24"/>
          <w:szCs w:val="24"/>
        </w:rPr>
        <w:t xml:space="preserve"> TÁRSULÁSI MEGÁLLAPODÁS HATÁLYA, A TÁRSULÁS MEGSZŰNÉSE</w:t>
      </w:r>
    </w:p>
    <w:p w:rsidR="00EE5627" w:rsidRPr="00CE00C0" w:rsidRDefault="00EE5627" w:rsidP="008C0E1C">
      <w:pPr>
        <w:pStyle w:val="Szvegtrzs3"/>
        <w:spacing w:after="0"/>
        <w:jc w:val="both"/>
        <w:rPr>
          <w:i/>
          <w:sz w:val="24"/>
          <w:szCs w:val="24"/>
        </w:rPr>
      </w:pPr>
      <w:r w:rsidRPr="00CE00C0">
        <w:rPr>
          <w:i/>
          <w:sz w:val="24"/>
          <w:szCs w:val="24"/>
        </w:rPr>
        <w:t>XII.1. A jelen megállapodás hatálya a jelen megállapodás IV. fejeztében meghatározott, a Társulásra átruházott önkormányzati feladat- és hatáskörökre terjed ki.</w:t>
      </w:r>
    </w:p>
    <w:p w:rsidR="00EE5627" w:rsidRPr="00CE00C0" w:rsidRDefault="00EE5627" w:rsidP="008C0E1C">
      <w:pPr>
        <w:pStyle w:val="Szvegtrzs3"/>
        <w:spacing w:after="0"/>
        <w:jc w:val="both"/>
        <w:rPr>
          <w:i/>
          <w:sz w:val="24"/>
          <w:szCs w:val="24"/>
        </w:rPr>
      </w:pPr>
      <w:r w:rsidRPr="00CE00C0">
        <w:rPr>
          <w:i/>
          <w:sz w:val="24"/>
          <w:szCs w:val="24"/>
        </w:rPr>
        <w:t>XII.2. A jelen megállapodás minden tag által történő aláírásának napján, ha ez nem egy időben történik, a legkésőbbi aláírás napján lép hatályba.</w:t>
      </w:r>
    </w:p>
    <w:p w:rsidR="00EE5627" w:rsidRPr="00CE00C0" w:rsidRDefault="00EE5627" w:rsidP="008C0E1C">
      <w:pPr>
        <w:pStyle w:val="Szvegtrzs3"/>
        <w:spacing w:after="0"/>
        <w:jc w:val="both"/>
        <w:rPr>
          <w:i/>
          <w:sz w:val="24"/>
          <w:szCs w:val="24"/>
        </w:rPr>
      </w:pPr>
      <w:r w:rsidRPr="00CE00C0">
        <w:rPr>
          <w:i/>
          <w:sz w:val="24"/>
          <w:szCs w:val="24"/>
        </w:rPr>
        <w:t xml:space="preserve">XII.3. A Társulás megszűnik az </w:t>
      </w:r>
      <w:proofErr w:type="spellStart"/>
      <w:r w:rsidRPr="00CE00C0">
        <w:rPr>
          <w:i/>
          <w:sz w:val="24"/>
          <w:szCs w:val="24"/>
        </w:rPr>
        <w:t>Mötv</w:t>
      </w:r>
      <w:proofErr w:type="spellEnd"/>
      <w:r w:rsidRPr="00CE00C0">
        <w:rPr>
          <w:i/>
          <w:sz w:val="24"/>
          <w:szCs w:val="24"/>
        </w:rPr>
        <w:t xml:space="preserve"> 91. §</w:t>
      </w:r>
      <w:proofErr w:type="spellStart"/>
      <w:r w:rsidRPr="00CE00C0">
        <w:rPr>
          <w:i/>
          <w:sz w:val="24"/>
          <w:szCs w:val="24"/>
        </w:rPr>
        <w:t>-a</w:t>
      </w:r>
      <w:proofErr w:type="spellEnd"/>
      <w:r w:rsidRPr="00CE00C0">
        <w:rPr>
          <w:i/>
          <w:sz w:val="24"/>
          <w:szCs w:val="24"/>
        </w:rPr>
        <w:t xml:space="preserve"> szerinti esetekben:</w:t>
      </w:r>
    </w:p>
    <w:p w:rsidR="00EE5627" w:rsidRPr="00CE00C0" w:rsidRDefault="00EE5627" w:rsidP="008C0E1C">
      <w:pPr>
        <w:spacing w:after="0" w:line="240" w:lineRule="auto"/>
        <w:jc w:val="both"/>
        <w:rPr>
          <w:rFonts w:ascii="Times New Roman" w:hAnsi="Times New Roman" w:cs="Times New Roman"/>
          <w:i/>
          <w:sz w:val="24"/>
          <w:szCs w:val="24"/>
        </w:rPr>
      </w:pPr>
      <w:proofErr w:type="gramStart"/>
      <w:r w:rsidRPr="00CE00C0">
        <w:rPr>
          <w:rFonts w:ascii="Times New Roman" w:hAnsi="Times New Roman" w:cs="Times New Roman"/>
          <w:i/>
          <w:sz w:val="24"/>
          <w:szCs w:val="24"/>
        </w:rPr>
        <w:t>a</w:t>
      </w:r>
      <w:proofErr w:type="gramEnd"/>
      <w:r w:rsidRPr="00CE00C0">
        <w:rPr>
          <w:rFonts w:ascii="Times New Roman" w:hAnsi="Times New Roman" w:cs="Times New Roman"/>
          <w:i/>
          <w:sz w:val="24"/>
          <w:szCs w:val="24"/>
        </w:rPr>
        <w:t>) ha a megállapodásban meghatározott időtartam eltelt, vagy törvényben szabályozott megszűnési feltétel megvalósult;</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b) ha a társulás tagjai az </w:t>
      </w:r>
      <w:proofErr w:type="spellStart"/>
      <w:r w:rsidRPr="00CE00C0">
        <w:rPr>
          <w:rFonts w:ascii="Times New Roman" w:hAnsi="Times New Roman" w:cs="Times New Roman"/>
          <w:i/>
          <w:sz w:val="24"/>
          <w:szCs w:val="24"/>
        </w:rPr>
        <w:t>Mötv</w:t>
      </w:r>
      <w:proofErr w:type="spellEnd"/>
      <w:r w:rsidRPr="00CE00C0">
        <w:rPr>
          <w:rFonts w:ascii="Times New Roman" w:hAnsi="Times New Roman" w:cs="Times New Roman"/>
          <w:i/>
          <w:sz w:val="24"/>
          <w:szCs w:val="24"/>
        </w:rPr>
        <w:t>. 88. § (2) bekezdés szerinti többséggel azt elhatározzák;</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c) a törvény erejénél fogva;</w:t>
      </w: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d) a bíróság jogerős döntése alapján.</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spacing w:after="0" w:line="240" w:lineRule="auto"/>
        <w:jc w:val="both"/>
        <w:rPr>
          <w:rFonts w:ascii="Times New Roman" w:hAnsi="Times New Roman" w:cs="Times New Roman"/>
          <w:i/>
          <w:sz w:val="24"/>
          <w:szCs w:val="24"/>
        </w:rPr>
      </w:pPr>
      <w:r w:rsidRPr="00CE00C0">
        <w:rPr>
          <w:rFonts w:ascii="Times New Roman" w:hAnsi="Times New Roman" w:cs="Times New Roman"/>
          <w:i/>
          <w:sz w:val="24"/>
          <w:szCs w:val="24"/>
        </w:rPr>
        <w:t xml:space="preserve">A Társulás megszűnése esetén a tagok a megszűnés időpontjával bezáróan egymással elszámolni kötelesek. A Társulás megszűnése esetén a kötelezettségek teljesítése után fennmaradó vagyon a Társulás tagjait szavazatszám-arányosan illeti meg. A Társulás megszűnése esetén a Társulás kötelezettségeiért a tagok szavazatszám-arányosan arányában tartoznak felelősséggel. </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pStyle w:val="Szvegtrzs3"/>
        <w:spacing w:after="0"/>
        <w:jc w:val="both"/>
        <w:rPr>
          <w:i/>
          <w:sz w:val="24"/>
          <w:szCs w:val="24"/>
        </w:rPr>
      </w:pPr>
    </w:p>
    <w:p w:rsidR="00EE5627" w:rsidRPr="00CE00C0" w:rsidRDefault="00EE5627" w:rsidP="008C0E1C">
      <w:pPr>
        <w:pStyle w:val="Cmsor6"/>
        <w:numPr>
          <w:ilvl w:val="0"/>
          <w:numId w:val="0"/>
        </w:numPr>
        <w:spacing w:before="0" w:after="0"/>
        <w:jc w:val="both"/>
        <w:rPr>
          <w:b w:val="0"/>
          <w:i/>
          <w:sz w:val="24"/>
          <w:szCs w:val="24"/>
        </w:rPr>
      </w:pPr>
      <w:r w:rsidRPr="00CE00C0">
        <w:rPr>
          <w:b w:val="0"/>
          <w:i/>
          <w:sz w:val="24"/>
          <w:szCs w:val="24"/>
        </w:rPr>
        <w:t>XIII. ZÁRÓ RENDELKEZÉSEK</w:t>
      </w:r>
    </w:p>
    <w:p w:rsidR="00EE5627" w:rsidRPr="00CE00C0" w:rsidRDefault="00EE5627" w:rsidP="008C0E1C">
      <w:pPr>
        <w:spacing w:after="0" w:line="240" w:lineRule="auto"/>
        <w:jc w:val="both"/>
        <w:rPr>
          <w:rFonts w:ascii="Times New Roman" w:hAnsi="Times New Roman" w:cs="Times New Roman"/>
          <w:i/>
          <w:sz w:val="24"/>
          <w:szCs w:val="24"/>
        </w:rPr>
      </w:pPr>
    </w:p>
    <w:p w:rsidR="00EE5627" w:rsidRPr="00CE00C0" w:rsidRDefault="00EE5627" w:rsidP="008C0E1C">
      <w:pPr>
        <w:pStyle w:val="Szvegtrzs3"/>
        <w:spacing w:after="0"/>
        <w:jc w:val="both"/>
        <w:rPr>
          <w:i/>
          <w:sz w:val="24"/>
          <w:szCs w:val="24"/>
        </w:rPr>
      </w:pPr>
      <w:r w:rsidRPr="00CE00C0">
        <w:rPr>
          <w:i/>
          <w:sz w:val="24"/>
          <w:szCs w:val="24"/>
        </w:rPr>
        <w:t xml:space="preserve">XIII.1. Jelen társulási megállapodás alapján az egyes tagok jogosultak – külön megállapodás alapján – más, gazdaságilag nehéz helyzetben lévő tag helyett és nevében pénzügyi </w:t>
      </w:r>
      <w:proofErr w:type="gramStart"/>
      <w:r w:rsidRPr="00CE00C0">
        <w:rPr>
          <w:i/>
          <w:sz w:val="24"/>
          <w:szCs w:val="24"/>
        </w:rPr>
        <w:t>teljesítést eszközölni</w:t>
      </w:r>
      <w:proofErr w:type="gramEnd"/>
      <w:r w:rsidRPr="00CE00C0">
        <w:rPr>
          <w:i/>
          <w:sz w:val="24"/>
          <w:szCs w:val="24"/>
        </w:rPr>
        <w:t xml:space="preserve">, utólagos elszámolás mellett. Ez a pénzügyi átvállalás nem érinti a tagok jelen megállapodásban rögzített jogait és kötelezettségeit. </w:t>
      </w:r>
    </w:p>
    <w:p w:rsidR="00EE5627" w:rsidRPr="00CE00C0" w:rsidRDefault="00EE5627" w:rsidP="008C0E1C">
      <w:pPr>
        <w:pStyle w:val="Szvegtrzs3"/>
        <w:spacing w:after="0"/>
        <w:jc w:val="both"/>
        <w:rPr>
          <w:i/>
          <w:sz w:val="24"/>
          <w:szCs w:val="24"/>
        </w:rPr>
      </w:pPr>
      <w:r w:rsidRPr="00CE00C0">
        <w:rPr>
          <w:i/>
          <w:sz w:val="24"/>
          <w:szCs w:val="24"/>
        </w:rPr>
        <w:t xml:space="preserve">XIII.2. A tagok tudomásul veszik, hogy az önkormányzatok képviseletére jogosult delegált személyének változása esetén, 30 napon belül meg kell jelölniük az új képviselőt. A tagok kötelesek a jelen megállapodás elfogadásáról, jóváhagyásáról szóló, illetve a tagot képviselő </w:t>
      </w:r>
      <w:r w:rsidRPr="00CE00C0">
        <w:rPr>
          <w:i/>
          <w:sz w:val="24"/>
          <w:szCs w:val="24"/>
        </w:rPr>
        <w:lastRenderedPageBreak/>
        <w:t>delegált személyének kijelöléséről szóló határozatot köteles a Társulásnak megküldeni.</w:t>
      </w:r>
    </w:p>
    <w:p w:rsidR="00EE5627" w:rsidRPr="00CE00C0" w:rsidRDefault="00EE5627" w:rsidP="008C0E1C">
      <w:pPr>
        <w:pStyle w:val="Szvegtrzs3"/>
        <w:spacing w:after="0"/>
        <w:jc w:val="both"/>
        <w:rPr>
          <w:i/>
          <w:sz w:val="24"/>
          <w:szCs w:val="24"/>
        </w:rPr>
      </w:pPr>
      <w:r w:rsidRPr="00CE00C0">
        <w:rPr>
          <w:i/>
          <w:sz w:val="24"/>
          <w:szCs w:val="24"/>
        </w:rPr>
        <w:t xml:space="preserve">XIII. </w:t>
      </w:r>
      <w:smartTag w:uri="urn:schemas-microsoft-com:office:smarttags" w:element="metricconverter">
        <w:smartTagPr>
          <w:attr w:name="ProductID" w:val="3. A"/>
        </w:smartTagPr>
        <w:r w:rsidRPr="00CE00C0">
          <w:rPr>
            <w:i/>
            <w:sz w:val="24"/>
            <w:szCs w:val="24"/>
          </w:rPr>
          <w:t>3. A</w:t>
        </w:r>
      </w:smartTag>
      <w:r w:rsidRPr="00CE00C0">
        <w:rPr>
          <w:i/>
          <w:sz w:val="24"/>
          <w:szCs w:val="24"/>
        </w:rPr>
        <w:t xml:space="preserve"> tagok rögzítik, amennyiben jelen szerződés valamely rendelkezése jogszabály vagy egyéb, a feleken kívülálló ok miatt objektíve nem alkalmazható, a többi – fentiekkel nem érintett – része teljes hatályban fennmarad.</w:t>
      </w:r>
    </w:p>
    <w:p w:rsidR="00EE5627" w:rsidRPr="00CE00C0" w:rsidRDefault="00EE5627" w:rsidP="008C0E1C">
      <w:pPr>
        <w:pStyle w:val="Szvegtrzs3"/>
        <w:spacing w:after="0"/>
        <w:jc w:val="both"/>
        <w:rPr>
          <w:i/>
          <w:sz w:val="24"/>
          <w:szCs w:val="24"/>
        </w:rPr>
      </w:pPr>
      <w:r w:rsidRPr="00CE00C0">
        <w:rPr>
          <w:i/>
          <w:sz w:val="24"/>
          <w:szCs w:val="24"/>
        </w:rPr>
        <w:t xml:space="preserve">XIII.4. A tagok vitás kérdéseiket elsősorban tárgyalásos úton, egymás közötti egyeztetéssel kísérlik meg rendezni, ennek sikertelensége esetén a Miskolci Közigazgatási és Munkaügyi Bíróság döntésének vetik alá magukat. </w:t>
      </w:r>
    </w:p>
    <w:p w:rsidR="00EE5627" w:rsidRPr="00CE00C0" w:rsidRDefault="00EE5627" w:rsidP="008C0E1C">
      <w:pPr>
        <w:pStyle w:val="Szvegtrzs3"/>
        <w:spacing w:after="0"/>
        <w:jc w:val="both"/>
        <w:rPr>
          <w:i/>
          <w:sz w:val="24"/>
          <w:szCs w:val="24"/>
        </w:rPr>
      </w:pPr>
      <w:r w:rsidRPr="00CE00C0">
        <w:rPr>
          <w:i/>
          <w:sz w:val="24"/>
          <w:szCs w:val="24"/>
        </w:rPr>
        <w:t>XIII.5. A jelen társulási megállapodásban nem szabályozott kérdésekben a preambulumban rögzített jogszabályok rendelkezéseit kell alkalmazni.</w:t>
      </w:r>
    </w:p>
    <w:p w:rsidR="00EE5627" w:rsidRPr="00CE00C0" w:rsidRDefault="00EE5627" w:rsidP="008C0E1C">
      <w:pPr>
        <w:pStyle w:val="Szvegtrzs3"/>
        <w:spacing w:after="0"/>
        <w:jc w:val="both"/>
        <w:rPr>
          <w:i/>
          <w:sz w:val="24"/>
          <w:szCs w:val="24"/>
        </w:rPr>
      </w:pPr>
      <w:r w:rsidRPr="00CE00C0">
        <w:rPr>
          <w:i/>
          <w:sz w:val="24"/>
          <w:szCs w:val="24"/>
        </w:rPr>
        <w:t>A fentiek szerint a jelen társulási megállapodást a tagok képviselői – a tag önkormányzatok képviselő-testületeinek minősített többségi határozattal hozott jóváhagyó és felhatalmazó döntése alapján - eredeti példányban jóváhagyólag aláírták.</w:t>
      </w:r>
    </w:p>
    <w:p w:rsidR="00EE5627" w:rsidRPr="00CE00C0" w:rsidRDefault="00EE5627" w:rsidP="00EE5627">
      <w:pPr>
        <w:spacing w:before="240"/>
        <w:jc w:val="both"/>
        <w:rPr>
          <w:rFonts w:ascii="Times New Roman" w:hAnsi="Times New Roman" w:cs="Times New Roman"/>
          <w:i/>
          <w:sz w:val="24"/>
          <w:szCs w:val="24"/>
        </w:rPr>
      </w:pPr>
    </w:p>
    <w:p w:rsidR="00EE5627" w:rsidRPr="00CE00C0" w:rsidRDefault="00EE5627" w:rsidP="00EE5627">
      <w:pPr>
        <w:spacing w:before="240"/>
        <w:jc w:val="both"/>
        <w:rPr>
          <w:rFonts w:ascii="Times New Roman" w:hAnsi="Times New Roman" w:cs="Times New Roman"/>
          <w:i/>
          <w:sz w:val="24"/>
          <w:szCs w:val="24"/>
        </w:rPr>
      </w:pPr>
      <w:r w:rsidRPr="00CE00C0">
        <w:rPr>
          <w:rFonts w:ascii="Times New Roman" w:hAnsi="Times New Roman" w:cs="Times New Roman"/>
          <w:i/>
          <w:sz w:val="24"/>
          <w:szCs w:val="24"/>
        </w:rPr>
        <w:t xml:space="preserve">Kelt: Cigánd, 2014. november </w:t>
      </w:r>
    </w:p>
    <w:p w:rsidR="00EE5627" w:rsidRPr="00CE00C0" w:rsidRDefault="00EE5627" w:rsidP="008C0E1C">
      <w:pPr>
        <w:spacing w:after="0" w:line="240" w:lineRule="auto"/>
        <w:ind w:left="1140"/>
        <w:rPr>
          <w:rFonts w:ascii="Times New Roman" w:hAnsi="Times New Roman" w:cs="Times New Roman"/>
          <w:i/>
          <w:sz w:val="24"/>
          <w:szCs w:val="24"/>
        </w:rPr>
      </w:pPr>
      <w:proofErr w:type="spellStart"/>
      <w:r w:rsidRPr="00CE00C0">
        <w:rPr>
          <w:rFonts w:ascii="Times New Roman" w:hAnsi="Times New Roman" w:cs="Times New Roman"/>
          <w:i/>
          <w:sz w:val="24"/>
          <w:szCs w:val="24"/>
        </w:rPr>
        <w:t>Emriné</w:t>
      </w:r>
      <w:proofErr w:type="spellEnd"/>
      <w:r w:rsidRPr="00CE00C0">
        <w:rPr>
          <w:rFonts w:ascii="Times New Roman" w:hAnsi="Times New Roman" w:cs="Times New Roman"/>
          <w:i/>
          <w:sz w:val="24"/>
          <w:szCs w:val="24"/>
        </w:rPr>
        <w:t xml:space="preserve"> Bajnok </w:t>
      </w:r>
      <w:proofErr w:type="gramStart"/>
      <w:r w:rsidRPr="00CE00C0">
        <w:rPr>
          <w:rFonts w:ascii="Times New Roman" w:hAnsi="Times New Roman" w:cs="Times New Roman"/>
          <w:i/>
          <w:sz w:val="24"/>
          <w:szCs w:val="24"/>
        </w:rPr>
        <w:t>Zita</w:t>
      </w:r>
      <w:r w:rsidRPr="00CE00C0">
        <w:rPr>
          <w:rFonts w:ascii="Times New Roman" w:hAnsi="Times New Roman" w:cs="Times New Roman"/>
          <w:i/>
          <w:sz w:val="24"/>
          <w:szCs w:val="24"/>
        </w:rPr>
        <w:tab/>
      </w:r>
      <w:r w:rsidRPr="00CE00C0">
        <w:rPr>
          <w:rFonts w:ascii="Times New Roman" w:hAnsi="Times New Roman" w:cs="Times New Roman"/>
          <w:i/>
          <w:sz w:val="24"/>
          <w:szCs w:val="24"/>
        </w:rPr>
        <w:tab/>
        <w:t xml:space="preserve">                         Zelenák</w:t>
      </w:r>
      <w:proofErr w:type="gramEnd"/>
      <w:r w:rsidRPr="00CE00C0">
        <w:rPr>
          <w:rFonts w:ascii="Times New Roman" w:hAnsi="Times New Roman" w:cs="Times New Roman"/>
          <w:i/>
          <w:sz w:val="24"/>
          <w:szCs w:val="24"/>
        </w:rPr>
        <w:t xml:space="preserve"> Gábor</w:t>
      </w:r>
    </w:p>
    <w:p w:rsidR="00EE5627" w:rsidRPr="00CE00C0" w:rsidRDefault="00EE5627" w:rsidP="008C0E1C">
      <w:pPr>
        <w:spacing w:after="0" w:line="240" w:lineRule="auto"/>
        <w:ind w:left="1140"/>
        <w:rPr>
          <w:rFonts w:ascii="Times New Roman" w:hAnsi="Times New Roman" w:cs="Times New Roman"/>
          <w:i/>
          <w:sz w:val="24"/>
          <w:szCs w:val="24"/>
        </w:rPr>
      </w:pPr>
      <w:proofErr w:type="gramStart"/>
      <w:r w:rsidRPr="00CE00C0">
        <w:rPr>
          <w:rFonts w:ascii="Times New Roman" w:hAnsi="Times New Roman" w:cs="Times New Roman"/>
          <w:i/>
          <w:sz w:val="24"/>
          <w:szCs w:val="24"/>
        </w:rPr>
        <w:t>polgármester</w:t>
      </w:r>
      <w:proofErr w:type="gramEnd"/>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t xml:space="preserve">     </w:t>
      </w:r>
      <w:proofErr w:type="spellStart"/>
      <w:r w:rsidRPr="00CE00C0">
        <w:rPr>
          <w:rFonts w:ascii="Times New Roman" w:hAnsi="Times New Roman" w:cs="Times New Roman"/>
          <w:i/>
          <w:sz w:val="24"/>
          <w:szCs w:val="24"/>
        </w:rPr>
        <w:t>polgármester</w:t>
      </w:r>
      <w:proofErr w:type="spellEnd"/>
    </w:p>
    <w:p w:rsidR="00EE5627" w:rsidRPr="00CE00C0" w:rsidRDefault="00EE5627" w:rsidP="008C0E1C">
      <w:pPr>
        <w:spacing w:after="0" w:line="240" w:lineRule="auto"/>
        <w:ind w:left="1140"/>
        <w:rPr>
          <w:rFonts w:ascii="Times New Roman" w:hAnsi="Times New Roman" w:cs="Times New Roman"/>
          <w:i/>
          <w:sz w:val="24"/>
          <w:szCs w:val="24"/>
        </w:rPr>
      </w:pPr>
    </w:p>
    <w:p w:rsidR="00EE5627" w:rsidRPr="00CE00C0" w:rsidRDefault="00EE5627" w:rsidP="008C0E1C">
      <w:pPr>
        <w:tabs>
          <w:tab w:val="left" w:pos="1938"/>
        </w:tabs>
        <w:spacing w:after="0" w:line="240" w:lineRule="auto"/>
        <w:ind w:left="708"/>
        <w:rPr>
          <w:rFonts w:ascii="Times New Roman" w:hAnsi="Times New Roman" w:cs="Times New Roman"/>
          <w:i/>
          <w:sz w:val="24"/>
          <w:szCs w:val="24"/>
        </w:rPr>
      </w:pPr>
      <w:r w:rsidRPr="00CE00C0">
        <w:rPr>
          <w:rFonts w:ascii="Times New Roman" w:hAnsi="Times New Roman" w:cs="Times New Roman"/>
          <w:i/>
          <w:sz w:val="24"/>
          <w:szCs w:val="24"/>
        </w:rPr>
        <w:t xml:space="preserve">     Oláh </w:t>
      </w:r>
      <w:proofErr w:type="gramStart"/>
      <w:r w:rsidRPr="00CE00C0">
        <w:rPr>
          <w:rFonts w:ascii="Times New Roman" w:hAnsi="Times New Roman" w:cs="Times New Roman"/>
          <w:i/>
          <w:sz w:val="24"/>
          <w:szCs w:val="24"/>
        </w:rPr>
        <w:t>Krisztián</w:t>
      </w:r>
      <w:r w:rsidRPr="00CE00C0">
        <w:rPr>
          <w:rFonts w:ascii="Times New Roman" w:hAnsi="Times New Roman" w:cs="Times New Roman"/>
          <w:i/>
          <w:sz w:val="24"/>
          <w:szCs w:val="24"/>
        </w:rPr>
        <w:tab/>
      </w:r>
      <w:r w:rsidRPr="00CE00C0">
        <w:rPr>
          <w:rFonts w:ascii="Times New Roman" w:hAnsi="Times New Roman" w:cs="Times New Roman"/>
          <w:i/>
          <w:sz w:val="24"/>
          <w:szCs w:val="24"/>
        </w:rPr>
        <w:tab/>
        <w:t xml:space="preserve">                                   </w:t>
      </w:r>
      <w:proofErr w:type="spellStart"/>
      <w:r w:rsidRPr="00CE00C0">
        <w:rPr>
          <w:rFonts w:ascii="Times New Roman" w:hAnsi="Times New Roman" w:cs="Times New Roman"/>
          <w:i/>
          <w:sz w:val="24"/>
          <w:szCs w:val="24"/>
        </w:rPr>
        <w:t>Tömös</w:t>
      </w:r>
      <w:proofErr w:type="spellEnd"/>
      <w:proofErr w:type="gramEnd"/>
      <w:r w:rsidRPr="00CE00C0">
        <w:rPr>
          <w:rFonts w:ascii="Times New Roman" w:hAnsi="Times New Roman" w:cs="Times New Roman"/>
          <w:i/>
          <w:sz w:val="24"/>
          <w:szCs w:val="24"/>
        </w:rPr>
        <w:t xml:space="preserve"> Béla Gyuláné</w:t>
      </w:r>
    </w:p>
    <w:p w:rsidR="00EE5627" w:rsidRPr="00CE00C0" w:rsidRDefault="00EE5627" w:rsidP="008C0E1C">
      <w:pPr>
        <w:spacing w:after="0" w:line="240" w:lineRule="auto"/>
        <w:rPr>
          <w:rFonts w:ascii="Times New Roman" w:hAnsi="Times New Roman" w:cs="Times New Roman"/>
          <w:i/>
          <w:sz w:val="24"/>
          <w:szCs w:val="24"/>
        </w:rPr>
      </w:pPr>
      <w:r w:rsidRPr="00CE00C0">
        <w:rPr>
          <w:rFonts w:ascii="Times New Roman" w:hAnsi="Times New Roman" w:cs="Times New Roman"/>
          <w:i/>
          <w:sz w:val="24"/>
          <w:szCs w:val="24"/>
        </w:rPr>
        <w:t xml:space="preserve">                   </w:t>
      </w:r>
      <w:proofErr w:type="gramStart"/>
      <w:r w:rsidRPr="00CE00C0">
        <w:rPr>
          <w:rFonts w:ascii="Times New Roman" w:hAnsi="Times New Roman" w:cs="Times New Roman"/>
          <w:i/>
          <w:sz w:val="24"/>
          <w:szCs w:val="24"/>
        </w:rPr>
        <w:t>polgármester</w:t>
      </w:r>
      <w:proofErr w:type="gramEnd"/>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t xml:space="preserve">   </w:t>
      </w:r>
      <w:proofErr w:type="spellStart"/>
      <w:r w:rsidRPr="00CE00C0">
        <w:rPr>
          <w:rFonts w:ascii="Times New Roman" w:hAnsi="Times New Roman" w:cs="Times New Roman"/>
          <w:i/>
          <w:sz w:val="24"/>
          <w:szCs w:val="24"/>
        </w:rPr>
        <w:t>polgármester</w:t>
      </w:r>
      <w:proofErr w:type="spellEnd"/>
    </w:p>
    <w:p w:rsidR="00EE5627" w:rsidRPr="00CE00C0" w:rsidRDefault="00EE5627" w:rsidP="008C0E1C">
      <w:pPr>
        <w:spacing w:after="0" w:line="240" w:lineRule="auto"/>
        <w:rPr>
          <w:rFonts w:ascii="Times New Roman" w:hAnsi="Times New Roman" w:cs="Times New Roman"/>
          <w:i/>
          <w:sz w:val="24"/>
          <w:szCs w:val="24"/>
        </w:rPr>
      </w:pPr>
    </w:p>
    <w:p w:rsidR="00EE5627" w:rsidRPr="00CE00C0" w:rsidRDefault="00EE5627" w:rsidP="008C0E1C">
      <w:pPr>
        <w:tabs>
          <w:tab w:val="left" w:pos="1938"/>
        </w:tabs>
        <w:spacing w:after="0" w:line="240" w:lineRule="auto"/>
        <w:rPr>
          <w:rFonts w:ascii="Times New Roman" w:hAnsi="Times New Roman" w:cs="Times New Roman"/>
          <w:i/>
          <w:sz w:val="24"/>
          <w:szCs w:val="24"/>
        </w:rPr>
      </w:pPr>
      <w:r w:rsidRPr="00CE00C0">
        <w:rPr>
          <w:rFonts w:ascii="Times New Roman" w:hAnsi="Times New Roman" w:cs="Times New Roman"/>
          <w:i/>
          <w:sz w:val="24"/>
          <w:szCs w:val="24"/>
        </w:rPr>
        <w:t xml:space="preserve">                  Horváth Tibor</w:t>
      </w:r>
      <w:r w:rsidRPr="00CE00C0">
        <w:rPr>
          <w:rFonts w:ascii="Times New Roman" w:hAnsi="Times New Roman" w:cs="Times New Roman"/>
          <w:i/>
          <w:sz w:val="24"/>
          <w:szCs w:val="24"/>
        </w:rPr>
        <w:tab/>
        <w:t xml:space="preserve">                                         </w:t>
      </w:r>
      <w:r w:rsidRPr="00CE00C0">
        <w:rPr>
          <w:rFonts w:ascii="Times New Roman" w:hAnsi="Times New Roman" w:cs="Times New Roman"/>
          <w:i/>
          <w:sz w:val="24"/>
          <w:szCs w:val="24"/>
        </w:rPr>
        <w:tab/>
        <w:t xml:space="preserve"> Torma Gábor</w:t>
      </w:r>
    </w:p>
    <w:p w:rsidR="00EE5627" w:rsidRPr="00CE00C0" w:rsidRDefault="00EE5627" w:rsidP="008C0E1C">
      <w:pPr>
        <w:tabs>
          <w:tab w:val="left" w:pos="1938"/>
          <w:tab w:val="left" w:pos="2280"/>
        </w:tabs>
        <w:spacing w:after="0" w:line="240" w:lineRule="auto"/>
        <w:rPr>
          <w:rFonts w:ascii="Times New Roman" w:hAnsi="Times New Roman" w:cs="Times New Roman"/>
          <w:i/>
          <w:sz w:val="24"/>
          <w:szCs w:val="24"/>
        </w:rPr>
      </w:pPr>
      <w:r w:rsidRPr="00CE00C0">
        <w:rPr>
          <w:rFonts w:ascii="Times New Roman" w:hAnsi="Times New Roman" w:cs="Times New Roman"/>
          <w:i/>
          <w:sz w:val="24"/>
          <w:szCs w:val="24"/>
        </w:rPr>
        <w:t xml:space="preserve">                   </w:t>
      </w:r>
      <w:proofErr w:type="gramStart"/>
      <w:r w:rsidRPr="00CE00C0">
        <w:rPr>
          <w:rFonts w:ascii="Times New Roman" w:hAnsi="Times New Roman" w:cs="Times New Roman"/>
          <w:i/>
          <w:sz w:val="24"/>
          <w:szCs w:val="24"/>
        </w:rPr>
        <w:t>polgármester</w:t>
      </w:r>
      <w:proofErr w:type="gramEnd"/>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t xml:space="preserve">     </w:t>
      </w:r>
      <w:proofErr w:type="spellStart"/>
      <w:r w:rsidRPr="00CE00C0">
        <w:rPr>
          <w:rFonts w:ascii="Times New Roman" w:hAnsi="Times New Roman" w:cs="Times New Roman"/>
          <w:i/>
          <w:sz w:val="24"/>
          <w:szCs w:val="24"/>
        </w:rPr>
        <w:t>polgármester</w:t>
      </w:r>
      <w:proofErr w:type="spellEnd"/>
    </w:p>
    <w:p w:rsidR="00EE5627" w:rsidRPr="00CE00C0" w:rsidRDefault="00EE5627" w:rsidP="008C0E1C">
      <w:pPr>
        <w:spacing w:after="0" w:line="240" w:lineRule="auto"/>
        <w:rPr>
          <w:rFonts w:ascii="Times New Roman" w:hAnsi="Times New Roman" w:cs="Times New Roman"/>
          <w:i/>
          <w:sz w:val="24"/>
          <w:szCs w:val="24"/>
        </w:rPr>
      </w:pPr>
    </w:p>
    <w:p w:rsidR="00EE5627" w:rsidRPr="00CE00C0" w:rsidRDefault="00EE5627" w:rsidP="008C0E1C">
      <w:pPr>
        <w:spacing w:after="0" w:line="240" w:lineRule="auto"/>
        <w:rPr>
          <w:rFonts w:ascii="Times New Roman" w:hAnsi="Times New Roman" w:cs="Times New Roman"/>
          <w:i/>
          <w:sz w:val="24"/>
          <w:szCs w:val="24"/>
        </w:rPr>
      </w:pPr>
      <w:r w:rsidRPr="00CE00C0">
        <w:rPr>
          <w:rFonts w:ascii="Times New Roman" w:hAnsi="Times New Roman" w:cs="Times New Roman"/>
          <w:i/>
          <w:sz w:val="24"/>
          <w:szCs w:val="24"/>
        </w:rPr>
        <w:t xml:space="preserve">                   </w:t>
      </w:r>
      <w:proofErr w:type="spellStart"/>
      <w:r w:rsidRPr="00CE00C0">
        <w:rPr>
          <w:rFonts w:ascii="Times New Roman" w:hAnsi="Times New Roman" w:cs="Times New Roman"/>
          <w:i/>
          <w:sz w:val="24"/>
          <w:szCs w:val="24"/>
        </w:rPr>
        <w:t>Milinki</w:t>
      </w:r>
      <w:proofErr w:type="spellEnd"/>
      <w:r w:rsidRPr="00CE00C0">
        <w:rPr>
          <w:rFonts w:ascii="Times New Roman" w:hAnsi="Times New Roman" w:cs="Times New Roman"/>
          <w:i/>
          <w:sz w:val="24"/>
          <w:szCs w:val="24"/>
        </w:rPr>
        <w:t xml:space="preserve"> László</w:t>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proofErr w:type="spellStart"/>
      <w:r w:rsidRPr="00CE00C0">
        <w:rPr>
          <w:rFonts w:ascii="Times New Roman" w:hAnsi="Times New Roman" w:cs="Times New Roman"/>
          <w:i/>
          <w:sz w:val="24"/>
          <w:szCs w:val="24"/>
        </w:rPr>
        <w:t>Roják</w:t>
      </w:r>
      <w:proofErr w:type="spellEnd"/>
      <w:r w:rsidRPr="00CE00C0">
        <w:rPr>
          <w:rFonts w:ascii="Times New Roman" w:hAnsi="Times New Roman" w:cs="Times New Roman"/>
          <w:i/>
          <w:sz w:val="24"/>
          <w:szCs w:val="24"/>
        </w:rPr>
        <w:t xml:space="preserve"> Laura Julianna</w:t>
      </w:r>
    </w:p>
    <w:p w:rsidR="00EE5627" w:rsidRPr="00CE00C0" w:rsidRDefault="00EE5627" w:rsidP="008C0E1C">
      <w:pPr>
        <w:spacing w:after="0" w:line="240" w:lineRule="auto"/>
        <w:rPr>
          <w:rFonts w:ascii="Times New Roman" w:hAnsi="Times New Roman" w:cs="Times New Roman"/>
          <w:i/>
          <w:sz w:val="24"/>
          <w:szCs w:val="24"/>
        </w:rPr>
      </w:pPr>
      <w:r w:rsidRPr="00CE00C0">
        <w:rPr>
          <w:rFonts w:ascii="Times New Roman" w:hAnsi="Times New Roman" w:cs="Times New Roman"/>
          <w:i/>
          <w:sz w:val="24"/>
          <w:szCs w:val="24"/>
        </w:rPr>
        <w:t xml:space="preserve">                   </w:t>
      </w:r>
      <w:proofErr w:type="gramStart"/>
      <w:r w:rsidRPr="00CE00C0">
        <w:rPr>
          <w:rFonts w:ascii="Times New Roman" w:hAnsi="Times New Roman" w:cs="Times New Roman"/>
          <w:i/>
          <w:sz w:val="24"/>
          <w:szCs w:val="24"/>
        </w:rPr>
        <w:t>polgármester</w:t>
      </w:r>
      <w:proofErr w:type="gramEnd"/>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t xml:space="preserve">       </w:t>
      </w:r>
      <w:proofErr w:type="spellStart"/>
      <w:r w:rsidRPr="00CE00C0">
        <w:rPr>
          <w:rFonts w:ascii="Times New Roman" w:hAnsi="Times New Roman" w:cs="Times New Roman"/>
          <w:i/>
          <w:sz w:val="24"/>
          <w:szCs w:val="24"/>
        </w:rPr>
        <w:t>polgármester</w:t>
      </w:r>
      <w:proofErr w:type="spellEnd"/>
    </w:p>
    <w:p w:rsidR="00EE5627" w:rsidRPr="00CE00C0" w:rsidRDefault="00EE5627" w:rsidP="008C0E1C">
      <w:pPr>
        <w:spacing w:after="0" w:line="240" w:lineRule="auto"/>
        <w:rPr>
          <w:rFonts w:ascii="Times New Roman" w:hAnsi="Times New Roman" w:cs="Times New Roman"/>
          <w:i/>
          <w:sz w:val="24"/>
          <w:szCs w:val="24"/>
        </w:rPr>
      </w:pPr>
    </w:p>
    <w:p w:rsidR="00EE5627" w:rsidRPr="00CE00C0" w:rsidRDefault="00EE5627" w:rsidP="008C0E1C">
      <w:pPr>
        <w:spacing w:after="0" w:line="240" w:lineRule="auto"/>
        <w:rPr>
          <w:rFonts w:ascii="Times New Roman" w:hAnsi="Times New Roman" w:cs="Times New Roman"/>
          <w:i/>
          <w:sz w:val="24"/>
          <w:szCs w:val="24"/>
        </w:rPr>
      </w:pPr>
    </w:p>
    <w:p w:rsidR="00EE5627" w:rsidRPr="00CE00C0" w:rsidRDefault="00EE5627" w:rsidP="008C0E1C">
      <w:pPr>
        <w:spacing w:after="0" w:line="240" w:lineRule="auto"/>
        <w:rPr>
          <w:rFonts w:ascii="Times New Roman" w:hAnsi="Times New Roman" w:cs="Times New Roman"/>
          <w:i/>
          <w:sz w:val="24"/>
          <w:szCs w:val="24"/>
        </w:rPr>
      </w:pPr>
      <w:r w:rsidRPr="00CE00C0">
        <w:rPr>
          <w:rFonts w:ascii="Times New Roman" w:hAnsi="Times New Roman" w:cs="Times New Roman"/>
          <w:i/>
          <w:sz w:val="24"/>
          <w:szCs w:val="24"/>
        </w:rPr>
        <w:t xml:space="preserve">                   Fedor László András</w:t>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t xml:space="preserve"> </w:t>
      </w:r>
      <w:proofErr w:type="spellStart"/>
      <w:r w:rsidRPr="00CE00C0">
        <w:rPr>
          <w:rFonts w:ascii="Times New Roman" w:hAnsi="Times New Roman" w:cs="Times New Roman"/>
          <w:i/>
          <w:sz w:val="24"/>
          <w:szCs w:val="24"/>
        </w:rPr>
        <w:t>Hogya</w:t>
      </w:r>
      <w:proofErr w:type="spellEnd"/>
      <w:r w:rsidRPr="00CE00C0">
        <w:rPr>
          <w:rFonts w:ascii="Times New Roman" w:hAnsi="Times New Roman" w:cs="Times New Roman"/>
          <w:i/>
          <w:sz w:val="24"/>
          <w:szCs w:val="24"/>
        </w:rPr>
        <w:t xml:space="preserve"> Orsolya </w:t>
      </w:r>
    </w:p>
    <w:p w:rsidR="00EE5627" w:rsidRPr="00CE00C0" w:rsidRDefault="00EE5627" w:rsidP="008C0E1C">
      <w:pPr>
        <w:spacing w:after="0" w:line="240" w:lineRule="auto"/>
        <w:rPr>
          <w:rFonts w:ascii="Times New Roman" w:hAnsi="Times New Roman" w:cs="Times New Roman"/>
          <w:i/>
          <w:sz w:val="24"/>
          <w:szCs w:val="24"/>
        </w:rPr>
      </w:pPr>
      <w:r w:rsidRPr="00CE00C0">
        <w:rPr>
          <w:rFonts w:ascii="Times New Roman" w:hAnsi="Times New Roman" w:cs="Times New Roman"/>
          <w:i/>
          <w:sz w:val="24"/>
          <w:szCs w:val="24"/>
        </w:rPr>
        <w:t xml:space="preserve">                   </w:t>
      </w:r>
      <w:proofErr w:type="gramStart"/>
      <w:r w:rsidRPr="00CE00C0">
        <w:rPr>
          <w:rFonts w:ascii="Times New Roman" w:hAnsi="Times New Roman" w:cs="Times New Roman"/>
          <w:i/>
          <w:sz w:val="24"/>
          <w:szCs w:val="24"/>
        </w:rPr>
        <w:t>polgármester</w:t>
      </w:r>
      <w:proofErr w:type="gramEnd"/>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t xml:space="preserve">   </w:t>
      </w:r>
      <w:proofErr w:type="spellStart"/>
      <w:r w:rsidRPr="00CE00C0">
        <w:rPr>
          <w:rFonts w:ascii="Times New Roman" w:hAnsi="Times New Roman" w:cs="Times New Roman"/>
          <w:i/>
          <w:sz w:val="24"/>
          <w:szCs w:val="24"/>
        </w:rPr>
        <w:t>polgármester</w:t>
      </w:r>
      <w:proofErr w:type="spellEnd"/>
    </w:p>
    <w:p w:rsidR="00EE5627" w:rsidRPr="00CE00C0" w:rsidRDefault="00EE5627" w:rsidP="008C0E1C">
      <w:pPr>
        <w:spacing w:after="0" w:line="240" w:lineRule="auto"/>
        <w:rPr>
          <w:rFonts w:ascii="Times New Roman" w:hAnsi="Times New Roman" w:cs="Times New Roman"/>
          <w:i/>
          <w:sz w:val="24"/>
          <w:szCs w:val="24"/>
        </w:rPr>
      </w:pPr>
    </w:p>
    <w:p w:rsidR="00EE5627" w:rsidRPr="00CE00C0" w:rsidRDefault="00EE5627" w:rsidP="008C0E1C">
      <w:pPr>
        <w:spacing w:after="0" w:line="240" w:lineRule="auto"/>
        <w:rPr>
          <w:rFonts w:ascii="Times New Roman" w:hAnsi="Times New Roman" w:cs="Times New Roman"/>
          <w:i/>
          <w:sz w:val="24"/>
          <w:szCs w:val="24"/>
        </w:rPr>
      </w:pPr>
      <w:r w:rsidRPr="00CE00C0">
        <w:rPr>
          <w:rFonts w:ascii="Times New Roman" w:hAnsi="Times New Roman" w:cs="Times New Roman"/>
          <w:i/>
          <w:sz w:val="24"/>
          <w:szCs w:val="24"/>
        </w:rPr>
        <w:t xml:space="preserve">                   Gégény Zsuzsanna</w:t>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t>Deák Bertalan</w:t>
      </w:r>
    </w:p>
    <w:p w:rsidR="00EE5627" w:rsidRPr="00CE00C0" w:rsidRDefault="00EE5627" w:rsidP="008C0E1C">
      <w:pPr>
        <w:spacing w:after="0" w:line="240" w:lineRule="auto"/>
        <w:rPr>
          <w:rFonts w:ascii="Times New Roman" w:hAnsi="Times New Roman" w:cs="Times New Roman"/>
          <w:i/>
          <w:sz w:val="24"/>
          <w:szCs w:val="24"/>
        </w:rPr>
      </w:pPr>
      <w:r w:rsidRPr="00CE00C0">
        <w:rPr>
          <w:rFonts w:ascii="Times New Roman" w:hAnsi="Times New Roman" w:cs="Times New Roman"/>
          <w:i/>
          <w:sz w:val="24"/>
          <w:szCs w:val="24"/>
        </w:rPr>
        <w:t xml:space="preserve">                      </w:t>
      </w:r>
      <w:proofErr w:type="gramStart"/>
      <w:r w:rsidRPr="00CE00C0">
        <w:rPr>
          <w:rFonts w:ascii="Times New Roman" w:hAnsi="Times New Roman" w:cs="Times New Roman"/>
          <w:i/>
          <w:sz w:val="24"/>
          <w:szCs w:val="24"/>
        </w:rPr>
        <w:t>polgármester</w:t>
      </w:r>
      <w:proofErr w:type="gramEnd"/>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t xml:space="preserve">   </w:t>
      </w:r>
      <w:proofErr w:type="spellStart"/>
      <w:r w:rsidRPr="00CE00C0">
        <w:rPr>
          <w:rFonts w:ascii="Times New Roman" w:hAnsi="Times New Roman" w:cs="Times New Roman"/>
          <w:i/>
          <w:sz w:val="24"/>
          <w:szCs w:val="24"/>
        </w:rPr>
        <w:t>polgármester</w:t>
      </w:r>
      <w:proofErr w:type="spellEnd"/>
    </w:p>
    <w:p w:rsidR="00EE5627" w:rsidRPr="00CE00C0" w:rsidRDefault="00EE5627" w:rsidP="008C0E1C">
      <w:pPr>
        <w:spacing w:after="0" w:line="240" w:lineRule="auto"/>
        <w:rPr>
          <w:rFonts w:ascii="Times New Roman" w:hAnsi="Times New Roman" w:cs="Times New Roman"/>
          <w:i/>
          <w:sz w:val="24"/>
          <w:szCs w:val="24"/>
        </w:rPr>
      </w:pPr>
    </w:p>
    <w:p w:rsidR="00EE5627" w:rsidRPr="00CE00C0" w:rsidRDefault="00EE5627" w:rsidP="008C0E1C">
      <w:pPr>
        <w:spacing w:after="0" w:line="240" w:lineRule="auto"/>
        <w:rPr>
          <w:rFonts w:ascii="Times New Roman" w:hAnsi="Times New Roman" w:cs="Times New Roman"/>
          <w:i/>
          <w:sz w:val="24"/>
          <w:szCs w:val="24"/>
        </w:rPr>
      </w:pPr>
      <w:r w:rsidRPr="00CE00C0">
        <w:rPr>
          <w:rFonts w:ascii="Times New Roman" w:hAnsi="Times New Roman" w:cs="Times New Roman"/>
          <w:i/>
          <w:sz w:val="24"/>
          <w:szCs w:val="24"/>
        </w:rPr>
        <w:t xml:space="preserve">                  Vécsi </w:t>
      </w:r>
      <w:proofErr w:type="gramStart"/>
      <w:r w:rsidRPr="00CE00C0">
        <w:rPr>
          <w:rFonts w:ascii="Times New Roman" w:hAnsi="Times New Roman" w:cs="Times New Roman"/>
          <w:i/>
          <w:sz w:val="24"/>
          <w:szCs w:val="24"/>
        </w:rPr>
        <w:t>István</w:t>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t xml:space="preserve">   Setét</w:t>
      </w:r>
      <w:proofErr w:type="gramEnd"/>
      <w:r w:rsidRPr="00CE00C0">
        <w:rPr>
          <w:rFonts w:ascii="Times New Roman" w:hAnsi="Times New Roman" w:cs="Times New Roman"/>
          <w:i/>
          <w:sz w:val="24"/>
          <w:szCs w:val="24"/>
        </w:rPr>
        <w:t xml:space="preserve"> Béla</w:t>
      </w:r>
    </w:p>
    <w:p w:rsidR="00EE5627" w:rsidRPr="00CE00C0" w:rsidRDefault="00EE5627" w:rsidP="008C0E1C">
      <w:pPr>
        <w:spacing w:after="0" w:line="240" w:lineRule="auto"/>
        <w:rPr>
          <w:rFonts w:ascii="Times New Roman" w:hAnsi="Times New Roman" w:cs="Times New Roman"/>
          <w:i/>
          <w:sz w:val="24"/>
          <w:szCs w:val="24"/>
        </w:rPr>
      </w:pPr>
      <w:r w:rsidRPr="00CE00C0">
        <w:rPr>
          <w:rFonts w:ascii="Times New Roman" w:hAnsi="Times New Roman" w:cs="Times New Roman"/>
          <w:i/>
          <w:sz w:val="24"/>
          <w:szCs w:val="24"/>
        </w:rPr>
        <w:t xml:space="preserve">                   </w:t>
      </w:r>
      <w:proofErr w:type="gramStart"/>
      <w:r w:rsidRPr="00CE00C0">
        <w:rPr>
          <w:rFonts w:ascii="Times New Roman" w:hAnsi="Times New Roman" w:cs="Times New Roman"/>
          <w:i/>
          <w:sz w:val="24"/>
          <w:szCs w:val="24"/>
        </w:rPr>
        <w:t>polgármester</w:t>
      </w:r>
      <w:proofErr w:type="gramEnd"/>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t xml:space="preserve">   </w:t>
      </w:r>
      <w:proofErr w:type="spellStart"/>
      <w:r w:rsidRPr="00CE00C0">
        <w:rPr>
          <w:rFonts w:ascii="Times New Roman" w:hAnsi="Times New Roman" w:cs="Times New Roman"/>
          <w:i/>
          <w:sz w:val="24"/>
          <w:szCs w:val="24"/>
        </w:rPr>
        <w:t>polgármester</w:t>
      </w:r>
      <w:proofErr w:type="spellEnd"/>
    </w:p>
    <w:p w:rsidR="00EE5627" w:rsidRPr="00CE00C0" w:rsidRDefault="00EE5627" w:rsidP="008C0E1C">
      <w:pPr>
        <w:spacing w:after="0" w:line="240" w:lineRule="auto"/>
        <w:rPr>
          <w:rFonts w:ascii="Times New Roman" w:hAnsi="Times New Roman" w:cs="Times New Roman"/>
          <w:i/>
          <w:sz w:val="24"/>
          <w:szCs w:val="24"/>
        </w:rPr>
      </w:pPr>
    </w:p>
    <w:p w:rsidR="00EE5627" w:rsidRPr="00CE00C0" w:rsidRDefault="00EE5627" w:rsidP="008C0E1C">
      <w:pPr>
        <w:spacing w:after="0" w:line="240" w:lineRule="auto"/>
        <w:rPr>
          <w:rFonts w:ascii="Times New Roman" w:hAnsi="Times New Roman" w:cs="Times New Roman"/>
          <w:i/>
          <w:sz w:val="24"/>
          <w:szCs w:val="24"/>
        </w:rPr>
      </w:pPr>
      <w:r w:rsidRPr="00CE00C0">
        <w:rPr>
          <w:rFonts w:ascii="Times New Roman" w:hAnsi="Times New Roman" w:cs="Times New Roman"/>
          <w:i/>
          <w:sz w:val="24"/>
          <w:szCs w:val="24"/>
        </w:rPr>
        <w:t xml:space="preserve">                  </w:t>
      </w:r>
      <w:proofErr w:type="spellStart"/>
      <w:r w:rsidRPr="00CE00C0">
        <w:rPr>
          <w:rFonts w:ascii="Times New Roman" w:hAnsi="Times New Roman" w:cs="Times New Roman"/>
          <w:i/>
          <w:sz w:val="24"/>
          <w:szCs w:val="24"/>
        </w:rPr>
        <w:t>Kecsmár</w:t>
      </w:r>
      <w:proofErr w:type="spellEnd"/>
      <w:r w:rsidRPr="00CE00C0">
        <w:rPr>
          <w:rFonts w:ascii="Times New Roman" w:hAnsi="Times New Roman" w:cs="Times New Roman"/>
          <w:i/>
          <w:sz w:val="24"/>
          <w:szCs w:val="24"/>
        </w:rPr>
        <w:t xml:space="preserve"> </w:t>
      </w:r>
      <w:proofErr w:type="gramStart"/>
      <w:r w:rsidRPr="00CE00C0">
        <w:rPr>
          <w:rFonts w:ascii="Times New Roman" w:hAnsi="Times New Roman" w:cs="Times New Roman"/>
          <w:i/>
          <w:sz w:val="24"/>
          <w:szCs w:val="24"/>
        </w:rPr>
        <w:t>István</w:t>
      </w:r>
      <w:r w:rsidRPr="00CE00C0">
        <w:rPr>
          <w:rFonts w:ascii="Times New Roman" w:hAnsi="Times New Roman" w:cs="Times New Roman"/>
          <w:i/>
          <w:sz w:val="24"/>
          <w:szCs w:val="24"/>
        </w:rPr>
        <w:tab/>
      </w:r>
      <w:r w:rsidRPr="00CE00C0">
        <w:rPr>
          <w:rFonts w:ascii="Times New Roman" w:hAnsi="Times New Roman" w:cs="Times New Roman"/>
          <w:i/>
          <w:sz w:val="24"/>
          <w:szCs w:val="24"/>
        </w:rPr>
        <w:tab/>
      </w:r>
      <w:r w:rsidRPr="00CE00C0">
        <w:rPr>
          <w:rFonts w:ascii="Times New Roman" w:hAnsi="Times New Roman" w:cs="Times New Roman"/>
          <w:i/>
          <w:sz w:val="24"/>
          <w:szCs w:val="24"/>
        </w:rPr>
        <w:tab/>
        <w:t xml:space="preserve">     </w:t>
      </w:r>
      <w:r w:rsidRPr="00CE00C0">
        <w:rPr>
          <w:rFonts w:ascii="Times New Roman" w:hAnsi="Times New Roman" w:cs="Times New Roman"/>
          <w:i/>
          <w:sz w:val="24"/>
          <w:szCs w:val="24"/>
        </w:rPr>
        <w:tab/>
        <w:t xml:space="preserve">             Karászi</w:t>
      </w:r>
      <w:proofErr w:type="gramEnd"/>
      <w:r w:rsidRPr="00CE00C0">
        <w:rPr>
          <w:rFonts w:ascii="Times New Roman" w:hAnsi="Times New Roman" w:cs="Times New Roman"/>
          <w:i/>
          <w:sz w:val="24"/>
          <w:szCs w:val="24"/>
        </w:rPr>
        <w:t xml:space="preserve"> Zoltán</w:t>
      </w:r>
    </w:p>
    <w:p w:rsidR="00EE5627" w:rsidRPr="00CE00C0" w:rsidRDefault="00EE5627" w:rsidP="008C0E1C">
      <w:pPr>
        <w:tabs>
          <w:tab w:val="left" w:pos="6954"/>
          <w:tab w:val="left" w:pos="7125"/>
        </w:tabs>
        <w:spacing w:after="0" w:line="240" w:lineRule="auto"/>
        <w:rPr>
          <w:rFonts w:ascii="Times New Roman" w:hAnsi="Times New Roman" w:cs="Times New Roman"/>
          <w:i/>
          <w:sz w:val="24"/>
          <w:szCs w:val="24"/>
        </w:rPr>
      </w:pPr>
      <w:r w:rsidRPr="00CE00C0">
        <w:rPr>
          <w:rFonts w:ascii="Times New Roman" w:hAnsi="Times New Roman" w:cs="Times New Roman"/>
          <w:i/>
          <w:sz w:val="24"/>
          <w:szCs w:val="24"/>
        </w:rPr>
        <w:t xml:space="preserve">                  </w:t>
      </w:r>
      <w:proofErr w:type="gramStart"/>
      <w:r w:rsidRPr="00CE00C0">
        <w:rPr>
          <w:rFonts w:ascii="Times New Roman" w:hAnsi="Times New Roman" w:cs="Times New Roman"/>
          <w:i/>
          <w:sz w:val="24"/>
          <w:szCs w:val="24"/>
        </w:rPr>
        <w:t>polgármester</w:t>
      </w:r>
      <w:proofErr w:type="gramEnd"/>
      <w:r w:rsidRPr="00CE00C0">
        <w:rPr>
          <w:rFonts w:ascii="Times New Roman" w:hAnsi="Times New Roman" w:cs="Times New Roman"/>
          <w:i/>
          <w:sz w:val="24"/>
          <w:szCs w:val="24"/>
        </w:rPr>
        <w:t xml:space="preserve">                                                             </w:t>
      </w:r>
      <w:proofErr w:type="spellStart"/>
      <w:r w:rsidRPr="00CE00C0">
        <w:rPr>
          <w:rFonts w:ascii="Times New Roman" w:hAnsi="Times New Roman" w:cs="Times New Roman"/>
          <w:i/>
          <w:sz w:val="24"/>
          <w:szCs w:val="24"/>
        </w:rPr>
        <w:t>polgármester</w:t>
      </w:r>
      <w:proofErr w:type="spellEnd"/>
    </w:p>
    <w:p w:rsidR="00EE5627" w:rsidRPr="00CE00C0" w:rsidRDefault="00EE5627" w:rsidP="00EE5627">
      <w:pPr>
        <w:spacing w:after="0"/>
        <w:jc w:val="center"/>
        <w:rPr>
          <w:rFonts w:ascii="Times New Roman" w:hAnsi="Times New Roman" w:cs="Times New Roman"/>
          <w:i/>
          <w:sz w:val="24"/>
          <w:szCs w:val="24"/>
        </w:rPr>
      </w:pPr>
    </w:p>
    <w:p w:rsidR="00EE5627" w:rsidRPr="00CE00C0" w:rsidRDefault="00EE5627" w:rsidP="00EE5627">
      <w:pPr>
        <w:spacing w:after="0"/>
        <w:jc w:val="center"/>
        <w:rPr>
          <w:rFonts w:ascii="Times New Roman" w:hAnsi="Times New Roman" w:cs="Times New Roman"/>
          <w:i/>
          <w:sz w:val="24"/>
          <w:szCs w:val="24"/>
        </w:rPr>
      </w:pPr>
      <w:r w:rsidRPr="00CE00C0">
        <w:rPr>
          <w:rFonts w:ascii="Times New Roman" w:hAnsi="Times New Roman" w:cs="Times New Roman"/>
          <w:i/>
          <w:sz w:val="24"/>
          <w:szCs w:val="24"/>
        </w:rPr>
        <w:t>Kiss Attila</w:t>
      </w:r>
    </w:p>
    <w:p w:rsidR="00EE5627" w:rsidRPr="00CE00C0" w:rsidRDefault="00EE5627" w:rsidP="00EE5627">
      <w:pPr>
        <w:tabs>
          <w:tab w:val="left" w:pos="1938"/>
        </w:tabs>
        <w:spacing w:after="0"/>
        <w:jc w:val="center"/>
        <w:rPr>
          <w:rFonts w:ascii="Times New Roman" w:hAnsi="Times New Roman" w:cs="Times New Roman"/>
          <w:i/>
          <w:sz w:val="24"/>
          <w:szCs w:val="24"/>
        </w:rPr>
      </w:pPr>
      <w:proofErr w:type="gramStart"/>
      <w:r w:rsidRPr="00CE00C0">
        <w:rPr>
          <w:rFonts w:ascii="Times New Roman" w:hAnsi="Times New Roman" w:cs="Times New Roman"/>
          <w:i/>
          <w:sz w:val="24"/>
          <w:szCs w:val="24"/>
        </w:rPr>
        <w:t>polgármester</w:t>
      </w:r>
      <w:proofErr w:type="gramEnd"/>
    </w:p>
    <w:p w:rsidR="00EE5627" w:rsidRPr="00CE00C0" w:rsidRDefault="00EE5627" w:rsidP="00EE5627">
      <w:pPr>
        <w:spacing w:after="0" w:line="240" w:lineRule="auto"/>
        <w:jc w:val="both"/>
        <w:rPr>
          <w:i/>
          <w:sz w:val="24"/>
          <w:szCs w:val="24"/>
          <w:u w:val="single"/>
        </w:rPr>
      </w:pPr>
      <w:r w:rsidRPr="00CE00C0">
        <w:rPr>
          <w:rFonts w:ascii="Times New Roman" w:hAnsi="Times New Roman" w:cs="Times New Roman"/>
          <w:i/>
          <w:sz w:val="24"/>
          <w:szCs w:val="24"/>
        </w:rPr>
        <w:br w:type="page"/>
      </w:r>
      <w:r w:rsidRPr="00CE00C0">
        <w:rPr>
          <w:i/>
          <w:sz w:val="24"/>
          <w:szCs w:val="24"/>
        </w:rPr>
        <w:lastRenderedPageBreak/>
        <w:t xml:space="preserve">Mellékletek, függelékek: </w:t>
      </w:r>
    </w:p>
    <w:p w:rsidR="00EE5627" w:rsidRPr="00CE00C0" w:rsidRDefault="00EE5627" w:rsidP="00EE5627">
      <w:pPr>
        <w:spacing w:after="0" w:line="240" w:lineRule="auto"/>
        <w:jc w:val="both"/>
        <w:rPr>
          <w:i/>
        </w:rPr>
      </w:pPr>
    </w:p>
    <w:p w:rsidR="00EE5627" w:rsidRPr="00CE00C0" w:rsidRDefault="00EE5627" w:rsidP="00EE5627">
      <w:pPr>
        <w:pStyle w:val="Szvegtrzs3"/>
        <w:spacing w:after="0"/>
        <w:rPr>
          <w:i/>
          <w:szCs w:val="22"/>
        </w:rPr>
      </w:pPr>
      <w:r w:rsidRPr="00CE00C0">
        <w:rPr>
          <w:i/>
          <w:szCs w:val="22"/>
        </w:rPr>
        <w:t>Társulási Megállapodás mellékleteit képezi:</w:t>
      </w:r>
    </w:p>
    <w:p w:rsidR="00EE5627" w:rsidRPr="00CE00C0" w:rsidRDefault="00EE5627" w:rsidP="00EE5627">
      <w:pPr>
        <w:spacing w:after="0" w:line="240" w:lineRule="auto"/>
        <w:ind w:left="284"/>
        <w:jc w:val="both"/>
        <w:rPr>
          <w:i/>
        </w:rPr>
      </w:pPr>
      <w:r w:rsidRPr="00CE00C0">
        <w:rPr>
          <w:i/>
        </w:rPr>
        <w:t xml:space="preserve">1. számú melléklet: A Bodrogközi Többcélú Kistérségi Társulást alkotó települési önkormányzatok </w:t>
      </w:r>
    </w:p>
    <w:p w:rsidR="00EE5627" w:rsidRPr="00CE00C0" w:rsidRDefault="00EE5627" w:rsidP="00EE5627">
      <w:pPr>
        <w:spacing w:after="0" w:line="240" w:lineRule="auto"/>
        <w:ind w:left="284"/>
        <w:jc w:val="both"/>
        <w:rPr>
          <w:i/>
        </w:rPr>
      </w:pPr>
    </w:p>
    <w:p w:rsidR="00EE5627" w:rsidRPr="00CE00C0" w:rsidRDefault="00EE5627" w:rsidP="00EE5627">
      <w:pPr>
        <w:pStyle w:val="Listaszerbekezds"/>
        <w:tabs>
          <w:tab w:val="left" w:pos="0"/>
          <w:tab w:val="left" w:pos="1767"/>
          <w:tab w:val="left" w:pos="2394"/>
        </w:tabs>
        <w:spacing w:after="0" w:line="240" w:lineRule="auto"/>
        <w:ind w:left="0"/>
        <w:jc w:val="both"/>
        <w:rPr>
          <w:i/>
        </w:rPr>
      </w:pPr>
    </w:p>
    <w:p w:rsidR="00EE5627" w:rsidRPr="00CE00C0" w:rsidRDefault="00EE5627" w:rsidP="00EE5627">
      <w:pPr>
        <w:tabs>
          <w:tab w:val="left" w:pos="0"/>
        </w:tabs>
        <w:spacing w:after="0" w:line="240" w:lineRule="auto"/>
        <w:jc w:val="both"/>
        <w:rPr>
          <w:i/>
        </w:rPr>
      </w:pPr>
      <w:r w:rsidRPr="00CE00C0">
        <w:rPr>
          <w:i/>
        </w:rPr>
        <w:t>A Társulási Megállapodás függelékét képezik:</w:t>
      </w:r>
    </w:p>
    <w:p w:rsidR="00EE5627" w:rsidRPr="00CE00C0" w:rsidRDefault="00EE5627" w:rsidP="00EE5627">
      <w:pPr>
        <w:tabs>
          <w:tab w:val="left" w:pos="567"/>
        </w:tabs>
        <w:spacing w:after="0" w:line="240" w:lineRule="auto"/>
        <w:ind w:left="2268" w:hanging="1984"/>
        <w:jc w:val="both"/>
        <w:rPr>
          <w:i/>
        </w:rPr>
      </w:pPr>
      <w:r w:rsidRPr="00CE00C0">
        <w:rPr>
          <w:i/>
        </w:rPr>
        <w:t xml:space="preserve">1. számú függelék: A Bodrogközi Többcélú Kistérségi Társulás Társulási Megállapodását jóváhagyó testületi döntések </w:t>
      </w:r>
    </w:p>
    <w:p w:rsidR="00EE5627" w:rsidRPr="00CE00C0" w:rsidRDefault="00EE5627" w:rsidP="00EE5627">
      <w:pPr>
        <w:tabs>
          <w:tab w:val="left" w:pos="709"/>
        </w:tabs>
        <w:spacing w:after="0" w:line="240" w:lineRule="auto"/>
        <w:ind w:left="2268" w:hanging="1984"/>
        <w:jc w:val="both"/>
        <w:rPr>
          <w:i/>
        </w:rPr>
      </w:pPr>
      <w:r w:rsidRPr="00CE00C0">
        <w:rPr>
          <w:i/>
        </w:rPr>
        <w:t>2. számú függelék:</w:t>
      </w:r>
      <w:r w:rsidRPr="00CE00C0">
        <w:rPr>
          <w:i/>
        </w:rPr>
        <w:tab/>
        <w:t>Nyilvántartás a társulás tagjairól, képviseletéről, a feladatellátásról, a pénzügyi hozzájárulásról</w:t>
      </w:r>
    </w:p>
    <w:p w:rsidR="00EE5627" w:rsidRPr="00CE00C0" w:rsidRDefault="00EE5627" w:rsidP="00EE5627">
      <w:pPr>
        <w:spacing w:after="0" w:line="240" w:lineRule="auto"/>
        <w:ind w:left="284" w:right="56"/>
        <w:jc w:val="both"/>
        <w:rPr>
          <w:i/>
          <w:sz w:val="24"/>
          <w:szCs w:val="24"/>
        </w:rPr>
      </w:pPr>
      <w:r w:rsidRPr="00CE00C0">
        <w:rPr>
          <w:i/>
        </w:rPr>
        <w:t>3. számú függelék:</w:t>
      </w:r>
      <w:r w:rsidRPr="00CE00C0">
        <w:rPr>
          <w:i/>
        </w:rPr>
        <w:tab/>
      </w:r>
      <w:r w:rsidRPr="00CE00C0">
        <w:rPr>
          <w:i/>
          <w:sz w:val="24"/>
          <w:szCs w:val="24"/>
        </w:rPr>
        <w:t xml:space="preserve">A Társulás szakfeladatai </w:t>
      </w:r>
    </w:p>
    <w:p w:rsidR="00EE5627" w:rsidRPr="00CE00C0" w:rsidRDefault="00EE5627" w:rsidP="00EE5627">
      <w:pPr>
        <w:tabs>
          <w:tab w:val="left" w:pos="709"/>
        </w:tabs>
        <w:spacing w:after="0" w:line="240" w:lineRule="auto"/>
        <w:ind w:left="2268" w:hanging="1984"/>
        <w:jc w:val="both"/>
        <w:rPr>
          <w:i/>
        </w:rPr>
      </w:pPr>
    </w:p>
    <w:p w:rsidR="00EE5627" w:rsidRPr="00CE00C0" w:rsidRDefault="00EE5627" w:rsidP="00EE5627">
      <w:pPr>
        <w:tabs>
          <w:tab w:val="left" w:pos="0"/>
          <w:tab w:val="left" w:pos="399"/>
        </w:tabs>
        <w:spacing w:after="0" w:line="240" w:lineRule="auto"/>
        <w:jc w:val="both"/>
        <w:rPr>
          <w:i/>
        </w:rPr>
      </w:pPr>
    </w:p>
    <w:p w:rsidR="00EE5627" w:rsidRPr="00CE00C0" w:rsidRDefault="00EE5627" w:rsidP="00EE5627">
      <w:pPr>
        <w:spacing w:after="0" w:line="240" w:lineRule="auto"/>
        <w:jc w:val="right"/>
        <w:rPr>
          <w:i/>
        </w:rPr>
      </w:pPr>
      <w:r w:rsidRPr="00CE00C0">
        <w:rPr>
          <w:i/>
        </w:rPr>
        <w:br w:type="page"/>
      </w:r>
      <w:r w:rsidRPr="00CE00C0">
        <w:rPr>
          <w:i/>
        </w:rPr>
        <w:lastRenderedPageBreak/>
        <w:t>1. számú melléklet</w:t>
      </w:r>
    </w:p>
    <w:p w:rsidR="00EE5627" w:rsidRPr="00CE00C0" w:rsidRDefault="00EE5627" w:rsidP="00EE5627">
      <w:pPr>
        <w:spacing w:after="0" w:line="240" w:lineRule="auto"/>
        <w:ind w:left="360"/>
        <w:jc w:val="center"/>
        <w:rPr>
          <w:i/>
          <w:sz w:val="24"/>
          <w:szCs w:val="24"/>
        </w:rPr>
      </w:pPr>
      <w:r w:rsidRPr="00CE00C0">
        <w:rPr>
          <w:i/>
          <w:sz w:val="24"/>
          <w:szCs w:val="24"/>
        </w:rPr>
        <w:t>A Bodrogközi Többcélú Kistérségi Társulást alkotó</w:t>
      </w:r>
    </w:p>
    <w:p w:rsidR="00EE5627" w:rsidRPr="00CE00C0" w:rsidRDefault="00EE5627" w:rsidP="00EE5627">
      <w:pPr>
        <w:spacing w:after="0" w:line="240" w:lineRule="auto"/>
        <w:jc w:val="center"/>
        <w:rPr>
          <w:i/>
          <w:sz w:val="24"/>
          <w:szCs w:val="24"/>
        </w:rPr>
      </w:pPr>
      <w:proofErr w:type="gramStart"/>
      <w:r w:rsidRPr="00CE00C0">
        <w:rPr>
          <w:i/>
          <w:sz w:val="24"/>
          <w:szCs w:val="24"/>
        </w:rPr>
        <w:t>települési</w:t>
      </w:r>
      <w:proofErr w:type="gramEnd"/>
      <w:r w:rsidRPr="00CE00C0">
        <w:rPr>
          <w:i/>
          <w:sz w:val="24"/>
          <w:szCs w:val="24"/>
        </w:rPr>
        <w:t xml:space="preserve"> önkormányzatok</w:t>
      </w:r>
    </w:p>
    <w:tbl>
      <w:tblPr>
        <w:tblW w:w="9448" w:type="dxa"/>
        <w:tblLook w:val="01E0" w:firstRow="1" w:lastRow="1" w:firstColumn="1" w:lastColumn="1" w:noHBand="0" w:noVBand="0"/>
      </w:tblPr>
      <w:tblGrid>
        <w:gridCol w:w="3944"/>
        <w:gridCol w:w="3724"/>
        <w:gridCol w:w="1780"/>
      </w:tblGrid>
      <w:tr w:rsidR="00EE5627" w:rsidRPr="00CE00C0" w:rsidTr="00EE5627">
        <w:tc>
          <w:tcPr>
            <w:tcW w:w="3944" w:type="dxa"/>
            <w:vAlign w:val="center"/>
          </w:tcPr>
          <w:p w:rsidR="00EE5627" w:rsidRPr="00CE00C0" w:rsidRDefault="00EE5627" w:rsidP="00EE5627">
            <w:pPr>
              <w:spacing w:after="0" w:line="240" w:lineRule="auto"/>
              <w:rPr>
                <w:i/>
              </w:rPr>
            </w:pPr>
          </w:p>
        </w:tc>
        <w:tc>
          <w:tcPr>
            <w:tcW w:w="3724" w:type="dxa"/>
            <w:vAlign w:val="center"/>
          </w:tcPr>
          <w:p w:rsidR="00EE5627" w:rsidRPr="00CE00C0" w:rsidRDefault="00EE5627" w:rsidP="00EE5627">
            <w:pPr>
              <w:spacing w:after="0" w:line="240" w:lineRule="auto"/>
              <w:rPr>
                <w:i/>
              </w:rPr>
            </w:pPr>
          </w:p>
        </w:tc>
        <w:tc>
          <w:tcPr>
            <w:tcW w:w="1780" w:type="dxa"/>
            <w:vAlign w:val="center"/>
          </w:tcPr>
          <w:p w:rsidR="00EE5627" w:rsidRPr="00CE00C0" w:rsidRDefault="00EE5627" w:rsidP="00EE5627">
            <w:pPr>
              <w:spacing w:after="0" w:line="240" w:lineRule="auto"/>
              <w:rPr>
                <w:i/>
              </w:rPr>
            </w:pPr>
          </w:p>
        </w:tc>
      </w:tr>
      <w:tr w:rsidR="00EE5627" w:rsidRPr="00CE00C0" w:rsidTr="00EE5627">
        <w:tc>
          <w:tcPr>
            <w:tcW w:w="3944" w:type="dxa"/>
          </w:tcPr>
          <w:p w:rsidR="00EE5627" w:rsidRPr="00CE00C0" w:rsidRDefault="00EE5627" w:rsidP="00EE5627">
            <w:pPr>
              <w:spacing w:after="0" w:line="240" w:lineRule="auto"/>
              <w:rPr>
                <w:i/>
              </w:rPr>
            </w:pPr>
            <w:r w:rsidRPr="00CE00C0">
              <w:rPr>
                <w:i/>
              </w:rPr>
              <w:t>Alsóberecki Község Önkormányzata (Alsóberecki, Kossuth u. 29.)</w:t>
            </w:r>
          </w:p>
        </w:tc>
        <w:tc>
          <w:tcPr>
            <w:tcW w:w="3724" w:type="dxa"/>
            <w:vAlign w:val="center"/>
          </w:tcPr>
          <w:p w:rsidR="00EE5627" w:rsidRPr="00CE00C0" w:rsidRDefault="00EE5627" w:rsidP="00EE5627">
            <w:pPr>
              <w:spacing w:after="0" w:line="240" w:lineRule="auto"/>
              <w:rPr>
                <w:i/>
              </w:rPr>
            </w:pPr>
            <w:proofErr w:type="spellStart"/>
            <w:r w:rsidRPr="00CE00C0">
              <w:rPr>
                <w:i/>
              </w:rPr>
              <w:t>Emriné</w:t>
            </w:r>
            <w:proofErr w:type="spellEnd"/>
            <w:r w:rsidRPr="00CE00C0">
              <w:rPr>
                <w:i/>
              </w:rPr>
              <w:t xml:space="preserve"> Bajnok Zita polgármester</w:t>
            </w:r>
          </w:p>
        </w:tc>
        <w:tc>
          <w:tcPr>
            <w:tcW w:w="1780" w:type="dxa"/>
            <w:vAlign w:val="center"/>
          </w:tcPr>
          <w:p w:rsidR="00EE5627" w:rsidRPr="00CE00C0" w:rsidRDefault="00EE5627" w:rsidP="00EE5627">
            <w:pPr>
              <w:spacing w:after="0" w:line="240" w:lineRule="auto"/>
              <w:ind w:right="-335"/>
              <w:rPr>
                <w:i/>
              </w:rPr>
            </w:pPr>
            <w:r w:rsidRPr="00CE00C0">
              <w:rPr>
                <w:i/>
              </w:rPr>
              <w:t>788 fő</w:t>
            </w:r>
          </w:p>
        </w:tc>
      </w:tr>
      <w:tr w:rsidR="00EE5627" w:rsidRPr="00CE00C0" w:rsidTr="00EE5627">
        <w:tc>
          <w:tcPr>
            <w:tcW w:w="3944" w:type="dxa"/>
            <w:vAlign w:val="center"/>
          </w:tcPr>
          <w:p w:rsidR="00EE5627" w:rsidRPr="00CE00C0" w:rsidRDefault="00EE5627" w:rsidP="00EE5627">
            <w:pPr>
              <w:spacing w:after="0" w:line="240" w:lineRule="auto"/>
              <w:ind w:right="-335"/>
              <w:rPr>
                <w:i/>
              </w:rPr>
            </w:pPr>
            <w:r w:rsidRPr="00CE00C0">
              <w:rPr>
                <w:i/>
              </w:rPr>
              <w:t>Bodroghalom Község Önkormányzata</w:t>
            </w:r>
          </w:p>
          <w:p w:rsidR="00EE5627" w:rsidRPr="00CE00C0" w:rsidRDefault="00EE5627" w:rsidP="00EE5627">
            <w:pPr>
              <w:spacing w:after="0" w:line="240" w:lineRule="auto"/>
              <w:ind w:right="-335"/>
              <w:rPr>
                <w:i/>
              </w:rPr>
            </w:pPr>
            <w:r w:rsidRPr="00CE00C0">
              <w:rPr>
                <w:i/>
              </w:rPr>
              <w:t>(Bodroghalom, Szabadság u. 89.)</w:t>
            </w:r>
          </w:p>
        </w:tc>
        <w:tc>
          <w:tcPr>
            <w:tcW w:w="3724" w:type="dxa"/>
            <w:vAlign w:val="center"/>
          </w:tcPr>
          <w:p w:rsidR="00EE5627" w:rsidRPr="00CE00C0" w:rsidRDefault="00EE5627" w:rsidP="00EE5627">
            <w:pPr>
              <w:spacing w:after="0" w:line="240" w:lineRule="auto"/>
              <w:ind w:right="-335"/>
              <w:rPr>
                <w:i/>
              </w:rPr>
            </w:pPr>
            <w:r w:rsidRPr="00CE00C0">
              <w:rPr>
                <w:i/>
              </w:rPr>
              <w:t>Zelenák Gábor polgármester</w:t>
            </w:r>
          </w:p>
        </w:tc>
        <w:tc>
          <w:tcPr>
            <w:tcW w:w="1780" w:type="dxa"/>
            <w:vAlign w:val="center"/>
          </w:tcPr>
          <w:p w:rsidR="00EE5627" w:rsidRPr="00CE00C0" w:rsidRDefault="00EE5627" w:rsidP="00EE5627">
            <w:pPr>
              <w:spacing w:after="0" w:line="240" w:lineRule="auto"/>
              <w:ind w:right="-335"/>
              <w:rPr>
                <w:i/>
              </w:rPr>
            </w:pPr>
            <w:r w:rsidRPr="00CE00C0">
              <w:rPr>
                <w:i/>
              </w:rPr>
              <w:t>1434 fő</w:t>
            </w:r>
          </w:p>
        </w:tc>
      </w:tr>
      <w:tr w:rsidR="00EE5627" w:rsidRPr="00CE00C0" w:rsidTr="00EE5627">
        <w:tc>
          <w:tcPr>
            <w:tcW w:w="3944" w:type="dxa"/>
            <w:vAlign w:val="center"/>
          </w:tcPr>
          <w:p w:rsidR="00EE5627" w:rsidRPr="00CE00C0" w:rsidRDefault="00EE5627" w:rsidP="00EE5627">
            <w:pPr>
              <w:spacing w:after="0" w:line="240" w:lineRule="auto"/>
              <w:rPr>
                <w:i/>
              </w:rPr>
            </w:pPr>
            <w:r w:rsidRPr="00CE00C0">
              <w:rPr>
                <w:i/>
              </w:rPr>
              <w:t>Cigánd Város Önkormányzata</w:t>
            </w:r>
          </w:p>
          <w:p w:rsidR="00EE5627" w:rsidRPr="00CE00C0" w:rsidRDefault="00EE5627" w:rsidP="00EE5627">
            <w:pPr>
              <w:spacing w:after="0" w:line="240" w:lineRule="auto"/>
              <w:rPr>
                <w:i/>
              </w:rPr>
            </w:pPr>
            <w:r w:rsidRPr="00CE00C0">
              <w:rPr>
                <w:i/>
              </w:rPr>
              <w:t>(Cigánd, Fő u. 80.)</w:t>
            </w:r>
          </w:p>
        </w:tc>
        <w:tc>
          <w:tcPr>
            <w:tcW w:w="3724" w:type="dxa"/>
            <w:vAlign w:val="center"/>
          </w:tcPr>
          <w:p w:rsidR="00EE5627" w:rsidRPr="00CE00C0" w:rsidRDefault="00EE5627" w:rsidP="00EE5627">
            <w:pPr>
              <w:spacing w:after="0" w:line="240" w:lineRule="auto"/>
              <w:rPr>
                <w:i/>
              </w:rPr>
            </w:pPr>
            <w:r w:rsidRPr="00CE00C0">
              <w:rPr>
                <w:i/>
              </w:rPr>
              <w:t>Oláh Krisztián polgármester</w:t>
            </w:r>
          </w:p>
        </w:tc>
        <w:tc>
          <w:tcPr>
            <w:tcW w:w="1780" w:type="dxa"/>
            <w:vAlign w:val="center"/>
          </w:tcPr>
          <w:p w:rsidR="00EE5627" w:rsidRPr="00CE00C0" w:rsidRDefault="00EE5627" w:rsidP="00EE5627">
            <w:pPr>
              <w:spacing w:after="0" w:line="240" w:lineRule="auto"/>
              <w:rPr>
                <w:i/>
              </w:rPr>
            </w:pPr>
            <w:r w:rsidRPr="00CE00C0">
              <w:rPr>
                <w:i/>
              </w:rPr>
              <w:t>3192 fő</w:t>
            </w:r>
          </w:p>
        </w:tc>
      </w:tr>
      <w:tr w:rsidR="00EE5627" w:rsidRPr="00CE00C0" w:rsidTr="00EE5627">
        <w:tc>
          <w:tcPr>
            <w:tcW w:w="3944" w:type="dxa"/>
            <w:vAlign w:val="center"/>
          </w:tcPr>
          <w:p w:rsidR="00EE5627" w:rsidRPr="00CE00C0" w:rsidRDefault="00EE5627" w:rsidP="00EE5627">
            <w:pPr>
              <w:spacing w:after="0" w:line="240" w:lineRule="auto"/>
              <w:rPr>
                <w:i/>
              </w:rPr>
            </w:pPr>
            <w:r w:rsidRPr="00CE00C0">
              <w:rPr>
                <w:i/>
              </w:rPr>
              <w:t>Dámóc Község Önkormányzata</w:t>
            </w:r>
          </w:p>
          <w:p w:rsidR="00EE5627" w:rsidRPr="00CE00C0" w:rsidRDefault="00EE5627" w:rsidP="00EE5627">
            <w:pPr>
              <w:spacing w:after="0" w:line="240" w:lineRule="auto"/>
              <w:rPr>
                <w:i/>
              </w:rPr>
            </w:pPr>
            <w:r w:rsidRPr="00CE00C0">
              <w:rPr>
                <w:i/>
              </w:rPr>
              <w:t>(Dámóc, Fő u. 109.)</w:t>
            </w:r>
          </w:p>
        </w:tc>
        <w:tc>
          <w:tcPr>
            <w:tcW w:w="3724" w:type="dxa"/>
            <w:vAlign w:val="center"/>
          </w:tcPr>
          <w:p w:rsidR="00EE5627" w:rsidRPr="00CE00C0" w:rsidRDefault="00EE5627" w:rsidP="00EE5627">
            <w:pPr>
              <w:spacing w:after="0" w:line="240" w:lineRule="auto"/>
              <w:rPr>
                <w:i/>
              </w:rPr>
            </w:pPr>
            <w:proofErr w:type="spellStart"/>
            <w:r w:rsidRPr="00CE00C0">
              <w:rPr>
                <w:i/>
              </w:rPr>
              <w:t>Tömös</w:t>
            </w:r>
            <w:proofErr w:type="spellEnd"/>
            <w:r w:rsidRPr="00CE00C0">
              <w:rPr>
                <w:i/>
              </w:rPr>
              <w:t xml:space="preserve"> Béla Gyuláné polgármester</w:t>
            </w:r>
          </w:p>
        </w:tc>
        <w:tc>
          <w:tcPr>
            <w:tcW w:w="1780" w:type="dxa"/>
            <w:vAlign w:val="center"/>
          </w:tcPr>
          <w:p w:rsidR="00EE5627" w:rsidRPr="00CE00C0" w:rsidRDefault="00EE5627" w:rsidP="00EE5627">
            <w:pPr>
              <w:spacing w:after="0" w:line="240" w:lineRule="auto"/>
              <w:rPr>
                <w:i/>
              </w:rPr>
            </w:pPr>
            <w:r w:rsidRPr="00CE00C0">
              <w:rPr>
                <w:i/>
              </w:rPr>
              <w:t>411 fő</w:t>
            </w:r>
          </w:p>
        </w:tc>
      </w:tr>
      <w:tr w:rsidR="00EE5627" w:rsidRPr="00CE00C0" w:rsidTr="00EE5627">
        <w:tc>
          <w:tcPr>
            <w:tcW w:w="3944" w:type="dxa"/>
            <w:vAlign w:val="center"/>
          </w:tcPr>
          <w:p w:rsidR="00EE5627" w:rsidRPr="00CE00C0" w:rsidRDefault="00EE5627" w:rsidP="00EE5627">
            <w:pPr>
              <w:spacing w:after="0" w:line="240" w:lineRule="auto"/>
              <w:rPr>
                <w:i/>
              </w:rPr>
            </w:pPr>
            <w:r w:rsidRPr="00CE00C0">
              <w:rPr>
                <w:i/>
              </w:rPr>
              <w:t>Felsőberecki Község Önkormányzata</w:t>
            </w:r>
          </w:p>
          <w:p w:rsidR="00EE5627" w:rsidRPr="00CE00C0" w:rsidRDefault="00EE5627" w:rsidP="00EE5627">
            <w:pPr>
              <w:spacing w:after="0" w:line="240" w:lineRule="auto"/>
              <w:rPr>
                <w:i/>
              </w:rPr>
            </w:pPr>
            <w:r w:rsidRPr="00CE00C0">
              <w:rPr>
                <w:i/>
              </w:rPr>
              <w:t>(Felsőberecki, Kossuth u. 59.)</w:t>
            </w:r>
          </w:p>
        </w:tc>
        <w:tc>
          <w:tcPr>
            <w:tcW w:w="3724" w:type="dxa"/>
            <w:vAlign w:val="center"/>
          </w:tcPr>
          <w:p w:rsidR="00EE5627" w:rsidRPr="00CE00C0" w:rsidRDefault="00EE5627" w:rsidP="00EE5627">
            <w:pPr>
              <w:spacing w:after="0" w:line="240" w:lineRule="auto"/>
              <w:rPr>
                <w:i/>
              </w:rPr>
            </w:pPr>
            <w:r w:rsidRPr="00CE00C0">
              <w:rPr>
                <w:i/>
              </w:rPr>
              <w:t>Horváth Tibor polgármester</w:t>
            </w:r>
          </w:p>
        </w:tc>
        <w:tc>
          <w:tcPr>
            <w:tcW w:w="1780" w:type="dxa"/>
            <w:vAlign w:val="center"/>
          </w:tcPr>
          <w:p w:rsidR="00EE5627" w:rsidRPr="00CE00C0" w:rsidRDefault="00EE5627" w:rsidP="00EE5627">
            <w:pPr>
              <w:spacing w:after="0" w:line="240" w:lineRule="auto"/>
              <w:rPr>
                <w:i/>
              </w:rPr>
            </w:pPr>
            <w:r w:rsidRPr="00CE00C0">
              <w:rPr>
                <w:i/>
              </w:rPr>
              <w:t>301 fő</w:t>
            </w:r>
          </w:p>
        </w:tc>
      </w:tr>
      <w:tr w:rsidR="00EE5627" w:rsidRPr="00CE00C0" w:rsidTr="00EE5627">
        <w:tc>
          <w:tcPr>
            <w:tcW w:w="3944" w:type="dxa"/>
            <w:vAlign w:val="center"/>
          </w:tcPr>
          <w:p w:rsidR="00EE5627" w:rsidRPr="00CE00C0" w:rsidRDefault="00EE5627" w:rsidP="00EE5627">
            <w:pPr>
              <w:spacing w:after="0" w:line="240" w:lineRule="auto"/>
              <w:rPr>
                <w:i/>
              </w:rPr>
            </w:pPr>
            <w:r w:rsidRPr="00CE00C0">
              <w:rPr>
                <w:i/>
              </w:rPr>
              <w:t>Karos Község Önkormányzata</w:t>
            </w:r>
          </w:p>
          <w:p w:rsidR="00EE5627" w:rsidRPr="00CE00C0" w:rsidRDefault="00EE5627" w:rsidP="00EE5627">
            <w:pPr>
              <w:spacing w:after="0" w:line="240" w:lineRule="auto"/>
              <w:rPr>
                <w:i/>
              </w:rPr>
            </w:pPr>
            <w:r w:rsidRPr="00CE00C0">
              <w:rPr>
                <w:i/>
              </w:rPr>
              <w:t>(Karos, Kossuth u. 14.)</w:t>
            </w:r>
            <w:r w:rsidRPr="00CE00C0">
              <w:rPr>
                <w:i/>
              </w:rPr>
              <w:tab/>
            </w:r>
          </w:p>
        </w:tc>
        <w:tc>
          <w:tcPr>
            <w:tcW w:w="3724" w:type="dxa"/>
            <w:vAlign w:val="center"/>
          </w:tcPr>
          <w:p w:rsidR="00EE5627" w:rsidRPr="00CE00C0" w:rsidRDefault="00EE5627" w:rsidP="00EE5627">
            <w:pPr>
              <w:spacing w:after="0" w:line="240" w:lineRule="auto"/>
              <w:rPr>
                <w:i/>
              </w:rPr>
            </w:pPr>
            <w:r w:rsidRPr="00CE00C0">
              <w:rPr>
                <w:i/>
              </w:rPr>
              <w:t>Torma Gábor polgármester</w:t>
            </w:r>
          </w:p>
        </w:tc>
        <w:tc>
          <w:tcPr>
            <w:tcW w:w="1780" w:type="dxa"/>
            <w:vAlign w:val="center"/>
          </w:tcPr>
          <w:p w:rsidR="00EE5627" w:rsidRPr="00CE00C0" w:rsidRDefault="00EE5627" w:rsidP="00EE5627">
            <w:pPr>
              <w:spacing w:after="0" w:line="240" w:lineRule="auto"/>
              <w:rPr>
                <w:i/>
              </w:rPr>
            </w:pPr>
            <w:r w:rsidRPr="00CE00C0">
              <w:rPr>
                <w:i/>
              </w:rPr>
              <w:t>529 fő</w:t>
            </w:r>
          </w:p>
        </w:tc>
      </w:tr>
      <w:tr w:rsidR="00EE5627" w:rsidRPr="00CE00C0" w:rsidTr="00EE5627">
        <w:tc>
          <w:tcPr>
            <w:tcW w:w="3944" w:type="dxa"/>
            <w:vAlign w:val="center"/>
          </w:tcPr>
          <w:p w:rsidR="00EE5627" w:rsidRPr="00CE00C0" w:rsidRDefault="00EE5627" w:rsidP="00EE5627">
            <w:pPr>
              <w:spacing w:after="0" w:line="240" w:lineRule="auto"/>
              <w:rPr>
                <w:i/>
              </w:rPr>
            </w:pPr>
            <w:r w:rsidRPr="00CE00C0">
              <w:rPr>
                <w:i/>
              </w:rPr>
              <w:t>Karcsa község Önkormányzata</w:t>
            </w:r>
          </w:p>
          <w:p w:rsidR="00EE5627" w:rsidRPr="00CE00C0" w:rsidRDefault="00EE5627" w:rsidP="00EE5627">
            <w:pPr>
              <w:spacing w:after="0" w:line="240" w:lineRule="auto"/>
              <w:rPr>
                <w:i/>
              </w:rPr>
            </w:pPr>
            <w:r w:rsidRPr="00CE00C0">
              <w:rPr>
                <w:i/>
              </w:rPr>
              <w:t>(Karcsa, Petőfi S. u. 11.)</w:t>
            </w:r>
          </w:p>
        </w:tc>
        <w:tc>
          <w:tcPr>
            <w:tcW w:w="3724" w:type="dxa"/>
            <w:vAlign w:val="center"/>
          </w:tcPr>
          <w:p w:rsidR="00EE5627" w:rsidRPr="00CE00C0" w:rsidRDefault="00EE5627" w:rsidP="00EE5627">
            <w:pPr>
              <w:spacing w:after="0" w:line="240" w:lineRule="auto"/>
              <w:rPr>
                <w:i/>
              </w:rPr>
            </w:pPr>
            <w:proofErr w:type="spellStart"/>
            <w:r w:rsidRPr="00CE00C0">
              <w:rPr>
                <w:i/>
              </w:rPr>
              <w:t>Milinki</w:t>
            </w:r>
            <w:proofErr w:type="spellEnd"/>
            <w:r w:rsidRPr="00CE00C0">
              <w:rPr>
                <w:i/>
              </w:rPr>
              <w:t xml:space="preserve"> László polgármester</w:t>
            </w:r>
          </w:p>
        </w:tc>
        <w:tc>
          <w:tcPr>
            <w:tcW w:w="1780" w:type="dxa"/>
            <w:vAlign w:val="center"/>
          </w:tcPr>
          <w:p w:rsidR="00EE5627" w:rsidRPr="00CE00C0" w:rsidRDefault="00EE5627" w:rsidP="00EE5627">
            <w:pPr>
              <w:spacing w:after="0" w:line="240" w:lineRule="auto"/>
              <w:ind w:right="-335"/>
              <w:rPr>
                <w:i/>
              </w:rPr>
            </w:pPr>
            <w:r w:rsidRPr="00CE00C0">
              <w:rPr>
                <w:i/>
              </w:rPr>
              <w:t>1906 fő</w:t>
            </w:r>
          </w:p>
          <w:p w:rsidR="00EE5627" w:rsidRPr="00CE00C0" w:rsidRDefault="00EE5627" w:rsidP="00EE5627">
            <w:pPr>
              <w:spacing w:after="0" w:line="240" w:lineRule="auto"/>
              <w:rPr>
                <w:i/>
              </w:rPr>
            </w:pPr>
          </w:p>
        </w:tc>
      </w:tr>
      <w:tr w:rsidR="00EE5627" w:rsidRPr="00CE00C0" w:rsidTr="00EE5627">
        <w:trPr>
          <w:trHeight w:val="313"/>
        </w:trPr>
        <w:tc>
          <w:tcPr>
            <w:tcW w:w="3944" w:type="dxa"/>
            <w:vAlign w:val="center"/>
          </w:tcPr>
          <w:p w:rsidR="00EE5627" w:rsidRPr="00CE00C0" w:rsidRDefault="00EE5627" w:rsidP="00EE5627">
            <w:pPr>
              <w:spacing w:after="0" w:line="240" w:lineRule="auto"/>
              <w:rPr>
                <w:i/>
              </w:rPr>
            </w:pPr>
            <w:r w:rsidRPr="00CE00C0">
              <w:rPr>
                <w:i/>
              </w:rPr>
              <w:t>Kisrozvágy község Önkormányzata</w:t>
            </w:r>
          </w:p>
          <w:p w:rsidR="00EE5627" w:rsidRPr="00CE00C0" w:rsidRDefault="00EE5627" w:rsidP="00EE5627">
            <w:pPr>
              <w:spacing w:after="0" w:line="240" w:lineRule="auto"/>
              <w:rPr>
                <w:i/>
              </w:rPr>
            </w:pPr>
            <w:r w:rsidRPr="00CE00C0">
              <w:rPr>
                <w:i/>
              </w:rPr>
              <w:t>Kisrozvágy, Szabadság u. 4. )</w:t>
            </w:r>
            <w:r w:rsidRPr="00CE00C0">
              <w:rPr>
                <w:i/>
              </w:rPr>
              <w:tab/>
            </w:r>
          </w:p>
        </w:tc>
        <w:tc>
          <w:tcPr>
            <w:tcW w:w="3724" w:type="dxa"/>
            <w:shd w:val="clear" w:color="auto" w:fill="auto"/>
            <w:vAlign w:val="center"/>
          </w:tcPr>
          <w:p w:rsidR="00EE5627" w:rsidRPr="00CE00C0" w:rsidRDefault="00EE5627" w:rsidP="00EE5627">
            <w:pPr>
              <w:spacing w:after="0" w:line="240" w:lineRule="auto"/>
              <w:rPr>
                <w:i/>
              </w:rPr>
            </w:pPr>
            <w:proofErr w:type="spellStart"/>
            <w:r w:rsidRPr="00CE00C0">
              <w:rPr>
                <w:i/>
              </w:rPr>
              <w:t>Roják</w:t>
            </w:r>
            <w:proofErr w:type="spellEnd"/>
            <w:r w:rsidRPr="00CE00C0">
              <w:rPr>
                <w:i/>
              </w:rPr>
              <w:t xml:space="preserve"> Laura Julianna polgármester</w:t>
            </w:r>
          </w:p>
        </w:tc>
        <w:tc>
          <w:tcPr>
            <w:tcW w:w="1780" w:type="dxa"/>
            <w:shd w:val="clear" w:color="auto" w:fill="auto"/>
            <w:vAlign w:val="center"/>
          </w:tcPr>
          <w:p w:rsidR="00EE5627" w:rsidRPr="00CE00C0" w:rsidRDefault="00EE5627" w:rsidP="00EE5627">
            <w:pPr>
              <w:spacing w:after="0" w:line="240" w:lineRule="auto"/>
              <w:rPr>
                <w:i/>
              </w:rPr>
            </w:pPr>
            <w:r w:rsidRPr="00CE00C0">
              <w:rPr>
                <w:i/>
              </w:rPr>
              <w:t>198 fő</w:t>
            </w:r>
          </w:p>
        </w:tc>
      </w:tr>
      <w:tr w:rsidR="00EE5627" w:rsidRPr="00CE00C0" w:rsidTr="00EE5627">
        <w:trPr>
          <w:trHeight w:val="313"/>
        </w:trPr>
        <w:tc>
          <w:tcPr>
            <w:tcW w:w="3944" w:type="dxa"/>
            <w:vAlign w:val="center"/>
          </w:tcPr>
          <w:p w:rsidR="00EE5627" w:rsidRPr="00CE00C0" w:rsidRDefault="00EE5627" w:rsidP="00EE5627">
            <w:pPr>
              <w:spacing w:after="0" w:line="240" w:lineRule="auto"/>
              <w:rPr>
                <w:i/>
              </w:rPr>
            </w:pPr>
            <w:r w:rsidRPr="00CE00C0">
              <w:rPr>
                <w:i/>
              </w:rPr>
              <w:t>Lácacséke község Önkormányzata</w:t>
            </w:r>
          </w:p>
          <w:p w:rsidR="00EE5627" w:rsidRPr="00CE00C0" w:rsidRDefault="00EE5627" w:rsidP="00EE5627">
            <w:pPr>
              <w:spacing w:after="0" w:line="240" w:lineRule="auto"/>
              <w:rPr>
                <w:i/>
              </w:rPr>
            </w:pPr>
            <w:r w:rsidRPr="00CE00C0">
              <w:rPr>
                <w:i/>
              </w:rPr>
              <w:t>Lácacséke, Fő út 19.</w:t>
            </w:r>
          </w:p>
        </w:tc>
        <w:tc>
          <w:tcPr>
            <w:tcW w:w="3724" w:type="dxa"/>
            <w:shd w:val="clear" w:color="auto" w:fill="auto"/>
            <w:vAlign w:val="center"/>
          </w:tcPr>
          <w:p w:rsidR="00EE5627" w:rsidRPr="00CE00C0" w:rsidRDefault="00EE5627" w:rsidP="00EE5627">
            <w:pPr>
              <w:spacing w:after="0" w:line="240" w:lineRule="auto"/>
              <w:rPr>
                <w:i/>
              </w:rPr>
            </w:pPr>
            <w:r w:rsidRPr="00CE00C0">
              <w:rPr>
                <w:i/>
              </w:rPr>
              <w:t>Fedor László polgármester</w:t>
            </w:r>
          </w:p>
        </w:tc>
        <w:tc>
          <w:tcPr>
            <w:tcW w:w="1780" w:type="dxa"/>
            <w:shd w:val="clear" w:color="auto" w:fill="auto"/>
            <w:vAlign w:val="center"/>
          </w:tcPr>
          <w:p w:rsidR="00EE5627" w:rsidRPr="00CE00C0" w:rsidRDefault="00EE5627" w:rsidP="00EE5627">
            <w:pPr>
              <w:spacing w:after="0" w:line="240" w:lineRule="auto"/>
              <w:rPr>
                <w:i/>
              </w:rPr>
            </w:pPr>
            <w:r w:rsidRPr="00CE00C0">
              <w:rPr>
                <w:i/>
              </w:rPr>
              <w:t>376 fő</w:t>
            </w:r>
          </w:p>
        </w:tc>
      </w:tr>
      <w:tr w:rsidR="00EE5627" w:rsidRPr="00CE00C0" w:rsidTr="00EE5627">
        <w:tc>
          <w:tcPr>
            <w:tcW w:w="3944" w:type="dxa"/>
            <w:vAlign w:val="center"/>
          </w:tcPr>
          <w:p w:rsidR="00EE5627" w:rsidRPr="00CE00C0" w:rsidRDefault="00EE5627" w:rsidP="00EE5627">
            <w:pPr>
              <w:spacing w:after="0" w:line="240" w:lineRule="auto"/>
              <w:rPr>
                <w:i/>
              </w:rPr>
            </w:pPr>
            <w:r w:rsidRPr="00CE00C0">
              <w:rPr>
                <w:i/>
              </w:rPr>
              <w:t>Nagyrozvágy község Önkormányzata</w:t>
            </w:r>
          </w:p>
          <w:p w:rsidR="00EE5627" w:rsidRPr="00CE00C0" w:rsidRDefault="00EE5627" w:rsidP="00EE5627">
            <w:pPr>
              <w:spacing w:after="0" w:line="240" w:lineRule="auto"/>
              <w:rPr>
                <w:i/>
              </w:rPr>
            </w:pPr>
            <w:r w:rsidRPr="00CE00C0">
              <w:rPr>
                <w:i/>
              </w:rPr>
              <w:t xml:space="preserve">(Nagyrozvágy, </w:t>
            </w:r>
            <w:proofErr w:type="spellStart"/>
            <w:r w:rsidRPr="00CE00C0">
              <w:rPr>
                <w:i/>
              </w:rPr>
              <w:t>Vöröshadsereg</w:t>
            </w:r>
            <w:proofErr w:type="spellEnd"/>
            <w:r w:rsidRPr="00CE00C0">
              <w:rPr>
                <w:i/>
              </w:rPr>
              <w:t xml:space="preserve"> u. 31.)</w:t>
            </w:r>
          </w:p>
        </w:tc>
        <w:tc>
          <w:tcPr>
            <w:tcW w:w="3724" w:type="dxa"/>
            <w:vAlign w:val="center"/>
          </w:tcPr>
          <w:p w:rsidR="00EE5627" w:rsidRPr="00CE00C0" w:rsidRDefault="00EE5627" w:rsidP="00EE5627">
            <w:pPr>
              <w:spacing w:after="0" w:line="240" w:lineRule="auto"/>
              <w:rPr>
                <w:i/>
              </w:rPr>
            </w:pPr>
            <w:proofErr w:type="spellStart"/>
            <w:r w:rsidRPr="00CE00C0">
              <w:rPr>
                <w:i/>
              </w:rPr>
              <w:t>Hogya</w:t>
            </w:r>
            <w:proofErr w:type="spellEnd"/>
            <w:r w:rsidRPr="00CE00C0">
              <w:rPr>
                <w:i/>
              </w:rPr>
              <w:t xml:space="preserve"> Orsolya polgármester</w:t>
            </w:r>
          </w:p>
        </w:tc>
        <w:tc>
          <w:tcPr>
            <w:tcW w:w="1780" w:type="dxa"/>
            <w:vAlign w:val="center"/>
          </w:tcPr>
          <w:p w:rsidR="00EE5627" w:rsidRPr="00CE00C0" w:rsidRDefault="00EE5627" w:rsidP="00EE5627">
            <w:pPr>
              <w:spacing w:after="0" w:line="240" w:lineRule="auto"/>
              <w:ind w:right="-335"/>
              <w:rPr>
                <w:i/>
              </w:rPr>
            </w:pPr>
            <w:r w:rsidRPr="00CE00C0">
              <w:rPr>
                <w:i/>
              </w:rPr>
              <w:t>719 fő</w:t>
            </w:r>
          </w:p>
          <w:p w:rsidR="00EE5627" w:rsidRPr="00CE00C0" w:rsidRDefault="00EE5627" w:rsidP="00EE5627">
            <w:pPr>
              <w:spacing w:after="0" w:line="240" w:lineRule="auto"/>
              <w:rPr>
                <w:i/>
              </w:rPr>
            </w:pPr>
          </w:p>
        </w:tc>
      </w:tr>
      <w:tr w:rsidR="00EE5627" w:rsidRPr="00CE00C0" w:rsidTr="00EE5627">
        <w:tc>
          <w:tcPr>
            <w:tcW w:w="3944" w:type="dxa"/>
            <w:vAlign w:val="center"/>
          </w:tcPr>
          <w:p w:rsidR="00EE5627" w:rsidRPr="00CE00C0" w:rsidRDefault="00EE5627" w:rsidP="00EE5627">
            <w:pPr>
              <w:spacing w:after="0" w:line="240" w:lineRule="auto"/>
              <w:rPr>
                <w:i/>
              </w:rPr>
            </w:pPr>
            <w:r w:rsidRPr="00CE00C0">
              <w:rPr>
                <w:i/>
              </w:rPr>
              <w:t>Pácin község Önkormányzata</w:t>
            </w:r>
          </w:p>
          <w:p w:rsidR="00EE5627" w:rsidRPr="00CE00C0" w:rsidRDefault="00EE5627" w:rsidP="00EE5627">
            <w:pPr>
              <w:spacing w:after="0" w:line="240" w:lineRule="auto"/>
              <w:rPr>
                <w:i/>
              </w:rPr>
            </w:pPr>
            <w:r w:rsidRPr="00CE00C0">
              <w:rPr>
                <w:i/>
              </w:rPr>
              <w:t>(Pácin, Fő u. 35.)</w:t>
            </w:r>
          </w:p>
        </w:tc>
        <w:tc>
          <w:tcPr>
            <w:tcW w:w="3724" w:type="dxa"/>
            <w:vAlign w:val="center"/>
          </w:tcPr>
          <w:p w:rsidR="00EE5627" w:rsidRPr="00CE00C0" w:rsidRDefault="00EE5627" w:rsidP="00EE5627">
            <w:pPr>
              <w:spacing w:after="0" w:line="240" w:lineRule="auto"/>
              <w:rPr>
                <w:i/>
              </w:rPr>
            </w:pPr>
            <w:r w:rsidRPr="00CE00C0">
              <w:rPr>
                <w:i/>
              </w:rPr>
              <w:t>Gégény Zsuzsanna polgármester</w:t>
            </w:r>
          </w:p>
        </w:tc>
        <w:tc>
          <w:tcPr>
            <w:tcW w:w="1780" w:type="dxa"/>
            <w:vAlign w:val="center"/>
          </w:tcPr>
          <w:p w:rsidR="00EE5627" w:rsidRPr="00CE00C0" w:rsidRDefault="00EE5627" w:rsidP="00EE5627">
            <w:pPr>
              <w:spacing w:after="0" w:line="240" w:lineRule="auto"/>
              <w:rPr>
                <w:i/>
              </w:rPr>
            </w:pPr>
            <w:r w:rsidRPr="00CE00C0">
              <w:rPr>
                <w:i/>
              </w:rPr>
              <w:t>1484 fő</w:t>
            </w:r>
          </w:p>
        </w:tc>
      </w:tr>
      <w:tr w:rsidR="00EE5627" w:rsidRPr="00CE00C0" w:rsidTr="00EE5627">
        <w:tc>
          <w:tcPr>
            <w:tcW w:w="3944" w:type="dxa"/>
            <w:vAlign w:val="center"/>
          </w:tcPr>
          <w:p w:rsidR="00EE5627" w:rsidRPr="00CE00C0" w:rsidRDefault="00EE5627" w:rsidP="00EE5627">
            <w:pPr>
              <w:spacing w:after="0" w:line="240" w:lineRule="auto"/>
              <w:rPr>
                <w:i/>
              </w:rPr>
            </w:pPr>
            <w:r w:rsidRPr="00CE00C0">
              <w:rPr>
                <w:i/>
              </w:rPr>
              <w:t>Révleányvár község Önkormányzata</w:t>
            </w:r>
          </w:p>
          <w:p w:rsidR="00EE5627" w:rsidRPr="00CE00C0" w:rsidRDefault="00EE5627" w:rsidP="00EE5627">
            <w:pPr>
              <w:spacing w:after="0" w:line="240" w:lineRule="auto"/>
              <w:rPr>
                <w:i/>
              </w:rPr>
            </w:pPr>
            <w:r w:rsidRPr="00CE00C0">
              <w:rPr>
                <w:i/>
              </w:rPr>
              <w:t>(Révleányvár, Kossuth L. u. 30.)</w:t>
            </w:r>
          </w:p>
        </w:tc>
        <w:tc>
          <w:tcPr>
            <w:tcW w:w="3724" w:type="dxa"/>
            <w:vAlign w:val="center"/>
          </w:tcPr>
          <w:p w:rsidR="00EE5627" w:rsidRPr="00CE00C0" w:rsidRDefault="00EE5627" w:rsidP="00EE5627">
            <w:pPr>
              <w:spacing w:after="0" w:line="240" w:lineRule="auto"/>
              <w:rPr>
                <w:i/>
              </w:rPr>
            </w:pPr>
            <w:r w:rsidRPr="00CE00C0">
              <w:rPr>
                <w:i/>
              </w:rPr>
              <w:t>Deák Bertalan polgármester</w:t>
            </w:r>
          </w:p>
        </w:tc>
        <w:tc>
          <w:tcPr>
            <w:tcW w:w="1780" w:type="dxa"/>
            <w:vAlign w:val="center"/>
          </w:tcPr>
          <w:p w:rsidR="00EE5627" w:rsidRPr="00CE00C0" w:rsidRDefault="00EE5627" w:rsidP="00EE5627">
            <w:pPr>
              <w:spacing w:after="0" w:line="240" w:lineRule="auto"/>
              <w:rPr>
                <w:i/>
              </w:rPr>
            </w:pPr>
            <w:r w:rsidRPr="00CE00C0">
              <w:rPr>
                <w:i/>
              </w:rPr>
              <w:t>524 fő</w:t>
            </w:r>
          </w:p>
        </w:tc>
      </w:tr>
      <w:tr w:rsidR="00EE5627" w:rsidRPr="00CE00C0" w:rsidTr="00EE5627">
        <w:tc>
          <w:tcPr>
            <w:tcW w:w="3944" w:type="dxa"/>
            <w:vAlign w:val="center"/>
          </w:tcPr>
          <w:p w:rsidR="00EE5627" w:rsidRPr="00CE00C0" w:rsidRDefault="00EE5627" w:rsidP="00EE5627">
            <w:pPr>
              <w:spacing w:after="0" w:line="240" w:lineRule="auto"/>
              <w:rPr>
                <w:i/>
              </w:rPr>
            </w:pPr>
            <w:r w:rsidRPr="00CE00C0">
              <w:rPr>
                <w:i/>
              </w:rPr>
              <w:t>Ricse nagyközség Önkormányzata</w:t>
            </w:r>
          </w:p>
          <w:p w:rsidR="00EE5627" w:rsidRPr="00CE00C0" w:rsidRDefault="00EE5627" w:rsidP="00EE5627">
            <w:pPr>
              <w:spacing w:after="0" w:line="240" w:lineRule="auto"/>
              <w:rPr>
                <w:i/>
              </w:rPr>
            </w:pPr>
            <w:r w:rsidRPr="00CE00C0">
              <w:rPr>
                <w:i/>
              </w:rPr>
              <w:t>(Ricse, Ady E. u. 5.)</w:t>
            </w:r>
          </w:p>
        </w:tc>
        <w:tc>
          <w:tcPr>
            <w:tcW w:w="3724" w:type="dxa"/>
            <w:vAlign w:val="center"/>
          </w:tcPr>
          <w:p w:rsidR="00EE5627" w:rsidRPr="00CE00C0" w:rsidRDefault="00EE5627" w:rsidP="00EE5627">
            <w:pPr>
              <w:spacing w:after="0" w:line="240" w:lineRule="auto"/>
              <w:rPr>
                <w:i/>
              </w:rPr>
            </w:pPr>
            <w:r w:rsidRPr="00CE00C0">
              <w:rPr>
                <w:i/>
              </w:rPr>
              <w:t>Vécsi István polgármester</w:t>
            </w:r>
          </w:p>
        </w:tc>
        <w:tc>
          <w:tcPr>
            <w:tcW w:w="1780" w:type="dxa"/>
            <w:vAlign w:val="center"/>
          </w:tcPr>
          <w:p w:rsidR="00EE5627" w:rsidRPr="00CE00C0" w:rsidRDefault="00EE5627" w:rsidP="00EE5627">
            <w:pPr>
              <w:spacing w:after="0" w:line="240" w:lineRule="auto"/>
              <w:ind w:right="-335"/>
              <w:rPr>
                <w:i/>
              </w:rPr>
            </w:pPr>
            <w:r w:rsidRPr="00CE00C0">
              <w:rPr>
                <w:i/>
              </w:rPr>
              <w:t>1843 fő</w:t>
            </w:r>
          </w:p>
          <w:p w:rsidR="00EE5627" w:rsidRPr="00CE00C0" w:rsidRDefault="00EE5627" w:rsidP="00EE5627">
            <w:pPr>
              <w:spacing w:after="0" w:line="240" w:lineRule="auto"/>
              <w:rPr>
                <w:i/>
              </w:rPr>
            </w:pPr>
          </w:p>
        </w:tc>
      </w:tr>
      <w:tr w:rsidR="00EE5627" w:rsidRPr="00CE00C0" w:rsidTr="00EE5627">
        <w:tc>
          <w:tcPr>
            <w:tcW w:w="3944" w:type="dxa"/>
            <w:vAlign w:val="center"/>
          </w:tcPr>
          <w:p w:rsidR="00EE5627" w:rsidRPr="00CE00C0" w:rsidRDefault="00EE5627" w:rsidP="00EE5627">
            <w:pPr>
              <w:spacing w:after="0" w:line="240" w:lineRule="auto"/>
              <w:rPr>
                <w:i/>
              </w:rPr>
            </w:pPr>
            <w:r w:rsidRPr="00CE00C0">
              <w:rPr>
                <w:i/>
              </w:rPr>
              <w:t>Semjén Község Önkormányzata</w:t>
            </w:r>
          </w:p>
          <w:p w:rsidR="00EE5627" w:rsidRPr="00CE00C0" w:rsidRDefault="00EE5627" w:rsidP="00EE5627">
            <w:pPr>
              <w:spacing w:after="0" w:line="240" w:lineRule="auto"/>
              <w:rPr>
                <w:i/>
              </w:rPr>
            </w:pPr>
            <w:r w:rsidRPr="00CE00C0">
              <w:rPr>
                <w:i/>
              </w:rPr>
              <w:t>(Semjén, Petőfi S. u. 2.)</w:t>
            </w:r>
          </w:p>
        </w:tc>
        <w:tc>
          <w:tcPr>
            <w:tcW w:w="3724" w:type="dxa"/>
            <w:vAlign w:val="center"/>
          </w:tcPr>
          <w:p w:rsidR="00EE5627" w:rsidRPr="00CE00C0" w:rsidRDefault="00EE5627" w:rsidP="00EE5627">
            <w:pPr>
              <w:spacing w:after="0" w:line="240" w:lineRule="auto"/>
              <w:rPr>
                <w:i/>
              </w:rPr>
            </w:pPr>
            <w:r w:rsidRPr="00CE00C0">
              <w:rPr>
                <w:i/>
              </w:rPr>
              <w:t>Setét Béla polgármester</w:t>
            </w:r>
          </w:p>
        </w:tc>
        <w:tc>
          <w:tcPr>
            <w:tcW w:w="1780" w:type="dxa"/>
            <w:vAlign w:val="center"/>
          </w:tcPr>
          <w:p w:rsidR="00EE5627" w:rsidRPr="00CE00C0" w:rsidRDefault="00EE5627" w:rsidP="00EE5627">
            <w:pPr>
              <w:spacing w:after="0" w:line="240" w:lineRule="auto"/>
              <w:ind w:right="-335"/>
              <w:rPr>
                <w:i/>
              </w:rPr>
            </w:pPr>
            <w:r w:rsidRPr="00CE00C0">
              <w:rPr>
                <w:i/>
              </w:rPr>
              <w:t>518 fő</w:t>
            </w:r>
          </w:p>
          <w:p w:rsidR="00EE5627" w:rsidRPr="00CE00C0" w:rsidRDefault="00EE5627" w:rsidP="00EE5627">
            <w:pPr>
              <w:spacing w:after="0" w:line="240" w:lineRule="auto"/>
              <w:rPr>
                <w:i/>
              </w:rPr>
            </w:pPr>
          </w:p>
        </w:tc>
      </w:tr>
      <w:tr w:rsidR="00EE5627" w:rsidRPr="00CE00C0" w:rsidTr="00EE5627">
        <w:tc>
          <w:tcPr>
            <w:tcW w:w="3944" w:type="dxa"/>
            <w:vAlign w:val="center"/>
          </w:tcPr>
          <w:p w:rsidR="00EE5627" w:rsidRPr="00CE00C0" w:rsidRDefault="00EE5627" w:rsidP="00EE5627">
            <w:pPr>
              <w:spacing w:after="0" w:line="240" w:lineRule="auto"/>
              <w:rPr>
                <w:i/>
              </w:rPr>
            </w:pPr>
            <w:r w:rsidRPr="00CE00C0">
              <w:rPr>
                <w:i/>
              </w:rPr>
              <w:t>Tiszacsermely község Önkormányzata</w:t>
            </w:r>
          </w:p>
          <w:p w:rsidR="00EE5627" w:rsidRPr="00CE00C0" w:rsidRDefault="00EE5627" w:rsidP="00EE5627">
            <w:pPr>
              <w:spacing w:after="0" w:line="240" w:lineRule="auto"/>
              <w:rPr>
                <w:i/>
              </w:rPr>
            </w:pPr>
            <w:r w:rsidRPr="00CE00C0">
              <w:rPr>
                <w:i/>
              </w:rPr>
              <w:t>(Tiszacsermely, Rákóczi u. 9.)</w:t>
            </w:r>
          </w:p>
        </w:tc>
        <w:tc>
          <w:tcPr>
            <w:tcW w:w="3724" w:type="dxa"/>
            <w:vAlign w:val="center"/>
          </w:tcPr>
          <w:p w:rsidR="00EE5627" w:rsidRPr="00CE00C0" w:rsidRDefault="00EE5627" w:rsidP="00EE5627">
            <w:pPr>
              <w:spacing w:after="0" w:line="240" w:lineRule="auto"/>
              <w:rPr>
                <w:i/>
              </w:rPr>
            </w:pPr>
            <w:proofErr w:type="spellStart"/>
            <w:r w:rsidRPr="00CE00C0">
              <w:rPr>
                <w:i/>
              </w:rPr>
              <w:t>Kecsmár</w:t>
            </w:r>
            <w:proofErr w:type="spellEnd"/>
            <w:r w:rsidRPr="00CE00C0">
              <w:rPr>
                <w:i/>
              </w:rPr>
              <w:t xml:space="preserve"> István polgármester</w:t>
            </w:r>
          </w:p>
        </w:tc>
        <w:tc>
          <w:tcPr>
            <w:tcW w:w="1780" w:type="dxa"/>
            <w:vAlign w:val="center"/>
          </w:tcPr>
          <w:p w:rsidR="00EE5627" w:rsidRPr="00CE00C0" w:rsidRDefault="00EE5627" w:rsidP="00EE5627">
            <w:pPr>
              <w:spacing w:after="0" w:line="240" w:lineRule="auto"/>
              <w:ind w:right="-335"/>
              <w:rPr>
                <w:i/>
              </w:rPr>
            </w:pPr>
            <w:r w:rsidRPr="00CE00C0">
              <w:rPr>
                <w:i/>
              </w:rPr>
              <w:t>649 fő</w:t>
            </w:r>
          </w:p>
          <w:p w:rsidR="00EE5627" w:rsidRPr="00CE00C0" w:rsidRDefault="00EE5627" w:rsidP="00EE5627">
            <w:pPr>
              <w:spacing w:after="0" w:line="240" w:lineRule="auto"/>
              <w:rPr>
                <w:i/>
              </w:rPr>
            </w:pPr>
          </w:p>
        </w:tc>
      </w:tr>
      <w:tr w:rsidR="00EE5627" w:rsidRPr="00CE00C0" w:rsidTr="00EE5627">
        <w:tc>
          <w:tcPr>
            <w:tcW w:w="3944" w:type="dxa"/>
            <w:vAlign w:val="center"/>
          </w:tcPr>
          <w:p w:rsidR="00EE5627" w:rsidRPr="00CE00C0" w:rsidRDefault="00EE5627" w:rsidP="00EE5627">
            <w:pPr>
              <w:spacing w:after="0" w:line="240" w:lineRule="auto"/>
              <w:rPr>
                <w:i/>
              </w:rPr>
            </w:pPr>
            <w:r w:rsidRPr="00CE00C0">
              <w:rPr>
                <w:i/>
              </w:rPr>
              <w:t>Tiszakarád község Önkormányzata</w:t>
            </w:r>
          </w:p>
          <w:p w:rsidR="00EE5627" w:rsidRPr="00CE00C0" w:rsidRDefault="00EE5627" w:rsidP="00EE5627">
            <w:pPr>
              <w:spacing w:after="0" w:line="240" w:lineRule="auto"/>
              <w:rPr>
                <w:i/>
              </w:rPr>
            </w:pPr>
            <w:r w:rsidRPr="00CE00C0">
              <w:rPr>
                <w:i/>
              </w:rPr>
              <w:t>(Tiszakarád, Engels u. 13.)</w:t>
            </w:r>
          </w:p>
        </w:tc>
        <w:tc>
          <w:tcPr>
            <w:tcW w:w="3724" w:type="dxa"/>
            <w:vAlign w:val="center"/>
          </w:tcPr>
          <w:p w:rsidR="00EE5627" w:rsidRPr="00CE00C0" w:rsidRDefault="00EE5627" w:rsidP="00EE5627">
            <w:pPr>
              <w:spacing w:after="0" w:line="240" w:lineRule="auto"/>
              <w:rPr>
                <w:i/>
              </w:rPr>
            </w:pPr>
            <w:r w:rsidRPr="00CE00C0">
              <w:rPr>
                <w:i/>
              </w:rPr>
              <w:t>Karászi Zoltán polgármester</w:t>
            </w:r>
          </w:p>
        </w:tc>
        <w:tc>
          <w:tcPr>
            <w:tcW w:w="1780" w:type="dxa"/>
            <w:vAlign w:val="center"/>
          </w:tcPr>
          <w:p w:rsidR="00EE5627" w:rsidRPr="00CE00C0" w:rsidRDefault="00EE5627" w:rsidP="00EE5627">
            <w:pPr>
              <w:spacing w:after="0" w:line="240" w:lineRule="auto"/>
              <w:ind w:right="-335"/>
              <w:rPr>
                <w:i/>
              </w:rPr>
            </w:pPr>
            <w:r w:rsidRPr="00CE00C0">
              <w:rPr>
                <w:i/>
              </w:rPr>
              <w:t>2577 fő</w:t>
            </w:r>
          </w:p>
          <w:p w:rsidR="00EE5627" w:rsidRPr="00CE00C0" w:rsidRDefault="00EE5627" w:rsidP="00EE5627">
            <w:pPr>
              <w:spacing w:after="0" w:line="240" w:lineRule="auto"/>
              <w:rPr>
                <w:i/>
              </w:rPr>
            </w:pPr>
          </w:p>
        </w:tc>
      </w:tr>
      <w:tr w:rsidR="00EE5627" w:rsidRPr="00CE00C0" w:rsidTr="00EE5627">
        <w:tc>
          <w:tcPr>
            <w:tcW w:w="3944" w:type="dxa"/>
            <w:vAlign w:val="center"/>
          </w:tcPr>
          <w:p w:rsidR="00EE5627" w:rsidRPr="00CE00C0" w:rsidRDefault="00EE5627" w:rsidP="00EE5627">
            <w:pPr>
              <w:spacing w:after="0" w:line="240" w:lineRule="auto"/>
              <w:rPr>
                <w:i/>
              </w:rPr>
            </w:pPr>
            <w:r w:rsidRPr="00CE00C0">
              <w:rPr>
                <w:i/>
              </w:rPr>
              <w:t>Zemplénagárd község Önkormányzata</w:t>
            </w:r>
          </w:p>
          <w:p w:rsidR="00EE5627" w:rsidRPr="00CE00C0" w:rsidRDefault="00EE5627" w:rsidP="00EE5627">
            <w:pPr>
              <w:spacing w:after="0" w:line="240" w:lineRule="auto"/>
              <w:rPr>
                <w:i/>
              </w:rPr>
            </w:pPr>
            <w:r w:rsidRPr="00CE00C0">
              <w:rPr>
                <w:i/>
              </w:rPr>
              <w:t>(Zemplénagárd, Fő u. 9. )</w:t>
            </w:r>
          </w:p>
        </w:tc>
        <w:tc>
          <w:tcPr>
            <w:tcW w:w="3724" w:type="dxa"/>
            <w:vAlign w:val="center"/>
          </w:tcPr>
          <w:p w:rsidR="00EE5627" w:rsidRPr="00CE00C0" w:rsidRDefault="00EE5627" w:rsidP="00EE5627">
            <w:pPr>
              <w:spacing w:after="0" w:line="240" w:lineRule="auto"/>
              <w:rPr>
                <w:i/>
              </w:rPr>
            </w:pPr>
            <w:r w:rsidRPr="00CE00C0">
              <w:rPr>
                <w:i/>
              </w:rPr>
              <w:t>Kiss Attila polgármester</w:t>
            </w:r>
          </w:p>
        </w:tc>
        <w:tc>
          <w:tcPr>
            <w:tcW w:w="1780" w:type="dxa"/>
            <w:vAlign w:val="center"/>
          </w:tcPr>
          <w:p w:rsidR="00EE5627" w:rsidRPr="00CE00C0" w:rsidRDefault="00EE5627" w:rsidP="00EE5627">
            <w:pPr>
              <w:spacing w:after="0" w:line="240" w:lineRule="auto"/>
              <w:rPr>
                <w:i/>
              </w:rPr>
            </w:pPr>
            <w:r w:rsidRPr="00CE00C0">
              <w:rPr>
                <w:i/>
              </w:rPr>
              <w:t>822 fő</w:t>
            </w:r>
          </w:p>
        </w:tc>
      </w:tr>
    </w:tbl>
    <w:p w:rsidR="00EE5627" w:rsidRPr="00CE00C0" w:rsidRDefault="00EE5627" w:rsidP="00EE5627">
      <w:pPr>
        <w:spacing w:after="0" w:line="240" w:lineRule="auto"/>
        <w:rPr>
          <w:i/>
        </w:rPr>
      </w:pPr>
    </w:p>
    <w:p w:rsidR="00EE5627" w:rsidRPr="00CE00C0" w:rsidRDefault="00EE5627" w:rsidP="00EE5627">
      <w:pPr>
        <w:spacing w:after="0" w:line="240" w:lineRule="auto"/>
        <w:jc w:val="both"/>
        <w:rPr>
          <w:i/>
        </w:rPr>
      </w:pPr>
    </w:p>
    <w:p w:rsidR="00EE5627" w:rsidRPr="00CE00C0" w:rsidRDefault="00EE5627" w:rsidP="00EE5627">
      <w:pPr>
        <w:spacing w:after="0" w:line="240" w:lineRule="auto"/>
        <w:jc w:val="both"/>
        <w:rPr>
          <w:i/>
        </w:rPr>
      </w:pPr>
    </w:p>
    <w:p w:rsidR="00EE5627" w:rsidRPr="00CE00C0" w:rsidRDefault="00EE5627" w:rsidP="00EE5627">
      <w:pPr>
        <w:spacing w:after="0" w:line="240" w:lineRule="auto"/>
        <w:jc w:val="both"/>
        <w:rPr>
          <w:i/>
        </w:rPr>
      </w:pPr>
    </w:p>
    <w:p w:rsidR="00EE5627" w:rsidRPr="00CE00C0" w:rsidRDefault="00EE5627" w:rsidP="00EE5627">
      <w:pPr>
        <w:spacing w:after="0" w:line="240" w:lineRule="auto"/>
        <w:ind w:left="57"/>
        <w:jc w:val="right"/>
        <w:rPr>
          <w:i/>
        </w:rPr>
      </w:pPr>
      <w:r w:rsidRPr="00CE00C0">
        <w:rPr>
          <w:i/>
        </w:rPr>
        <w:br w:type="page"/>
      </w:r>
      <w:r w:rsidRPr="00CE00C0">
        <w:rPr>
          <w:i/>
        </w:rPr>
        <w:lastRenderedPageBreak/>
        <w:t>1. sz. függelék</w:t>
      </w:r>
    </w:p>
    <w:p w:rsidR="00EE5627" w:rsidRPr="00CE00C0" w:rsidRDefault="00EE5627" w:rsidP="00EE5627">
      <w:pPr>
        <w:spacing w:after="0" w:line="240" w:lineRule="auto"/>
        <w:ind w:left="57"/>
        <w:rPr>
          <w:i/>
        </w:rPr>
      </w:pPr>
    </w:p>
    <w:p w:rsidR="00EE5627" w:rsidRPr="00CE00C0" w:rsidRDefault="00EE5627" w:rsidP="00EE5627">
      <w:pPr>
        <w:spacing w:after="0" w:line="240" w:lineRule="auto"/>
        <w:ind w:left="57"/>
        <w:rPr>
          <w:i/>
        </w:rPr>
      </w:pPr>
    </w:p>
    <w:p w:rsidR="00EE5627" w:rsidRPr="00CE00C0" w:rsidRDefault="00EE5627" w:rsidP="00EE5627">
      <w:pPr>
        <w:spacing w:after="0" w:line="240" w:lineRule="auto"/>
        <w:ind w:left="57"/>
        <w:rPr>
          <w:i/>
        </w:rPr>
      </w:pPr>
    </w:p>
    <w:p w:rsidR="00EE5627" w:rsidRPr="00CE00C0" w:rsidRDefault="00EE5627" w:rsidP="00EE5627">
      <w:pPr>
        <w:spacing w:after="0" w:line="240" w:lineRule="auto"/>
        <w:ind w:left="57"/>
        <w:jc w:val="center"/>
        <w:rPr>
          <w:i/>
        </w:rPr>
      </w:pPr>
      <w:r w:rsidRPr="00CE00C0">
        <w:rPr>
          <w:i/>
        </w:rPr>
        <w:t>A Bodrogközi Többcélú Kistérségi Társulás Társulási Megállapodását jóváhagyó</w:t>
      </w:r>
    </w:p>
    <w:p w:rsidR="00EE5627" w:rsidRPr="00CE00C0" w:rsidRDefault="00EE5627" w:rsidP="00EE5627">
      <w:pPr>
        <w:spacing w:after="0" w:line="240" w:lineRule="auto"/>
        <w:ind w:left="57"/>
        <w:jc w:val="center"/>
        <w:rPr>
          <w:i/>
        </w:rPr>
      </w:pPr>
      <w:proofErr w:type="gramStart"/>
      <w:r w:rsidRPr="00CE00C0">
        <w:rPr>
          <w:i/>
        </w:rPr>
        <w:t>testületi</w:t>
      </w:r>
      <w:proofErr w:type="gramEnd"/>
      <w:r w:rsidRPr="00CE00C0">
        <w:rPr>
          <w:i/>
        </w:rPr>
        <w:t xml:space="preserve"> döntések</w:t>
      </w:r>
    </w:p>
    <w:p w:rsidR="00EE5627" w:rsidRPr="00CE00C0" w:rsidRDefault="00EE5627" w:rsidP="00EE5627">
      <w:pPr>
        <w:spacing w:after="0" w:line="240" w:lineRule="auto"/>
        <w:ind w:left="57"/>
        <w:jc w:val="center"/>
        <w:rPr>
          <w:i/>
        </w:rPr>
      </w:pPr>
    </w:p>
    <w:p w:rsidR="00EE5627" w:rsidRPr="00CE00C0" w:rsidRDefault="00EE5627" w:rsidP="00EE5627">
      <w:pPr>
        <w:spacing w:after="0" w:line="240" w:lineRule="auto"/>
        <w:rPr>
          <w:i/>
        </w:rPr>
      </w:pPr>
    </w:p>
    <w:p w:rsidR="00EE5627" w:rsidRPr="00CE00C0" w:rsidRDefault="00EE5627" w:rsidP="00EE5627">
      <w:pPr>
        <w:spacing w:after="0" w:line="240" w:lineRule="auto"/>
        <w:rPr>
          <w:i/>
        </w:rPr>
      </w:pP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Alsóberecki Község Önkormányzatának 24/2013.(V.30.) számú Képviselő-testületi határozata</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Bodroghalom Község Önkormányzatának 39/2013.(VI.26.) számú Képviselő-testületi határozata</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Cigánd Város Önkormányzatának 48/2013. (V.31.) számú Képviselő-testületi határozata</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Dámóc Község Önkormányzatának 19/2013.(VI.21.) számú Képviselő-testületi határozata</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Felsőberecki Község Önkormányzatának 27/2013.(VI.04.) számú Képviselő-testületi határozata</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Karcsa Község Önkormányzatának 24/2013.(VI.26.) számú Képviselő-testületi határozata</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Karos Község Önkormányzatának 26/2013.(VI.25.) számú Képviselő-testületi határozata</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Kisrozvágy Község Önkormányzatának 33/2013.(VI.19.) számú Képviselő-testületi határozata</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Lácacséke Község Önkormányzatának 16/2013. (VI.25.) számú Képviselő-testületi határozata</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Nagyrozvágy Község Önkormányzatának 262/2013.(VI.19.) számú Képviselő-testületi határozata</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Révleányvár Község Önkormányzatának 21/2013.(VI.26.) számú Képviselő-testületi határozata</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Pácin Község Önkormányzatának 15/2013.(VI.18.) számú Képviselő-testületi határozata</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Ricse Nagyközség Önkormányzatának 26/2013.(VI.26.) számú Képviselő-testületi határozata</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 xml:space="preserve">Semjén Község Önkormányzatának 38/2013.(VI.19.) számú Képviselő-testületi határozata </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Tiszacsermely Község Önkormányzatának 29/2013.(VI.27.) számú Képviselő-testületi határozata</w:t>
      </w:r>
    </w:p>
    <w:p w:rsidR="00EE5627" w:rsidRPr="00CE00C0" w:rsidRDefault="00EE5627" w:rsidP="008C0E1C">
      <w:pPr>
        <w:pStyle w:val="Listaszerbekezds"/>
        <w:numPr>
          <w:ilvl w:val="0"/>
          <w:numId w:val="48"/>
        </w:numPr>
        <w:spacing w:after="0" w:line="240" w:lineRule="auto"/>
        <w:ind w:left="414" w:hanging="357"/>
        <w:jc w:val="both"/>
        <w:rPr>
          <w:i/>
        </w:rPr>
      </w:pPr>
      <w:r w:rsidRPr="00CE00C0">
        <w:rPr>
          <w:i/>
        </w:rPr>
        <w:t>Tiszakarád Község Önkormányzatának 29/2013.(VI.26.) számú Képviselő-testületi határozata</w:t>
      </w:r>
    </w:p>
    <w:p w:rsidR="00EE5627" w:rsidRPr="00CE00C0" w:rsidRDefault="00EE5627" w:rsidP="008C0E1C">
      <w:pPr>
        <w:pStyle w:val="Listaszerbekezds"/>
        <w:numPr>
          <w:ilvl w:val="0"/>
          <w:numId w:val="48"/>
        </w:numPr>
        <w:spacing w:after="0" w:line="240" w:lineRule="auto"/>
        <w:jc w:val="both"/>
        <w:rPr>
          <w:i/>
        </w:rPr>
      </w:pPr>
      <w:r w:rsidRPr="00CE00C0">
        <w:rPr>
          <w:i/>
        </w:rPr>
        <w:t>Zemplénagárd Község Önkormányzatának 32/2013.(VI.26.) számú Képviselő-testületi határozata</w:t>
      </w:r>
    </w:p>
    <w:p w:rsidR="00EE5627" w:rsidRPr="00CE00C0" w:rsidRDefault="00EE5627" w:rsidP="00EE5627">
      <w:pPr>
        <w:spacing w:after="0" w:line="240" w:lineRule="auto"/>
        <w:ind w:left="57"/>
        <w:jc w:val="right"/>
        <w:rPr>
          <w:i/>
        </w:rPr>
      </w:pPr>
      <w:r w:rsidRPr="00CE00C0">
        <w:rPr>
          <w:i/>
        </w:rPr>
        <w:br w:type="page"/>
      </w:r>
      <w:r w:rsidRPr="00CE00C0">
        <w:rPr>
          <w:i/>
        </w:rPr>
        <w:lastRenderedPageBreak/>
        <w:t>2. sz. függelék</w:t>
      </w:r>
    </w:p>
    <w:p w:rsidR="00EE5627" w:rsidRPr="00CE00C0" w:rsidRDefault="00EE5627" w:rsidP="00EE5627">
      <w:pPr>
        <w:spacing w:after="0" w:line="240" w:lineRule="auto"/>
        <w:ind w:left="57"/>
        <w:jc w:val="center"/>
        <w:rPr>
          <w:i/>
        </w:rPr>
      </w:pPr>
    </w:p>
    <w:p w:rsidR="00EE5627" w:rsidRPr="00CE00C0" w:rsidRDefault="00EE5627" w:rsidP="00EE5627">
      <w:pPr>
        <w:spacing w:after="0" w:line="240" w:lineRule="auto"/>
        <w:ind w:left="57"/>
        <w:jc w:val="center"/>
        <w:rPr>
          <w:i/>
        </w:rPr>
      </w:pPr>
    </w:p>
    <w:p w:rsidR="00EE5627" w:rsidRPr="00CE00C0" w:rsidRDefault="00EE5627" w:rsidP="00EE5627">
      <w:pPr>
        <w:spacing w:after="0" w:line="240" w:lineRule="auto"/>
        <w:ind w:left="57"/>
        <w:jc w:val="center"/>
        <w:rPr>
          <w:i/>
        </w:rPr>
      </w:pPr>
    </w:p>
    <w:p w:rsidR="00EE5627" w:rsidRPr="00CE00C0" w:rsidRDefault="00EE5627" w:rsidP="00EE5627">
      <w:pPr>
        <w:spacing w:after="0" w:line="240" w:lineRule="auto"/>
        <w:ind w:left="57"/>
        <w:jc w:val="center"/>
        <w:rPr>
          <w:i/>
        </w:rPr>
      </w:pPr>
      <w:r w:rsidRPr="00CE00C0">
        <w:rPr>
          <w:i/>
        </w:rPr>
        <w:t>Nyilvántartás a társulás tagjairól, képviseletéről, a feladatellátásról, a pénzügyi hozzájárulásról</w:t>
      </w:r>
    </w:p>
    <w:p w:rsidR="00EE5627" w:rsidRPr="00CE00C0" w:rsidRDefault="00EE5627" w:rsidP="00EE5627">
      <w:pPr>
        <w:spacing w:after="0" w:line="240" w:lineRule="auto"/>
        <w:rPr>
          <w:i/>
        </w:rPr>
      </w:pPr>
    </w:p>
    <w:tbl>
      <w:tblPr>
        <w:tblW w:w="10460" w:type="dxa"/>
        <w:tblInd w:w="-693" w:type="dxa"/>
        <w:tblCellMar>
          <w:left w:w="70" w:type="dxa"/>
          <w:right w:w="70" w:type="dxa"/>
        </w:tblCellMar>
        <w:tblLook w:val="0000" w:firstRow="0" w:lastRow="0" w:firstColumn="0" w:lastColumn="0" w:noHBand="0" w:noVBand="0"/>
      </w:tblPr>
      <w:tblGrid>
        <w:gridCol w:w="2748"/>
        <w:gridCol w:w="1972"/>
        <w:gridCol w:w="1600"/>
        <w:gridCol w:w="1300"/>
        <w:gridCol w:w="1420"/>
        <w:gridCol w:w="1420"/>
      </w:tblGrid>
      <w:tr w:rsidR="00EE5627" w:rsidRPr="00CE00C0" w:rsidTr="00EE5627">
        <w:trPr>
          <w:trHeight w:val="510"/>
        </w:trPr>
        <w:tc>
          <w:tcPr>
            <w:tcW w:w="2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bCs/>
                <w:i/>
              </w:rPr>
            </w:pPr>
            <w:r w:rsidRPr="00CE00C0">
              <w:rPr>
                <w:bCs/>
                <w:i/>
              </w:rPr>
              <w:t>Települési önkormányzat neve</w:t>
            </w:r>
          </w:p>
        </w:tc>
        <w:tc>
          <w:tcPr>
            <w:tcW w:w="1972" w:type="dxa"/>
            <w:tcBorders>
              <w:top w:val="single" w:sz="4" w:space="0" w:color="auto"/>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bCs/>
                <w:i/>
              </w:rPr>
            </w:pPr>
            <w:r w:rsidRPr="00CE00C0">
              <w:rPr>
                <w:bCs/>
                <w:i/>
              </w:rPr>
              <w:t xml:space="preserve">Képviselő </w:t>
            </w:r>
          </w:p>
        </w:tc>
        <w:tc>
          <w:tcPr>
            <w:tcW w:w="1600" w:type="dxa"/>
            <w:tcBorders>
              <w:top w:val="single" w:sz="4" w:space="0" w:color="auto"/>
              <w:left w:val="nil"/>
              <w:bottom w:val="single" w:sz="4" w:space="0" w:color="auto"/>
              <w:right w:val="single" w:sz="4" w:space="0" w:color="auto"/>
            </w:tcBorders>
            <w:shd w:val="clear" w:color="auto" w:fill="auto"/>
            <w:vAlign w:val="center"/>
          </w:tcPr>
          <w:p w:rsidR="00EE5627" w:rsidRPr="00CE00C0" w:rsidRDefault="00EE5627" w:rsidP="00EE5627">
            <w:pPr>
              <w:spacing w:after="0" w:line="240" w:lineRule="auto"/>
              <w:jc w:val="center"/>
              <w:rPr>
                <w:bCs/>
                <w:i/>
              </w:rPr>
            </w:pPr>
            <w:r w:rsidRPr="00CE00C0">
              <w:rPr>
                <w:bCs/>
                <w:i/>
              </w:rPr>
              <w:t>Helyettesítésre jogosult</w:t>
            </w:r>
          </w:p>
        </w:tc>
        <w:tc>
          <w:tcPr>
            <w:tcW w:w="1300" w:type="dxa"/>
            <w:tcBorders>
              <w:top w:val="single" w:sz="4" w:space="0" w:color="auto"/>
              <w:left w:val="nil"/>
              <w:bottom w:val="single" w:sz="4" w:space="0" w:color="auto"/>
              <w:right w:val="single" w:sz="4" w:space="0" w:color="auto"/>
            </w:tcBorders>
            <w:shd w:val="clear" w:color="auto" w:fill="auto"/>
            <w:vAlign w:val="center"/>
          </w:tcPr>
          <w:p w:rsidR="00EE5627" w:rsidRPr="00CE00C0" w:rsidRDefault="00EE5627" w:rsidP="00EE5627">
            <w:pPr>
              <w:spacing w:after="0" w:line="240" w:lineRule="auto"/>
              <w:jc w:val="center"/>
              <w:rPr>
                <w:bCs/>
                <w:i/>
              </w:rPr>
            </w:pPr>
            <w:r w:rsidRPr="00CE00C0">
              <w:rPr>
                <w:bCs/>
                <w:i/>
              </w:rPr>
              <w:t>Csatlakozás időpontja</w:t>
            </w:r>
          </w:p>
        </w:tc>
        <w:tc>
          <w:tcPr>
            <w:tcW w:w="1420" w:type="dxa"/>
            <w:tcBorders>
              <w:top w:val="single" w:sz="4" w:space="0" w:color="auto"/>
              <w:left w:val="nil"/>
              <w:bottom w:val="single" w:sz="4" w:space="0" w:color="auto"/>
              <w:right w:val="single" w:sz="4" w:space="0" w:color="auto"/>
            </w:tcBorders>
            <w:shd w:val="clear" w:color="auto" w:fill="auto"/>
            <w:vAlign w:val="center"/>
          </w:tcPr>
          <w:p w:rsidR="00EE5627" w:rsidRPr="00CE00C0" w:rsidRDefault="00EE5627" w:rsidP="00EE5627">
            <w:pPr>
              <w:spacing w:after="0" w:line="240" w:lineRule="auto"/>
              <w:jc w:val="center"/>
              <w:rPr>
                <w:bCs/>
                <w:i/>
              </w:rPr>
            </w:pPr>
            <w:r w:rsidRPr="00CE00C0">
              <w:rPr>
                <w:bCs/>
                <w:i/>
              </w:rPr>
              <w:t>Pénzügyi hozzájárulás</w:t>
            </w:r>
          </w:p>
        </w:tc>
        <w:tc>
          <w:tcPr>
            <w:tcW w:w="1420" w:type="dxa"/>
            <w:tcBorders>
              <w:top w:val="single" w:sz="4" w:space="0" w:color="auto"/>
              <w:left w:val="nil"/>
              <w:bottom w:val="single" w:sz="4" w:space="0" w:color="auto"/>
              <w:right w:val="single" w:sz="4" w:space="0" w:color="auto"/>
            </w:tcBorders>
            <w:shd w:val="clear" w:color="auto" w:fill="auto"/>
            <w:vAlign w:val="center"/>
          </w:tcPr>
          <w:p w:rsidR="00EE5627" w:rsidRPr="00CE00C0" w:rsidRDefault="00EE5627" w:rsidP="00EE5627">
            <w:pPr>
              <w:spacing w:after="0" w:line="240" w:lineRule="auto"/>
              <w:jc w:val="center"/>
              <w:rPr>
                <w:bCs/>
                <w:i/>
              </w:rPr>
            </w:pPr>
            <w:r w:rsidRPr="00CE00C0">
              <w:rPr>
                <w:i/>
                <w:sz w:val="24"/>
                <w:szCs w:val="24"/>
                <w:shd w:val="clear" w:color="auto" w:fill="FFFFFF"/>
              </w:rPr>
              <w:t>Beszedési megbízás</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Alsóberecki Község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proofErr w:type="spellStart"/>
            <w:r w:rsidRPr="00CE00C0">
              <w:rPr>
                <w:i/>
              </w:rPr>
              <w:t>Emriné</w:t>
            </w:r>
            <w:proofErr w:type="spellEnd"/>
            <w:r w:rsidRPr="00CE00C0">
              <w:rPr>
                <w:i/>
              </w:rPr>
              <w:t xml:space="preserve"> Bajnok Zita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Bodroghalom Község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ind w:right="-335"/>
              <w:rPr>
                <w:i/>
              </w:rPr>
            </w:pPr>
            <w:r w:rsidRPr="00CE00C0">
              <w:rPr>
                <w:i/>
              </w:rPr>
              <w:t xml:space="preserve">Zelenák Gábor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Cigánd Város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 xml:space="preserve">Oláh Krisztián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 xml:space="preserve">Dámóc Község Önkormányzata </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sz w:val="21"/>
                <w:szCs w:val="21"/>
              </w:rPr>
            </w:pPr>
            <w:proofErr w:type="spellStart"/>
            <w:r w:rsidRPr="00CE00C0">
              <w:rPr>
                <w:i/>
                <w:sz w:val="21"/>
                <w:szCs w:val="21"/>
              </w:rPr>
              <w:t>Tömös</w:t>
            </w:r>
            <w:proofErr w:type="spellEnd"/>
            <w:r w:rsidRPr="00CE00C0">
              <w:rPr>
                <w:i/>
                <w:sz w:val="21"/>
                <w:szCs w:val="21"/>
              </w:rPr>
              <w:t xml:space="preserve"> Béla Gyuláné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Felsőberecki Község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 xml:space="preserve">Horváth Tibor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Karos Község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 xml:space="preserve">Torma Gábor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 xml:space="preserve">Karcsa község Önkormányzata </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proofErr w:type="spellStart"/>
            <w:r w:rsidRPr="00CE00C0">
              <w:rPr>
                <w:i/>
              </w:rPr>
              <w:t>Milinki</w:t>
            </w:r>
            <w:proofErr w:type="spellEnd"/>
            <w:r w:rsidRPr="00CE00C0">
              <w:rPr>
                <w:i/>
              </w:rPr>
              <w:t xml:space="preserve"> László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Kisrozvágy község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sz w:val="21"/>
                <w:szCs w:val="21"/>
              </w:rPr>
            </w:pPr>
            <w:proofErr w:type="spellStart"/>
            <w:r w:rsidRPr="00CE00C0">
              <w:rPr>
                <w:i/>
                <w:sz w:val="21"/>
                <w:szCs w:val="21"/>
              </w:rPr>
              <w:t>Roják</w:t>
            </w:r>
            <w:proofErr w:type="spellEnd"/>
            <w:r w:rsidRPr="00CE00C0">
              <w:rPr>
                <w:i/>
                <w:sz w:val="21"/>
                <w:szCs w:val="21"/>
              </w:rPr>
              <w:t xml:space="preserve"> Laura Julianna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Lácacséke község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 xml:space="preserve">Fedor László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Nagyrozvágy község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proofErr w:type="spellStart"/>
            <w:r w:rsidRPr="00CE00C0">
              <w:rPr>
                <w:i/>
              </w:rPr>
              <w:t>Hogya</w:t>
            </w:r>
            <w:proofErr w:type="spellEnd"/>
            <w:r w:rsidRPr="00CE00C0">
              <w:rPr>
                <w:i/>
              </w:rPr>
              <w:t xml:space="preserve"> Orsolya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Pácin község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 xml:space="preserve">Gégény Zsuzsanna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Révleányvár község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 xml:space="preserve">Deák Bertalan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Ricse nagyközség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 xml:space="preserve">Vécsi István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Semjén Község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 xml:space="preserve">Setét Béla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Tiszacsermely község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proofErr w:type="spellStart"/>
            <w:r w:rsidRPr="00CE00C0">
              <w:rPr>
                <w:i/>
              </w:rPr>
              <w:t>Kecsmár</w:t>
            </w:r>
            <w:proofErr w:type="spellEnd"/>
            <w:r w:rsidRPr="00CE00C0">
              <w:rPr>
                <w:i/>
              </w:rPr>
              <w:t xml:space="preserve"> István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Tiszakarád község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 xml:space="preserve">Karászi Zoltán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r w:rsidR="00EE5627" w:rsidRPr="00CE00C0" w:rsidTr="00EE5627">
        <w:trPr>
          <w:trHeight w:val="480"/>
        </w:trPr>
        <w:tc>
          <w:tcPr>
            <w:tcW w:w="2748" w:type="dxa"/>
            <w:tcBorders>
              <w:top w:val="nil"/>
              <w:left w:val="single" w:sz="4" w:space="0" w:color="auto"/>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Zemplénagárd község Önkormányzata</w:t>
            </w:r>
          </w:p>
        </w:tc>
        <w:tc>
          <w:tcPr>
            <w:tcW w:w="1972"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 xml:space="preserve">Kiss Attila </w:t>
            </w:r>
          </w:p>
        </w:tc>
        <w:tc>
          <w:tcPr>
            <w:tcW w:w="16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rPr>
                <w:i/>
              </w:rPr>
            </w:pPr>
            <w:r w:rsidRPr="00CE00C0">
              <w:rPr>
                <w:i/>
              </w:rPr>
              <w:t>eseti döntés szerint</w:t>
            </w:r>
          </w:p>
        </w:tc>
        <w:tc>
          <w:tcPr>
            <w:tcW w:w="130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2005.09.23</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ld. éves elszámoló</w:t>
            </w:r>
          </w:p>
        </w:tc>
        <w:tc>
          <w:tcPr>
            <w:tcW w:w="1420" w:type="dxa"/>
            <w:tcBorders>
              <w:top w:val="nil"/>
              <w:left w:val="nil"/>
              <w:bottom w:val="single" w:sz="4" w:space="0" w:color="auto"/>
              <w:right w:val="single" w:sz="4" w:space="0" w:color="auto"/>
            </w:tcBorders>
            <w:shd w:val="clear" w:color="auto" w:fill="auto"/>
            <w:noWrap/>
            <w:vAlign w:val="center"/>
          </w:tcPr>
          <w:p w:rsidR="00EE5627" w:rsidRPr="00CE00C0" w:rsidRDefault="00EE5627" w:rsidP="00EE5627">
            <w:pPr>
              <w:spacing w:after="0" w:line="240" w:lineRule="auto"/>
              <w:jc w:val="center"/>
              <w:rPr>
                <w:i/>
              </w:rPr>
            </w:pPr>
            <w:r w:rsidRPr="00CE00C0">
              <w:rPr>
                <w:i/>
              </w:rPr>
              <w:t>nincs folyamatban</w:t>
            </w:r>
          </w:p>
        </w:tc>
      </w:tr>
    </w:tbl>
    <w:p w:rsidR="00EE5627" w:rsidRPr="00CE00C0" w:rsidRDefault="00EE5627" w:rsidP="00EE5627">
      <w:pPr>
        <w:spacing w:after="0" w:line="240" w:lineRule="auto"/>
        <w:ind w:left="57"/>
        <w:jc w:val="both"/>
        <w:rPr>
          <w:i/>
        </w:rPr>
      </w:pPr>
    </w:p>
    <w:p w:rsidR="00EE5627" w:rsidRPr="00CE00C0" w:rsidRDefault="00EE5627" w:rsidP="00EE5627">
      <w:pPr>
        <w:spacing w:after="0" w:line="240" w:lineRule="auto"/>
        <w:jc w:val="right"/>
        <w:rPr>
          <w:i/>
        </w:rPr>
      </w:pPr>
      <w:r w:rsidRPr="00CE00C0">
        <w:rPr>
          <w:i/>
        </w:rPr>
        <w:br w:type="page"/>
      </w:r>
      <w:r w:rsidRPr="00CE00C0">
        <w:rPr>
          <w:i/>
        </w:rPr>
        <w:lastRenderedPageBreak/>
        <w:t>3. sz. függelék</w:t>
      </w:r>
    </w:p>
    <w:p w:rsidR="00EE5627" w:rsidRPr="00CE00C0" w:rsidRDefault="00EE5627" w:rsidP="00EE5627">
      <w:pPr>
        <w:spacing w:after="0" w:line="240" w:lineRule="auto"/>
        <w:jc w:val="both"/>
        <w:rPr>
          <w:i/>
        </w:rPr>
      </w:pPr>
    </w:p>
    <w:p w:rsidR="00EE5627" w:rsidRPr="00CE00C0" w:rsidRDefault="00EE5627" w:rsidP="00EE5627">
      <w:pPr>
        <w:spacing w:after="0" w:line="240" w:lineRule="auto"/>
        <w:jc w:val="both"/>
        <w:rPr>
          <w:i/>
        </w:rPr>
      </w:pPr>
    </w:p>
    <w:p w:rsidR="00EE5627" w:rsidRPr="00CE00C0" w:rsidRDefault="00EE5627" w:rsidP="00EE5627">
      <w:pPr>
        <w:spacing w:after="0" w:line="240" w:lineRule="auto"/>
        <w:ind w:left="56" w:right="56"/>
        <w:jc w:val="both"/>
        <w:rPr>
          <w:i/>
          <w:sz w:val="24"/>
          <w:szCs w:val="24"/>
        </w:rPr>
      </w:pPr>
      <w:r w:rsidRPr="00CE00C0">
        <w:rPr>
          <w:i/>
          <w:sz w:val="24"/>
          <w:szCs w:val="24"/>
        </w:rPr>
        <w:t xml:space="preserve">A Társulás szakfeladatai </w:t>
      </w:r>
    </w:p>
    <w:tbl>
      <w:tblPr>
        <w:tblW w:w="9600" w:type="dxa"/>
        <w:tblInd w:w="55" w:type="dxa"/>
        <w:tblCellMar>
          <w:left w:w="70" w:type="dxa"/>
          <w:right w:w="70" w:type="dxa"/>
        </w:tblCellMar>
        <w:tblLook w:val="0000" w:firstRow="0" w:lastRow="0" w:firstColumn="0" w:lastColumn="0" w:noHBand="0" w:noVBand="0"/>
      </w:tblPr>
      <w:tblGrid>
        <w:gridCol w:w="1960"/>
        <w:gridCol w:w="1180"/>
        <w:gridCol w:w="6460"/>
      </w:tblGrid>
      <w:tr w:rsidR="00EE5627" w:rsidRPr="00CE00C0" w:rsidTr="00EE5627">
        <w:trPr>
          <w:trHeight w:val="33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823000</w:t>
            </w:r>
          </w:p>
        </w:tc>
        <w:tc>
          <w:tcPr>
            <w:tcW w:w="6460" w:type="dxa"/>
            <w:tcBorders>
              <w:top w:val="single" w:sz="4" w:space="0" w:color="auto"/>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Konferencia, kereskedelmi bemutató szervezése</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841126</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Önkormányzatok, többcélú kistérségi társulások igazgatási tevékenysége</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841172</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Általános gazdasági, társadalmi tervezési tevékenységek helyi, területi szinteken</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841191</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Nemzeti ünnepek programjai</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841192</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Kiemelt állami és önkormányzati rendezvények</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841221</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Egészségügy területi igazgatása és szabályozása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841222</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Oktatás területi igazgatása és szabályozása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841223</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Kultúra területi igazgatása és szabályozása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841224</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Sport, rekreáció területi igazgatása és szabályozása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841225</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Környezetvédelem és természetvédelem területi igazgatása és szabályozása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841226</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Vízügy területi igazgatása és szabályozása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841228</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Szociális szolgáltatások területi igazgatása és szabályozása</w:t>
            </w:r>
          </w:p>
        </w:tc>
      </w:tr>
      <w:tr w:rsidR="00EE5627" w:rsidRPr="00CE00C0" w:rsidTr="00EE5627">
        <w:trPr>
          <w:trHeight w:val="315"/>
        </w:trPr>
        <w:tc>
          <w:tcPr>
            <w:tcW w:w="1960" w:type="dxa"/>
            <w:tcBorders>
              <w:top w:val="single" w:sz="4" w:space="0" w:color="auto"/>
              <w:left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single" w:sz="4" w:space="0" w:color="auto"/>
              <w:left w:val="nil"/>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841229</w:t>
            </w:r>
          </w:p>
        </w:tc>
        <w:tc>
          <w:tcPr>
            <w:tcW w:w="6460" w:type="dxa"/>
            <w:tcBorders>
              <w:top w:val="nil"/>
              <w:left w:val="single" w:sz="4" w:space="0" w:color="auto"/>
              <w:bottom w:val="nil"/>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 xml:space="preserve">Társadalmi tevékenységekkel, esélyegyenlőséggel, érdekképviselettel, </w:t>
            </w:r>
          </w:p>
        </w:tc>
      </w:tr>
      <w:tr w:rsidR="00EE5627" w:rsidRPr="00CE00C0" w:rsidTr="00EE5627">
        <w:trPr>
          <w:trHeight w:val="330"/>
        </w:trPr>
        <w:tc>
          <w:tcPr>
            <w:tcW w:w="1960" w:type="dxa"/>
            <w:tcBorders>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 </w:t>
            </w:r>
          </w:p>
        </w:tc>
        <w:tc>
          <w:tcPr>
            <w:tcW w:w="1180" w:type="dxa"/>
            <w:tcBorders>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 </w:t>
            </w:r>
          </w:p>
        </w:tc>
        <w:tc>
          <w:tcPr>
            <w:tcW w:w="64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kisebbségekkel, egyházakkal összefüggő feladatok területi igazgatása és szabályozása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841325</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Építésügy, területpolitika területi igazgatása és szabályozása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841326</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Közlekedés területi igazgatása és szabályozása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841328</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Turizmus területi igazgatása és szabályozása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841335</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Foglalkoztatást elősegítő támogatások</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841336</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Megváltozott munkaképességű személyek foglalkoztatását elősegítő támogatások</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841354</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Területpolitikai támogatások és tevékenységek</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841355</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Közlekedés fejlesztésének támogatása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841358</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proofErr w:type="gramStart"/>
            <w:r w:rsidRPr="00CE00C0">
              <w:rPr>
                <w:i/>
                <w:sz w:val="24"/>
                <w:szCs w:val="24"/>
              </w:rPr>
              <w:t>Turizmus fejlesztési</w:t>
            </w:r>
            <w:proofErr w:type="gramEnd"/>
            <w:r w:rsidRPr="00CE00C0">
              <w:rPr>
                <w:i/>
                <w:sz w:val="24"/>
                <w:szCs w:val="24"/>
              </w:rPr>
              <w:t xml:space="preserve"> támogatások és tevékenységek</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841363</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Szektorhoz nem köthető komplex regionális gazdaságfejlesztési projektek támogatása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841901</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Önkormányzatok, valamint többcélú kistérségi társulások elszámolásai</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841902</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Központi költségvetési befizetések</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841904</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Egészségbiztosítási alap bevételei (elszámolásai)</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841905</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Nyugdíjbiztosítási alap bevételei (elszámolásai)</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855100</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Sport, szabadidős képzés</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855200</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Kulturális képzés</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855932</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Iskolarendszeren kívüli szakmai oktatás</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855933</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Foglalkoztatást elősegítő képzések</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lastRenderedPageBreak/>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855934</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Megváltozott munkaképességűek rehabilitációs képzése</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855935</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Szakmai továbbképzések</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855937</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proofErr w:type="spellStart"/>
            <w:r w:rsidRPr="00CE00C0">
              <w:rPr>
                <w:i/>
                <w:sz w:val="24"/>
                <w:szCs w:val="24"/>
              </w:rPr>
              <w:t>M.n.s</w:t>
            </w:r>
            <w:proofErr w:type="spellEnd"/>
            <w:r w:rsidRPr="00CE00C0">
              <w:rPr>
                <w:i/>
                <w:sz w:val="24"/>
                <w:szCs w:val="24"/>
              </w:rPr>
              <w:t>. egyéb felnőttoktatás</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856011</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Pedagógiai szakszolgáltató tevékenység</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856012</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Korai fejlesztés, gondozás</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856013</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Fejlesztő felkészítés</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856020</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Pedagógiai szakmai szolgáltatások</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856092</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Munkaerő piaci felnőttképzéshez kapcsolódó szakmai szolgáltatások</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862102</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Háziorvosi ügyeleti ellátás</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881011</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Idősek nappali ellátása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881090</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Idősek, fogyatékossággal élők egyéb szociális ellátása bentlakás nélkül</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889201</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Gyermekjóléti szolgáltatás</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889921</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Szociális étkeztetés</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889922</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Házi segítségnyújtás</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889923</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Jelzőrendszeres házi segítségnyújtás</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889924</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Családsegítés</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889925</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Támogató szolgáltatás</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890411</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Hátrányos helyzetű kistérségek speciális komplex felzárkóztató programjai</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890412</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Komplex térségi integrációt segítő programok</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890443</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Közmunka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900400</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Kulturális műsorok, rendezvények, kiállítások szervezése</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910123</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Könyvtári szolgáltatások</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910502</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Közművelődési intézmények, közösségi színterek működtetése</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931101</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Edzőtáborok működtetése és fejlesztése</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931204</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Iskolai, diáksport-tevékenység és támogatása</w:t>
            </w:r>
          </w:p>
        </w:tc>
      </w:tr>
      <w:tr w:rsidR="00EE5627" w:rsidRPr="00CE00C0" w:rsidTr="00EE5627">
        <w:trPr>
          <w:trHeight w:val="330"/>
        </w:trPr>
        <w:tc>
          <w:tcPr>
            <w:tcW w:w="1960" w:type="dxa"/>
            <w:tcBorders>
              <w:top w:val="nil"/>
              <w:left w:val="single" w:sz="4" w:space="0" w:color="auto"/>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alaptevékenység</w:t>
            </w:r>
          </w:p>
        </w:tc>
        <w:tc>
          <w:tcPr>
            <w:tcW w:w="118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jc w:val="center"/>
              <w:rPr>
                <w:i/>
                <w:sz w:val="24"/>
                <w:szCs w:val="24"/>
              </w:rPr>
            </w:pPr>
            <w:r w:rsidRPr="00CE00C0">
              <w:rPr>
                <w:i/>
                <w:sz w:val="24"/>
                <w:szCs w:val="24"/>
              </w:rPr>
              <w:t>931903</w:t>
            </w:r>
          </w:p>
        </w:tc>
        <w:tc>
          <w:tcPr>
            <w:tcW w:w="6460" w:type="dxa"/>
            <w:tcBorders>
              <w:top w:val="nil"/>
              <w:left w:val="nil"/>
              <w:bottom w:val="single" w:sz="4" w:space="0" w:color="auto"/>
              <w:right w:val="single" w:sz="4" w:space="0" w:color="auto"/>
            </w:tcBorders>
            <w:shd w:val="clear" w:color="auto" w:fill="auto"/>
            <w:noWrap/>
            <w:vAlign w:val="bottom"/>
          </w:tcPr>
          <w:p w:rsidR="00EE5627" w:rsidRPr="00CE00C0" w:rsidRDefault="00EE5627" w:rsidP="00EE5627">
            <w:pPr>
              <w:spacing w:after="0" w:line="240" w:lineRule="auto"/>
              <w:rPr>
                <w:i/>
                <w:sz w:val="24"/>
                <w:szCs w:val="24"/>
              </w:rPr>
            </w:pPr>
            <w:r w:rsidRPr="00CE00C0">
              <w:rPr>
                <w:i/>
                <w:sz w:val="24"/>
                <w:szCs w:val="24"/>
              </w:rPr>
              <w:t>Máshová nem sorolható egyéb sporttámogatás</w:t>
            </w:r>
          </w:p>
        </w:tc>
      </w:tr>
    </w:tbl>
    <w:p w:rsidR="00EE5627" w:rsidRPr="00CE00C0" w:rsidRDefault="00EE5627" w:rsidP="00EE5627">
      <w:pPr>
        <w:spacing w:after="0" w:line="240" w:lineRule="auto"/>
        <w:jc w:val="both"/>
        <w:rPr>
          <w:i/>
        </w:rPr>
      </w:pPr>
    </w:p>
    <w:p w:rsidR="001006C0" w:rsidRPr="008C0E1C" w:rsidRDefault="001006C0" w:rsidP="001006C0">
      <w:pPr>
        <w:tabs>
          <w:tab w:val="left" w:leader="dot" w:pos="9072"/>
          <w:tab w:val="left" w:leader="dot" w:pos="16443"/>
        </w:tabs>
        <w:spacing w:after="840"/>
        <w:rPr>
          <w:rFonts w:ascii="Times New Roman" w:hAnsi="Times New Roman" w:cs="Times New Roman"/>
          <w:i/>
          <w:sz w:val="24"/>
          <w:szCs w:val="24"/>
        </w:rPr>
      </w:pPr>
    </w:p>
    <w:p w:rsidR="00C613ED" w:rsidRPr="0085396D" w:rsidRDefault="00C613ED" w:rsidP="00EE5627">
      <w:pPr>
        <w:spacing w:after="0" w:line="240" w:lineRule="auto"/>
        <w:rPr>
          <w:rFonts w:ascii="Times New Roman" w:hAnsi="Times New Roman" w:cs="Times New Roman"/>
          <w:sz w:val="24"/>
          <w:szCs w:val="24"/>
        </w:rPr>
      </w:pPr>
    </w:p>
    <w:sectPr w:rsidR="00C613ED" w:rsidRPr="008539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2E8" w:rsidRDefault="00EE12E8" w:rsidP="00DC3070">
      <w:pPr>
        <w:spacing w:after="0" w:line="240" w:lineRule="auto"/>
      </w:pPr>
      <w:r>
        <w:separator/>
      </w:r>
    </w:p>
  </w:endnote>
  <w:endnote w:type="continuationSeparator" w:id="0">
    <w:p w:rsidR="00EE12E8" w:rsidRDefault="00EE12E8" w:rsidP="00DC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2E8" w:rsidRDefault="00EE12E8" w:rsidP="00DC3070">
      <w:pPr>
        <w:spacing w:after="0" w:line="240" w:lineRule="auto"/>
      </w:pPr>
      <w:r>
        <w:separator/>
      </w:r>
    </w:p>
  </w:footnote>
  <w:footnote w:type="continuationSeparator" w:id="0">
    <w:p w:rsidR="00EE12E8" w:rsidRDefault="00EE12E8" w:rsidP="00DC30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2B5"/>
    <w:multiLevelType w:val="hybridMultilevel"/>
    <w:tmpl w:val="C4B26C90"/>
    <w:lvl w:ilvl="0" w:tplc="945AA6F2">
      <w:start w:val="1"/>
      <w:numFmt w:val="decimal"/>
      <w:lvlText w:val="(%1)"/>
      <w:lvlJc w:val="left"/>
      <w:pPr>
        <w:tabs>
          <w:tab w:val="num" w:pos="567"/>
        </w:tabs>
        <w:ind w:left="567" w:hanging="567"/>
      </w:pPr>
      <w:rPr>
        <w:rFonts w:hint="default"/>
        <w:b w:val="0"/>
        <w:bCs w:val="0"/>
        <w:i w:val="0"/>
        <w:iCs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
    <w:nsid w:val="022150F4"/>
    <w:multiLevelType w:val="hybridMultilevel"/>
    <w:tmpl w:val="CFC8EBB2"/>
    <w:lvl w:ilvl="0" w:tplc="5942A22C">
      <w:start w:val="1"/>
      <w:numFmt w:val="decimal"/>
      <w:lvlText w:val="(%1)"/>
      <w:lvlJc w:val="left"/>
      <w:pPr>
        <w:tabs>
          <w:tab w:val="num" w:pos="567"/>
        </w:tabs>
        <w:ind w:left="567" w:hanging="567"/>
      </w:pPr>
      <w:rPr>
        <w:rFonts w:hint="default"/>
        <w:b w:val="0"/>
        <w:bCs w:val="0"/>
        <w:i w:val="0"/>
        <w:iCs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0313306C"/>
    <w:multiLevelType w:val="hybridMultilevel"/>
    <w:tmpl w:val="94806D72"/>
    <w:lvl w:ilvl="0" w:tplc="945AA6F2">
      <w:start w:val="1"/>
      <w:numFmt w:val="decimal"/>
      <w:lvlText w:val="(%1)"/>
      <w:lvlJc w:val="left"/>
      <w:pPr>
        <w:tabs>
          <w:tab w:val="num" w:pos="567"/>
        </w:tabs>
        <w:ind w:left="567" w:hanging="567"/>
      </w:pPr>
      <w:rPr>
        <w:rFonts w:hint="default"/>
        <w:b w:val="0"/>
        <w:bCs w:val="0"/>
        <w:i w:val="0"/>
        <w:iCs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
    <w:nsid w:val="07A733C2"/>
    <w:multiLevelType w:val="hybridMultilevel"/>
    <w:tmpl w:val="BBAEB5C8"/>
    <w:lvl w:ilvl="0" w:tplc="5942A22C">
      <w:start w:val="1"/>
      <w:numFmt w:val="decimal"/>
      <w:lvlText w:val="(%1)"/>
      <w:lvlJc w:val="left"/>
      <w:pPr>
        <w:tabs>
          <w:tab w:val="num" w:pos="567"/>
        </w:tabs>
        <w:ind w:left="567" w:hanging="567"/>
      </w:pPr>
      <w:rPr>
        <w:rFonts w:hint="default"/>
        <w:b w:val="0"/>
        <w:bCs w:val="0"/>
        <w:i w:val="0"/>
        <w:iCs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07EF1514"/>
    <w:multiLevelType w:val="hybridMultilevel"/>
    <w:tmpl w:val="B8DEA74A"/>
    <w:lvl w:ilvl="0" w:tplc="CBAE646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7F909AD"/>
    <w:multiLevelType w:val="hybridMultilevel"/>
    <w:tmpl w:val="50B6DA28"/>
    <w:lvl w:ilvl="0" w:tplc="417A3C28">
      <w:start w:val="1"/>
      <w:numFmt w:val="decimal"/>
      <w:lvlText w:val="%1."/>
      <w:lvlJc w:val="left"/>
      <w:pPr>
        <w:tabs>
          <w:tab w:val="num" w:pos="417"/>
        </w:tabs>
        <w:ind w:left="417" w:hanging="360"/>
      </w:pPr>
      <w:rPr>
        <w:rFonts w:hint="default"/>
      </w:rPr>
    </w:lvl>
    <w:lvl w:ilvl="1" w:tplc="040E0019" w:tentative="1">
      <w:start w:val="1"/>
      <w:numFmt w:val="lowerLetter"/>
      <w:lvlText w:val="%2."/>
      <w:lvlJc w:val="left"/>
      <w:pPr>
        <w:tabs>
          <w:tab w:val="num" w:pos="1137"/>
        </w:tabs>
        <w:ind w:left="1137" w:hanging="360"/>
      </w:pPr>
    </w:lvl>
    <w:lvl w:ilvl="2" w:tplc="040E001B" w:tentative="1">
      <w:start w:val="1"/>
      <w:numFmt w:val="lowerRoman"/>
      <w:lvlText w:val="%3."/>
      <w:lvlJc w:val="right"/>
      <w:pPr>
        <w:tabs>
          <w:tab w:val="num" w:pos="1857"/>
        </w:tabs>
        <w:ind w:left="1857" w:hanging="180"/>
      </w:pPr>
    </w:lvl>
    <w:lvl w:ilvl="3" w:tplc="040E000F" w:tentative="1">
      <w:start w:val="1"/>
      <w:numFmt w:val="decimal"/>
      <w:lvlText w:val="%4."/>
      <w:lvlJc w:val="left"/>
      <w:pPr>
        <w:tabs>
          <w:tab w:val="num" w:pos="2577"/>
        </w:tabs>
        <w:ind w:left="2577" w:hanging="360"/>
      </w:pPr>
    </w:lvl>
    <w:lvl w:ilvl="4" w:tplc="040E0019" w:tentative="1">
      <w:start w:val="1"/>
      <w:numFmt w:val="lowerLetter"/>
      <w:lvlText w:val="%5."/>
      <w:lvlJc w:val="left"/>
      <w:pPr>
        <w:tabs>
          <w:tab w:val="num" w:pos="3297"/>
        </w:tabs>
        <w:ind w:left="3297" w:hanging="360"/>
      </w:pPr>
    </w:lvl>
    <w:lvl w:ilvl="5" w:tplc="040E001B" w:tentative="1">
      <w:start w:val="1"/>
      <w:numFmt w:val="lowerRoman"/>
      <w:lvlText w:val="%6."/>
      <w:lvlJc w:val="right"/>
      <w:pPr>
        <w:tabs>
          <w:tab w:val="num" w:pos="4017"/>
        </w:tabs>
        <w:ind w:left="4017" w:hanging="180"/>
      </w:pPr>
    </w:lvl>
    <w:lvl w:ilvl="6" w:tplc="040E000F" w:tentative="1">
      <w:start w:val="1"/>
      <w:numFmt w:val="decimal"/>
      <w:lvlText w:val="%7."/>
      <w:lvlJc w:val="left"/>
      <w:pPr>
        <w:tabs>
          <w:tab w:val="num" w:pos="4737"/>
        </w:tabs>
        <w:ind w:left="4737" w:hanging="360"/>
      </w:pPr>
    </w:lvl>
    <w:lvl w:ilvl="7" w:tplc="040E0019" w:tentative="1">
      <w:start w:val="1"/>
      <w:numFmt w:val="lowerLetter"/>
      <w:lvlText w:val="%8."/>
      <w:lvlJc w:val="left"/>
      <w:pPr>
        <w:tabs>
          <w:tab w:val="num" w:pos="5457"/>
        </w:tabs>
        <w:ind w:left="5457" w:hanging="360"/>
      </w:pPr>
    </w:lvl>
    <w:lvl w:ilvl="8" w:tplc="040E001B" w:tentative="1">
      <w:start w:val="1"/>
      <w:numFmt w:val="lowerRoman"/>
      <w:lvlText w:val="%9."/>
      <w:lvlJc w:val="right"/>
      <w:pPr>
        <w:tabs>
          <w:tab w:val="num" w:pos="6177"/>
        </w:tabs>
        <w:ind w:left="6177" w:hanging="180"/>
      </w:pPr>
    </w:lvl>
  </w:abstractNum>
  <w:abstractNum w:abstractNumId="6">
    <w:nsid w:val="09233B38"/>
    <w:multiLevelType w:val="singleLevel"/>
    <w:tmpl w:val="9ACE6F10"/>
    <w:lvl w:ilvl="0">
      <w:start w:val="1"/>
      <w:numFmt w:val="bullet"/>
      <w:lvlText w:val="-"/>
      <w:lvlJc w:val="left"/>
      <w:pPr>
        <w:tabs>
          <w:tab w:val="num" w:pos="360"/>
        </w:tabs>
        <w:ind w:left="360" w:hanging="360"/>
      </w:pPr>
      <w:rPr>
        <w:rFonts w:hint="default"/>
      </w:rPr>
    </w:lvl>
  </w:abstractNum>
  <w:abstractNum w:abstractNumId="7">
    <w:nsid w:val="0B323231"/>
    <w:multiLevelType w:val="hybridMultilevel"/>
    <w:tmpl w:val="16029648"/>
    <w:lvl w:ilvl="0" w:tplc="F74A9246">
      <w:start w:val="1"/>
      <w:numFmt w:val="decimal"/>
      <w:lvlText w:val="(%1)"/>
      <w:lvlJc w:val="left"/>
      <w:pPr>
        <w:tabs>
          <w:tab w:val="num" w:pos="567"/>
        </w:tabs>
        <w:ind w:left="567" w:hanging="567"/>
      </w:pPr>
      <w:rPr>
        <w:rFonts w:hint="default"/>
        <w:b w:val="0"/>
        <w:bCs w:val="0"/>
        <w:i w:val="0"/>
        <w:iCs w:val="0"/>
      </w:rPr>
    </w:lvl>
    <w:lvl w:ilvl="1" w:tplc="BD62D30A">
      <w:start w:val="1"/>
      <w:numFmt w:val="lowerLetter"/>
      <w:lvlText w:val="%2)"/>
      <w:lvlJc w:val="left"/>
      <w:pPr>
        <w:tabs>
          <w:tab w:val="num" w:pos="1134"/>
        </w:tabs>
        <w:ind w:left="1134" w:hanging="567"/>
      </w:pPr>
      <w:rPr>
        <w:rFonts w:hint="default"/>
        <w:b w:val="0"/>
        <w:bCs w:val="0"/>
        <w:i w:val="0"/>
        <w:iCs w:val="0"/>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
    <w:nsid w:val="0EEA6ADF"/>
    <w:multiLevelType w:val="hybridMultilevel"/>
    <w:tmpl w:val="A1A4A43E"/>
    <w:lvl w:ilvl="0" w:tplc="0C9277B4">
      <w:start w:val="1"/>
      <w:numFmt w:val="decimal"/>
      <w:lvlText w:val="(%1)"/>
      <w:lvlJc w:val="left"/>
      <w:pPr>
        <w:tabs>
          <w:tab w:val="num" w:pos="567"/>
        </w:tabs>
        <w:ind w:left="567" w:hanging="567"/>
      </w:pPr>
      <w:rPr>
        <w:rFonts w:ascii="Georgia" w:hAnsi="Georgia" w:hint="default"/>
        <w:b w:val="0"/>
        <w:bCs w:val="0"/>
        <w:i w:val="0"/>
        <w:iCs w:val="0"/>
        <w:sz w:val="24"/>
      </w:rPr>
    </w:lvl>
    <w:lvl w:ilvl="1" w:tplc="E74ABA64">
      <w:start w:val="1"/>
      <w:numFmt w:val="lowerLetter"/>
      <w:lvlText w:val="%2)"/>
      <w:lvlJc w:val="left"/>
      <w:pPr>
        <w:tabs>
          <w:tab w:val="num" w:pos="1134"/>
        </w:tabs>
        <w:ind w:left="1134" w:hanging="567"/>
      </w:pPr>
      <w:rPr>
        <w:rFonts w:hint="default"/>
        <w:b w:val="0"/>
        <w:bCs w:val="0"/>
        <w:i w:val="0"/>
        <w:iCs w:val="0"/>
      </w:rPr>
    </w:lvl>
    <w:lvl w:ilvl="2" w:tplc="D642584A">
      <w:start w:val="3"/>
      <w:numFmt w:val="decimal"/>
      <w:lvlText w:val="(%3)"/>
      <w:lvlJc w:val="left"/>
      <w:pPr>
        <w:tabs>
          <w:tab w:val="num" w:pos="567"/>
        </w:tabs>
        <w:ind w:left="567" w:hanging="567"/>
      </w:pPr>
      <w:rPr>
        <w:rFonts w:hint="default"/>
        <w:b w:val="0"/>
        <w:bCs w:val="0"/>
        <w:i w:val="0"/>
        <w:iCs w:val="0"/>
      </w:r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9">
    <w:nsid w:val="123F3415"/>
    <w:multiLevelType w:val="hybridMultilevel"/>
    <w:tmpl w:val="1D825D04"/>
    <w:lvl w:ilvl="0" w:tplc="B89E0FAE">
      <w:start w:val="1"/>
      <w:numFmt w:val="decimal"/>
      <w:lvlText w:val="(%1)"/>
      <w:lvlJc w:val="left"/>
      <w:pPr>
        <w:tabs>
          <w:tab w:val="num" w:pos="567"/>
        </w:tabs>
        <w:ind w:left="567" w:hanging="567"/>
      </w:pPr>
      <w:rPr>
        <w:rFonts w:hint="default"/>
        <w:b w:val="0"/>
        <w:bCs w:val="0"/>
        <w:i w:val="0"/>
        <w:iCs w:val="0"/>
        <w:vertAlign w:val="baseline"/>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13B41622"/>
    <w:multiLevelType w:val="hybridMultilevel"/>
    <w:tmpl w:val="645EC118"/>
    <w:lvl w:ilvl="0" w:tplc="1C4CF7F4">
      <w:start w:val="1"/>
      <w:numFmt w:val="decimal"/>
      <w:lvlText w:val="(%1)"/>
      <w:lvlJc w:val="left"/>
      <w:pPr>
        <w:tabs>
          <w:tab w:val="num" w:pos="567"/>
        </w:tabs>
        <w:ind w:left="567" w:hanging="567"/>
      </w:pPr>
      <w:rPr>
        <w:rFonts w:hint="default"/>
        <w:b w:val="0"/>
        <w:bCs w:val="0"/>
        <w:i w:val="0"/>
        <w:iCs w:val="0"/>
      </w:rPr>
    </w:lvl>
    <w:lvl w:ilvl="1" w:tplc="5C48BB08">
      <w:start w:val="1"/>
      <w:numFmt w:val="lowerLetter"/>
      <w:lvlText w:val="%2)"/>
      <w:lvlJc w:val="left"/>
      <w:pPr>
        <w:tabs>
          <w:tab w:val="num" w:pos="1134"/>
        </w:tabs>
        <w:ind w:left="1134" w:hanging="567"/>
      </w:pPr>
      <w:rPr>
        <w:rFonts w:hint="default"/>
        <w:b w:val="0"/>
        <w:bCs w:val="0"/>
        <w:i w:val="0"/>
        <w:iCs w:val="0"/>
      </w:rPr>
    </w:lvl>
    <w:lvl w:ilvl="2" w:tplc="2A6E1424">
      <w:start w:val="2"/>
      <w:numFmt w:val="decimal"/>
      <w:lvlText w:val="(%3)"/>
      <w:lvlJc w:val="left"/>
      <w:pPr>
        <w:tabs>
          <w:tab w:val="num" w:pos="567"/>
        </w:tabs>
        <w:ind w:left="567" w:hanging="567"/>
      </w:pPr>
      <w:rPr>
        <w:rFonts w:hint="default"/>
        <w:b w:val="0"/>
        <w:bCs w:val="0"/>
        <w:i w:val="0"/>
        <w:iCs w:val="0"/>
      </w:r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1">
    <w:nsid w:val="14FC3BA1"/>
    <w:multiLevelType w:val="hybridMultilevel"/>
    <w:tmpl w:val="DE0883CE"/>
    <w:lvl w:ilvl="0" w:tplc="BDB67FA2">
      <w:start w:val="1"/>
      <w:numFmt w:val="decimal"/>
      <w:lvlText w:val="%1."/>
      <w:lvlJc w:val="left"/>
      <w:pPr>
        <w:ind w:left="417" w:hanging="360"/>
      </w:pPr>
      <w:rPr>
        <w:rFonts w:hint="default"/>
      </w:rPr>
    </w:lvl>
    <w:lvl w:ilvl="1" w:tplc="040E0019" w:tentative="1">
      <w:start w:val="1"/>
      <w:numFmt w:val="lowerLetter"/>
      <w:lvlText w:val="%2."/>
      <w:lvlJc w:val="left"/>
      <w:pPr>
        <w:ind w:left="1137" w:hanging="360"/>
      </w:pPr>
    </w:lvl>
    <w:lvl w:ilvl="2" w:tplc="040E001B" w:tentative="1">
      <w:start w:val="1"/>
      <w:numFmt w:val="lowerRoman"/>
      <w:lvlText w:val="%3."/>
      <w:lvlJc w:val="right"/>
      <w:pPr>
        <w:ind w:left="1857" w:hanging="180"/>
      </w:pPr>
    </w:lvl>
    <w:lvl w:ilvl="3" w:tplc="040E000F" w:tentative="1">
      <w:start w:val="1"/>
      <w:numFmt w:val="decimal"/>
      <w:lvlText w:val="%4."/>
      <w:lvlJc w:val="left"/>
      <w:pPr>
        <w:ind w:left="2577" w:hanging="360"/>
      </w:pPr>
    </w:lvl>
    <w:lvl w:ilvl="4" w:tplc="040E0019" w:tentative="1">
      <w:start w:val="1"/>
      <w:numFmt w:val="lowerLetter"/>
      <w:lvlText w:val="%5."/>
      <w:lvlJc w:val="left"/>
      <w:pPr>
        <w:ind w:left="3297" w:hanging="360"/>
      </w:pPr>
    </w:lvl>
    <w:lvl w:ilvl="5" w:tplc="040E001B" w:tentative="1">
      <w:start w:val="1"/>
      <w:numFmt w:val="lowerRoman"/>
      <w:lvlText w:val="%6."/>
      <w:lvlJc w:val="right"/>
      <w:pPr>
        <w:ind w:left="4017" w:hanging="180"/>
      </w:pPr>
    </w:lvl>
    <w:lvl w:ilvl="6" w:tplc="040E000F" w:tentative="1">
      <w:start w:val="1"/>
      <w:numFmt w:val="decimal"/>
      <w:lvlText w:val="%7."/>
      <w:lvlJc w:val="left"/>
      <w:pPr>
        <w:ind w:left="4737" w:hanging="360"/>
      </w:pPr>
    </w:lvl>
    <w:lvl w:ilvl="7" w:tplc="040E0019" w:tentative="1">
      <w:start w:val="1"/>
      <w:numFmt w:val="lowerLetter"/>
      <w:lvlText w:val="%8."/>
      <w:lvlJc w:val="left"/>
      <w:pPr>
        <w:ind w:left="5457" w:hanging="360"/>
      </w:pPr>
    </w:lvl>
    <w:lvl w:ilvl="8" w:tplc="040E001B" w:tentative="1">
      <w:start w:val="1"/>
      <w:numFmt w:val="lowerRoman"/>
      <w:lvlText w:val="%9."/>
      <w:lvlJc w:val="right"/>
      <w:pPr>
        <w:ind w:left="6177" w:hanging="180"/>
      </w:pPr>
    </w:lvl>
  </w:abstractNum>
  <w:abstractNum w:abstractNumId="12">
    <w:nsid w:val="1A013F46"/>
    <w:multiLevelType w:val="hybridMultilevel"/>
    <w:tmpl w:val="28D242F8"/>
    <w:lvl w:ilvl="0" w:tplc="767CFF5E">
      <w:start w:val="1"/>
      <w:numFmt w:val="decimal"/>
      <w:lvlText w:val="%1."/>
      <w:lvlJc w:val="left"/>
      <w:pPr>
        <w:tabs>
          <w:tab w:val="num" w:pos="720"/>
        </w:tabs>
        <w:ind w:left="720" w:hanging="360"/>
      </w:pPr>
      <w:rPr>
        <w:rFonts w:ascii="Times New Roman" w:eastAsia="Times New Roman" w:hAnsi="Times New Roman" w:cs="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1B0F3402"/>
    <w:multiLevelType w:val="hybridMultilevel"/>
    <w:tmpl w:val="FE64E1AE"/>
    <w:lvl w:ilvl="0" w:tplc="80829B24">
      <w:start w:val="1"/>
      <w:numFmt w:val="decimal"/>
      <w:lvlText w:val="(%1)"/>
      <w:lvlJc w:val="left"/>
      <w:pPr>
        <w:tabs>
          <w:tab w:val="num" w:pos="567"/>
        </w:tabs>
        <w:ind w:left="567" w:hanging="567"/>
      </w:pPr>
      <w:rPr>
        <w:rFonts w:hint="default"/>
        <w:b w:val="0"/>
        <w:bCs w:val="0"/>
        <w:i w:val="0"/>
        <w:iCs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nsid w:val="1B124449"/>
    <w:multiLevelType w:val="hybridMultilevel"/>
    <w:tmpl w:val="CAE4078E"/>
    <w:lvl w:ilvl="0" w:tplc="40E0340C">
      <w:start w:val="1"/>
      <w:numFmt w:val="decimal"/>
      <w:lvlText w:val="(%1)"/>
      <w:lvlJc w:val="left"/>
      <w:pPr>
        <w:tabs>
          <w:tab w:val="num" w:pos="1080"/>
        </w:tabs>
        <w:ind w:left="1080" w:hanging="720"/>
      </w:pPr>
      <w:rPr>
        <w:rFonts w:hint="default"/>
        <w:b w:val="0"/>
        <w:i w:val="0"/>
      </w:rPr>
    </w:lvl>
    <w:lvl w:ilvl="1" w:tplc="040E0017">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nsid w:val="1BBE0F74"/>
    <w:multiLevelType w:val="hybridMultilevel"/>
    <w:tmpl w:val="23946018"/>
    <w:lvl w:ilvl="0" w:tplc="B5BA2DBE">
      <w:start w:val="1"/>
      <w:numFmt w:val="decimal"/>
      <w:lvlText w:val="%1."/>
      <w:lvlJc w:val="left"/>
      <w:pPr>
        <w:tabs>
          <w:tab w:val="num" w:pos="522"/>
        </w:tabs>
        <w:ind w:left="522" w:hanging="465"/>
      </w:pPr>
      <w:rPr>
        <w:rFonts w:hint="default"/>
      </w:rPr>
    </w:lvl>
    <w:lvl w:ilvl="1" w:tplc="040E0019" w:tentative="1">
      <w:start w:val="1"/>
      <w:numFmt w:val="lowerLetter"/>
      <w:lvlText w:val="%2."/>
      <w:lvlJc w:val="left"/>
      <w:pPr>
        <w:tabs>
          <w:tab w:val="num" w:pos="1137"/>
        </w:tabs>
        <w:ind w:left="1137" w:hanging="360"/>
      </w:pPr>
    </w:lvl>
    <w:lvl w:ilvl="2" w:tplc="040E001B" w:tentative="1">
      <w:start w:val="1"/>
      <w:numFmt w:val="lowerRoman"/>
      <w:lvlText w:val="%3."/>
      <w:lvlJc w:val="right"/>
      <w:pPr>
        <w:tabs>
          <w:tab w:val="num" w:pos="1857"/>
        </w:tabs>
        <w:ind w:left="1857" w:hanging="180"/>
      </w:pPr>
    </w:lvl>
    <w:lvl w:ilvl="3" w:tplc="040E000F" w:tentative="1">
      <w:start w:val="1"/>
      <w:numFmt w:val="decimal"/>
      <w:lvlText w:val="%4."/>
      <w:lvlJc w:val="left"/>
      <w:pPr>
        <w:tabs>
          <w:tab w:val="num" w:pos="2577"/>
        </w:tabs>
        <w:ind w:left="2577" w:hanging="360"/>
      </w:pPr>
    </w:lvl>
    <w:lvl w:ilvl="4" w:tplc="040E0019" w:tentative="1">
      <w:start w:val="1"/>
      <w:numFmt w:val="lowerLetter"/>
      <w:lvlText w:val="%5."/>
      <w:lvlJc w:val="left"/>
      <w:pPr>
        <w:tabs>
          <w:tab w:val="num" w:pos="3297"/>
        </w:tabs>
        <w:ind w:left="3297" w:hanging="360"/>
      </w:pPr>
    </w:lvl>
    <w:lvl w:ilvl="5" w:tplc="040E001B" w:tentative="1">
      <w:start w:val="1"/>
      <w:numFmt w:val="lowerRoman"/>
      <w:lvlText w:val="%6."/>
      <w:lvlJc w:val="right"/>
      <w:pPr>
        <w:tabs>
          <w:tab w:val="num" w:pos="4017"/>
        </w:tabs>
        <w:ind w:left="4017" w:hanging="180"/>
      </w:pPr>
    </w:lvl>
    <w:lvl w:ilvl="6" w:tplc="040E000F" w:tentative="1">
      <w:start w:val="1"/>
      <w:numFmt w:val="decimal"/>
      <w:lvlText w:val="%7."/>
      <w:lvlJc w:val="left"/>
      <w:pPr>
        <w:tabs>
          <w:tab w:val="num" w:pos="4737"/>
        </w:tabs>
        <w:ind w:left="4737" w:hanging="360"/>
      </w:pPr>
    </w:lvl>
    <w:lvl w:ilvl="7" w:tplc="040E0019" w:tentative="1">
      <w:start w:val="1"/>
      <w:numFmt w:val="lowerLetter"/>
      <w:lvlText w:val="%8."/>
      <w:lvlJc w:val="left"/>
      <w:pPr>
        <w:tabs>
          <w:tab w:val="num" w:pos="5457"/>
        </w:tabs>
        <w:ind w:left="5457" w:hanging="360"/>
      </w:pPr>
    </w:lvl>
    <w:lvl w:ilvl="8" w:tplc="040E001B" w:tentative="1">
      <w:start w:val="1"/>
      <w:numFmt w:val="lowerRoman"/>
      <w:lvlText w:val="%9."/>
      <w:lvlJc w:val="right"/>
      <w:pPr>
        <w:tabs>
          <w:tab w:val="num" w:pos="6177"/>
        </w:tabs>
        <w:ind w:left="6177" w:hanging="180"/>
      </w:pPr>
    </w:lvl>
  </w:abstractNum>
  <w:abstractNum w:abstractNumId="16">
    <w:nsid w:val="1BC922E0"/>
    <w:multiLevelType w:val="singleLevel"/>
    <w:tmpl w:val="5F86EE88"/>
    <w:lvl w:ilvl="0">
      <w:start w:val="1"/>
      <w:numFmt w:val="lowerLetter"/>
      <w:lvlText w:val="%1."/>
      <w:lvlJc w:val="left"/>
      <w:pPr>
        <w:tabs>
          <w:tab w:val="num" w:pos="360"/>
        </w:tabs>
        <w:ind w:left="360" w:hanging="360"/>
      </w:pPr>
      <w:rPr>
        <w:rFonts w:ascii="Times New Roman" w:hAnsi="Times New Roman" w:hint="default"/>
        <w:b w:val="0"/>
        <w:i w:val="0"/>
        <w:sz w:val="22"/>
        <w:szCs w:val="22"/>
      </w:rPr>
    </w:lvl>
  </w:abstractNum>
  <w:abstractNum w:abstractNumId="17">
    <w:nsid w:val="1F610E7D"/>
    <w:multiLevelType w:val="hybridMultilevel"/>
    <w:tmpl w:val="8AA2D054"/>
    <w:lvl w:ilvl="0" w:tplc="5942A22C">
      <w:start w:val="1"/>
      <w:numFmt w:val="decimal"/>
      <w:lvlText w:val="(%1)"/>
      <w:lvlJc w:val="left"/>
      <w:pPr>
        <w:ind w:left="720" w:hanging="360"/>
      </w:pPr>
      <w:rPr>
        <w:rFonts w:hint="default"/>
        <w:b w:val="0"/>
        <w:bCs w:val="0"/>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209954F5"/>
    <w:multiLevelType w:val="hybridMultilevel"/>
    <w:tmpl w:val="1F405F46"/>
    <w:lvl w:ilvl="0" w:tplc="0E008C06">
      <w:numFmt w:val="bullet"/>
      <w:lvlText w:val="-"/>
      <w:lvlJc w:val="left"/>
      <w:pPr>
        <w:tabs>
          <w:tab w:val="num" w:pos="777"/>
        </w:tabs>
        <w:ind w:left="777" w:hanging="360"/>
      </w:pPr>
      <w:rPr>
        <w:rFonts w:ascii="Times New Roman" w:eastAsia="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9">
    <w:nsid w:val="22CB0B56"/>
    <w:multiLevelType w:val="hybridMultilevel"/>
    <w:tmpl w:val="A6EA0F0A"/>
    <w:lvl w:ilvl="0" w:tplc="CF9891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25E8747B"/>
    <w:multiLevelType w:val="hybridMultilevel"/>
    <w:tmpl w:val="8026960A"/>
    <w:lvl w:ilvl="0" w:tplc="7BA87642">
      <w:start w:val="1"/>
      <w:numFmt w:val="decimal"/>
      <w:lvlText w:val="(%1)"/>
      <w:lvlJc w:val="left"/>
      <w:pPr>
        <w:tabs>
          <w:tab w:val="num" w:pos="1440"/>
        </w:tabs>
        <w:ind w:left="1440" w:hanging="720"/>
      </w:pPr>
      <w:rPr>
        <w:rFonts w:hint="default"/>
        <w:i w:val="0"/>
        <w:color w:val="auto"/>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1">
    <w:nsid w:val="276A421D"/>
    <w:multiLevelType w:val="hybridMultilevel"/>
    <w:tmpl w:val="3378CB5C"/>
    <w:lvl w:ilvl="0" w:tplc="DBB446C4">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27C27FBD"/>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3">
    <w:nsid w:val="2B11557A"/>
    <w:multiLevelType w:val="hybridMultilevel"/>
    <w:tmpl w:val="9D2642EE"/>
    <w:lvl w:ilvl="0" w:tplc="16A61F9A">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4">
    <w:nsid w:val="2B23289D"/>
    <w:multiLevelType w:val="singleLevel"/>
    <w:tmpl w:val="9A74E58A"/>
    <w:lvl w:ilvl="0">
      <w:start w:val="1"/>
      <w:numFmt w:val="decimal"/>
      <w:lvlText w:val="(%1)"/>
      <w:lvlJc w:val="left"/>
      <w:pPr>
        <w:tabs>
          <w:tab w:val="num" w:pos="360"/>
        </w:tabs>
        <w:ind w:left="360" w:hanging="360"/>
      </w:pPr>
      <w:rPr>
        <w:rFonts w:hint="default"/>
      </w:rPr>
    </w:lvl>
  </w:abstractNum>
  <w:abstractNum w:abstractNumId="25">
    <w:nsid w:val="2E8C65B7"/>
    <w:multiLevelType w:val="hybridMultilevel"/>
    <w:tmpl w:val="E56AC7C6"/>
    <w:lvl w:ilvl="0" w:tplc="1A6C22A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2FD361DD"/>
    <w:multiLevelType w:val="hybridMultilevel"/>
    <w:tmpl w:val="502AC3D6"/>
    <w:lvl w:ilvl="0" w:tplc="1A6C22A2">
      <w:start w:val="1"/>
      <w:numFmt w:val="decimal"/>
      <w:lvlText w:val="(%1)"/>
      <w:lvlJc w:val="left"/>
      <w:pPr>
        <w:ind w:left="1287" w:hanging="360"/>
      </w:pPr>
      <w:rPr>
        <w:rFonts w:hint="default"/>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7">
    <w:nsid w:val="31000992"/>
    <w:multiLevelType w:val="hybridMultilevel"/>
    <w:tmpl w:val="3D4CFC48"/>
    <w:lvl w:ilvl="0" w:tplc="5942A22C">
      <w:start w:val="1"/>
      <w:numFmt w:val="decimal"/>
      <w:lvlText w:val="(%1)"/>
      <w:lvlJc w:val="left"/>
      <w:pPr>
        <w:tabs>
          <w:tab w:val="num" w:pos="567"/>
        </w:tabs>
        <w:ind w:left="567" w:hanging="567"/>
      </w:pPr>
      <w:rPr>
        <w:rFonts w:hint="default"/>
        <w:b w:val="0"/>
        <w:bCs w:val="0"/>
        <w:i w:val="0"/>
        <w:iCs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8">
    <w:nsid w:val="363A0F10"/>
    <w:multiLevelType w:val="hybridMultilevel"/>
    <w:tmpl w:val="D9A676D0"/>
    <w:lvl w:ilvl="0" w:tplc="5942A22C">
      <w:start w:val="1"/>
      <w:numFmt w:val="decimal"/>
      <w:lvlText w:val="(%1)"/>
      <w:lvlJc w:val="left"/>
      <w:pPr>
        <w:tabs>
          <w:tab w:val="num" w:pos="567"/>
        </w:tabs>
        <w:ind w:left="567" w:hanging="567"/>
      </w:pPr>
      <w:rPr>
        <w:rFonts w:hint="default"/>
        <w:b w:val="0"/>
        <w:bCs w:val="0"/>
        <w:i w:val="0"/>
        <w:iCs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nsid w:val="365F246B"/>
    <w:multiLevelType w:val="hybridMultilevel"/>
    <w:tmpl w:val="5E30AAFA"/>
    <w:lvl w:ilvl="0" w:tplc="0E008C06">
      <w:numFmt w:val="bullet"/>
      <w:lvlText w:val="-"/>
      <w:lvlJc w:val="left"/>
      <w:pPr>
        <w:tabs>
          <w:tab w:val="num" w:pos="417"/>
        </w:tabs>
        <w:ind w:left="417" w:hanging="360"/>
      </w:pPr>
      <w:rPr>
        <w:rFonts w:ascii="Times New Roman" w:eastAsia="Times New Roman" w:hAnsi="Times New Roman" w:cs="Times New Roman" w:hint="default"/>
      </w:rPr>
    </w:lvl>
    <w:lvl w:ilvl="1" w:tplc="040E0003">
      <w:start w:val="1"/>
      <w:numFmt w:val="bullet"/>
      <w:lvlText w:val="o"/>
      <w:lvlJc w:val="left"/>
      <w:pPr>
        <w:tabs>
          <w:tab w:val="num" w:pos="1137"/>
        </w:tabs>
        <w:ind w:left="1137" w:hanging="360"/>
      </w:pPr>
      <w:rPr>
        <w:rFonts w:ascii="Courier New" w:hAnsi="Courier New" w:cs="Courier New" w:hint="default"/>
      </w:rPr>
    </w:lvl>
    <w:lvl w:ilvl="2" w:tplc="040E0005" w:tentative="1">
      <w:start w:val="1"/>
      <w:numFmt w:val="bullet"/>
      <w:lvlText w:val=""/>
      <w:lvlJc w:val="left"/>
      <w:pPr>
        <w:tabs>
          <w:tab w:val="num" w:pos="1857"/>
        </w:tabs>
        <w:ind w:left="1857" w:hanging="360"/>
      </w:pPr>
      <w:rPr>
        <w:rFonts w:ascii="Wingdings" w:hAnsi="Wingdings" w:hint="default"/>
      </w:rPr>
    </w:lvl>
    <w:lvl w:ilvl="3" w:tplc="040E0001" w:tentative="1">
      <w:start w:val="1"/>
      <w:numFmt w:val="bullet"/>
      <w:lvlText w:val=""/>
      <w:lvlJc w:val="left"/>
      <w:pPr>
        <w:tabs>
          <w:tab w:val="num" w:pos="2577"/>
        </w:tabs>
        <w:ind w:left="2577" w:hanging="360"/>
      </w:pPr>
      <w:rPr>
        <w:rFonts w:ascii="Symbol" w:hAnsi="Symbol" w:hint="default"/>
      </w:rPr>
    </w:lvl>
    <w:lvl w:ilvl="4" w:tplc="040E0003" w:tentative="1">
      <w:start w:val="1"/>
      <w:numFmt w:val="bullet"/>
      <w:lvlText w:val="o"/>
      <w:lvlJc w:val="left"/>
      <w:pPr>
        <w:tabs>
          <w:tab w:val="num" w:pos="3297"/>
        </w:tabs>
        <w:ind w:left="3297" w:hanging="360"/>
      </w:pPr>
      <w:rPr>
        <w:rFonts w:ascii="Courier New" w:hAnsi="Courier New" w:cs="Courier New" w:hint="default"/>
      </w:rPr>
    </w:lvl>
    <w:lvl w:ilvl="5" w:tplc="040E0005" w:tentative="1">
      <w:start w:val="1"/>
      <w:numFmt w:val="bullet"/>
      <w:lvlText w:val=""/>
      <w:lvlJc w:val="left"/>
      <w:pPr>
        <w:tabs>
          <w:tab w:val="num" w:pos="4017"/>
        </w:tabs>
        <w:ind w:left="4017" w:hanging="360"/>
      </w:pPr>
      <w:rPr>
        <w:rFonts w:ascii="Wingdings" w:hAnsi="Wingdings" w:hint="default"/>
      </w:rPr>
    </w:lvl>
    <w:lvl w:ilvl="6" w:tplc="040E0001" w:tentative="1">
      <w:start w:val="1"/>
      <w:numFmt w:val="bullet"/>
      <w:lvlText w:val=""/>
      <w:lvlJc w:val="left"/>
      <w:pPr>
        <w:tabs>
          <w:tab w:val="num" w:pos="4737"/>
        </w:tabs>
        <w:ind w:left="4737" w:hanging="360"/>
      </w:pPr>
      <w:rPr>
        <w:rFonts w:ascii="Symbol" w:hAnsi="Symbol" w:hint="default"/>
      </w:rPr>
    </w:lvl>
    <w:lvl w:ilvl="7" w:tplc="040E0003" w:tentative="1">
      <w:start w:val="1"/>
      <w:numFmt w:val="bullet"/>
      <w:lvlText w:val="o"/>
      <w:lvlJc w:val="left"/>
      <w:pPr>
        <w:tabs>
          <w:tab w:val="num" w:pos="5457"/>
        </w:tabs>
        <w:ind w:left="5457" w:hanging="360"/>
      </w:pPr>
      <w:rPr>
        <w:rFonts w:ascii="Courier New" w:hAnsi="Courier New" w:cs="Courier New" w:hint="default"/>
      </w:rPr>
    </w:lvl>
    <w:lvl w:ilvl="8" w:tplc="040E0005" w:tentative="1">
      <w:start w:val="1"/>
      <w:numFmt w:val="bullet"/>
      <w:lvlText w:val=""/>
      <w:lvlJc w:val="left"/>
      <w:pPr>
        <w:tabs>
          <w:tab w:val="num" w:pos="6177"/>
        </w:tabs>
        <w:ind w:left="6177" w:hanging="360"/>
      </w:pPr>
      <w:rPr>
        <w:rFonts w:ascii="Wingdings" w:hAnsi="Wingdings" w:hint="default"/>
      </w:rPr>
    </w:lvl>
  </w:abstractNum>
  <w:abstractNum w:abstractNumId="30">
    <w:nsid w:val="36A471CF"/>
    <w:multiLevelType w:val="singleLevel"/>
    <w:tmpl w:val="C776ADA4"/>
    <w:lvl w:ilvl="0">
      <w:start w:val="1"/>
      <w:numFmt w:val="lowerLetter"/>
      <w:lvlText w:val="%1."/>
      <w:lvlJc w:val="left"/>
      <w:pPr>
        <w:tabs>
          <w:tab w:val="num" w:pos="360"/>
        </w:tabs>
        <w:ind w:left="360" w:hanging="360"/>
      </w:pPr>
      <w:rPr>
        <w:rFonts w:hint="default"/>
      </w:rPr>
    </w:lvl>
  </w:abstractNum>
  <w:abstractNum w:abstractNumId="31">
    <w:nsid w:val="378E0CD2"/>
    <w:multiLevelType w:val="hybridMultilevel"/>
    <w:tmpl w:val="743A44DC"/>
    <w:lvl w:ilvl="0" w:tplc="2362D7A0">
      <w:start w:val="1"/>
      <w:numFmt w:val="decimal"/>
      <w:lvlText w:val="(%1)"/>
      <w:lvlJc w:val="left"/>
      <w:pPr>
        <w:tabs>
          <w:tab w:val="num" w:pos="567"/>
        </w:tabs>
        <w:ind w:left="567" w:hanging="567"/>
      </w:pPr>
      <w:rPr>
        <w:rFonts w:hint="default"/>
        <w:b w:val="0"/>
        <w:bCs w:val="0"/>
        <w:i w:val="0"/>
        <w:iCs w:val="0"/>
        <w:vertAlign w:val="baseline"/>
      </w:rPr>
    </w:lvl>
    <w:lvl w:ilvl="1" w:tplc="3B14CDE6">
      <w:start w:val="1"/>
      <w:numFmt w:val="lowerLetter"/>
      <w:lvlText w:val="%2)"/>
      <w:lvlJc w:val="left"/>
      <w:pPr>
        <w:tabs>
          <w:tab w:val="num" w:pos="1134"/>
        </w:tabs>
        <w:ind w:left="1134" w:hanging="567"/>
      </w:pPr>
      <w:rPr>
        <w:rFonts w:hint="default"/>
        <w:b w:val="0"/>
        <w:bCs w:val="0"/>
        <w:i w:val="0"/>
        <w:iCs w:val="0"/>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2">
    <w:nsid w:val="386C4559"/>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3">
    <w:nsid w:val="3AB56336"/>
    <w:multiLevelType w:val="multilevel"/>
    <w:tmpl w:val="040E0023"/>
    <w:lvl w:ilvl="0">
      <w:start w:val="1"/>
      <w:numFmt w:val="upperRoman"/>
      <w:pStyle w:val="Cmsor1"/>
      <w:lvlText w:val="%1. cikkely"/>
      <w:lvlJc w:val="left"/>
      <w:pPr>
        <w:tabs>
          <w:tab w:val="num" w:pos="1080"/>
        </w:tabs>
        <w:ind w:left="0" w:firstLine="0"/>
      </w:pPr>
    </w:lvl>
    <w:lvl w:ilvl="1">
      <w:start w:val="1"/>
      <w:numFmt w:val="decimalZero"/>
      <w:pStyle w:val="Cmsor2"/>
      <w:isLgl/>
      <w:lvlText w:val="%1.%2. szakasz "/>
      <w:lvlJc w:val="left"/>
      <w:pPr>
        <w:tabs>
          <w:tab w:val="num" w:pos="1080"/>
        </w:tabs>
        <w:ind w:left="0" w:firstLine="0"/>
      </w:pPr>
    </w:lvl>
    <w:lvl w:ilvl="2">
      <w:start w:val="1"/>
      <w:numFmt w:val="lowerLetter"/>
      <w:pStyle w:val="Cmsor3"/>
      <w:lvlText w:val="(%3)"/>
      <w:lvlJc w:val="left"/>
      <w:pPr>
        <w:tabs>
          <w:tab w:val="num" w:pos="720"/>
        </w:tabs>
        <w:ind w:left="720" w:hanging="432"/>
      </w:pPr>
    </w:lvl>
    <w:lvl w:ilvl="3">
      <w:start w:val="1"/>
      <w:numFmt w:val="lowerRoman"/>
      <w:pStyle w:val="Cmsor4"/>
      <w:lvlText w:val="(%4)"/>
      <w:lvlJc w:val="right"/>
      <w:pPr>
        <w:tabs>
          <w:tab w:val="num" w:pos="864"/>
        </w:tabs>
        <w:ind w:left="864" w:hanging="144"/>
      </w:pPr>
    </w:lvl>
    <w:lvl w:ilvl="4">
      <w:start w:val="1"/>
      <w:numFmt w:val="decimal"/>
      <w:pStyle w:val="Cmsor5"/>
      <w:lvlText w:val="%5)"/>
      <w:lvlJc w:val="left"/>
      <w:pPr>
        <w:tabs>
          <w:tab w:val="num" w:pos="1008"/>
        </w:tabs>
        <w:ind w:left="1008" w:hanging="432"/>
      </w:pPr>
    </w:lvl>
    <w:lvl w:ilvl="5">
      <w:start w:val="1"/>
      <w:numFmt w:val="lowerLetter"/>
      <w:pStyle w:val="Cmsor6"/>
      <w:lvlText w:val="%6)"/>
      <w:lvlJc w:val="left"/>
      <w:pPr>
        <w:tabs>
          <w:tab w:val="num" w:pos="1152"/>
        </w:tabs>
        <w:ind w:left="1152" w:hanging="432"/>
      </w:pPr>
    </w:lvl>
    <w:lvl w:ilvl="6">
      <w:start w:val="1"/>
      <w:numFmt w:val="lowerRoman"/>
      <w:pStyle w:val="Cmsor7"/>
      <w:lvlText w:val="%7)"/>
      <w:lvlJc w:val="right"/>
      <w:pPr>
        <w:tabs>
          <w:tab w:val="num" w:pos="1296"/>
        </w:tabs>
        <w:ind w:left="1296" w:hanging="288"/>
      </w:pPr>
    </w:lvl>
    <w:lvl w:ilvl="7">
      <w:start w:val="1"/>
      <w:numFmt w:val="lowerLetter"/>
      <w:pStyle w:val="Cmsor8"/>
      <w:lvlText w:val="%8."/>
      <w:lvlJc w:val="left"/>
      <w:pPr>
        <w:tabs>
          <w:tab w:val="num" w:pos="1440"/>
        </w:tabs>
        <w:ind w:left="1440" w:hanging="432"/>
      </w:pPr>
    </w:lvl>
    <w:lvl w:ilvl="8">
      <w:start w:val="1"/>
      <w:numFmt w:val="lowerRoman"/>
      <w:pStyle w:val="Cmsor9"/>
      <w:lvlText w:val="%9."/>
      <w:lvlJc w:val="right"/>
      <w:pPr>
        <w:tabs>
          <w:tab w:val="num" w:pos="1584"/>
        </w:tabs>
        <w:ind w:left="1584" w:hanging="144"/>
      </w:pPr>
    </w:lvl>
  </w:abstractNum>
  <w:abstractNum w:abstractNumId="34">
    <w:nsid w:val="3D6A4E58"/>
    <w:multiLevelType w:val="hybridMultilevel"/>
    <w:tmpl w:val="A7E80F5C"/>
    <w:lvl w:ilvl="0" w:tplc="33ACB1EE">
      <w:start w:val="1"/>
      <w:numFmt w:val="decimal"/>
      <w:lvlText w:val="%1."/>
      <w:lvlJc w:val="left"/>
      <w:pPr>
        <w:tabs>
          <w:tab w:val="num" w:pos="417"/>
        </w:tabs>
        <w:ind w:left="417" w:hanging="360"/>
      </w:pPr>
      <w:rPr>
        <w:rFonts w:hint="default"/>
      </w:rPr>
    </w:lvl>
    <w:lvl w:ilvl="1" w:tplc="040E0019" w:tentative="1">
      <w:start w:val="1"/>
      <w:numFmt w:val="lowerLetter"/>
      <w:lvlText w:val="%2."/>
      <w:lvlJc w:val="left"/>
      <w:pPr>
        <w:tabs>
          <w:tab w:val="num" w:pos="1137"/>
        </w:tabs>
        <w:ind w:left="1137" w:hanging="360"/>
      </w:pPr>
    </w:lvl>
    <w:lvl w:ilvl="2" w:tplc="040E001B" w:tentative="1">
      <w:start w:val="1"/>
      <w:numFmt w:val="lowerRoman"/>
      <w:lvlText w:val="%3."/>
      <w:lvlJc w:val="right"/>
      <w:pPr>
        <w:tabs>
          <w:tab w:val="num" w:pos="1857"/>
        </w:tabs>
        <w:ind w:left="1857" w:hanging="180"/>
      </w:pPr>
    </w:lvl>
    <w:lvl w:ilvl="3" w:tplc="040E000F" w:tentative="1">
      <w:start w:val="1"/>
      <w:numFmt w:val="decimal"/>
      <w:lvlText w:val="%4."/>
      <w:lvlJc w:val="left"/>
      <w:pPr>
        <w:tabs>
          <w:tab w:val="num" w:pos="2577"/>
        </w:tabs>
        <w:ind w:left="2577" w:hanging="360"/>
      </w:pPr>
    </w:lvl>
    <w:lvl w:ilvl="4" w:tplc="040E0019" w:tentative="1">
      <w:start w:val="1"/>
      <w:numFmt w:val="lowerLetter"/>
      <w:lvlText w:val="%5."/>
      <w:lvlJc w:val="left"/>
      <w:pPr>
        <w:tabs>
          <w:tab w:val="num" w:pos="3297"/>
        </w:tabs>
        <w:ind w:left="3297" w:hanging="360"/>
      </w:pPr>
    </w:lvl>
    <w:lvl w:ilvl="5" w:tplc="040E001B" w:tentative="1">
      <w:start w:val="1"/>
      <w:numFmt w:val="lowerRoman"/>
      <w:lvlText w:val="%6."/>
      <w:lvlJc w:val="right"/>
      <w:pPr>
        <w:tabs>
          <w:tab w:val="num" w:pos="4017"/>
        </w:tabs>
        <w:ind w:left="4017" w:hanging="180"/>
      </w:pPr>
    </w:lvl>
    <w:lvl w:ilvl="6" w:tplc="040E000F" w:tentative="1">
      <w:start w:val="1"/>
      <w:numFmt w:val="decimal"/>
      <w:lvlText w:val="%7."/>
      <w:lvlJc w:val="left"/>
      <w:pPr>
        <w:tabs>
          <w:tab w:val="num" w:pos="4737"/>
        </w:tabs>
        <w:ind w:left="4737" w:hanging="360"/>
      </w:pPr>
    </w:lvl>
    <w:lvl w:ilvl="7" w:tplc="040E0019" w:tentative="1">
      <w:start w:val="1"/>
      <w:numFmt w:val="lowerLetter"/>
      <w:lvlText w:val="%8."/>
      <w:lvlJc w:val="left"/>
      <w:pPr>
        <w:tabs>
          <w:tab w:val="num" w:pos="5457"/>
        </w:tabs>
        <w:ind w:left="5457" w:hanging="360"/>
      </w:pPr>
    </w:lvl>
    <w:lvl w:ilvl="8" w:tplc="040E001B" w:tentative="1">
      <w:start w:val="1"/>
      <w:numFmt w:val="lowerRoman"/>
      <w:lvlText w:val="%9."/>
      <w:lvlJc w:val="right"/>
      <w:pPr>
        <w:tabs>
          <w:tab w:val="num" w:pos="6177"/>
        </w:tabs>
        <w:ind w:left="6177" w:hanging="180"/>
      </w:pPr>
    </w:lvl>
  </w:abstractNum>
  <w:abstractNum w:abstractNumId="35">
    <w:nsid w:val="3D7D1B90"/>
    <w:multiLevelType w:val="hybridMultilevel"/>
    <w:tmpl w:val="2A44BDCE"/>
    <w:lvl w:ilvl="0" w:tplc="040E000F">
      <w:start w:val="1"/>
      <w:numFmt w:val="decimal"/>
      <w:lvlText w:val="%1."/>
      <w:lvlJc w:val="left"/>
      <w:pPr>
        <w:tabs>
          <w:tab w:val="num" w:pos="360"/>
        </w:tabs>
        <w:ind w:left="360" w:hanging="360"/>
      </w:pPr>
      <w:rPr>
        <w:rFonts w:hint="default"/>
        <w:b w:val="0"/>
        <w:bCs w:val="0"/>
        <w:i w:val="0"/>
        <w:iCs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nsid w:val="3FD34501"/>
    <w:multiLevelType w:val="hybridMultilevel"/>
    <w:tmpl w:val="460214EC"/>
    <w:lvl w:ilvl="0" w:tplc="CBAE6468">
      <w:start w:val="1"/>
      <w:numFmt w:val="decimal"/>
      <w:lvlText w:val="(%1)"/>
      <w:lvlJc w:val="left"/>
      <w:pPr>
        <w:ind w:left="1287"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40B51DED"/>
    <w:multiLevelType w:val="hybridMultilevel"/>
    <w:tmpl w:val="696AA700"/>
    <w:lvl w:ilvl="0" w:tplc="CF4C4D14">
      <w:start w:val="4"/>
      <w:numFmt w:val="decimal"/>
      <w:lvlText w:val="(%1)"/>
      <w:lvlJc w:val="left"/>
      <w:pPr>
        <w:tabs>
          <w:tab w:val="num" w:pos="567"/>
        </w:tabs>
        <w:ind w:left="567" w:hanging="567"/>
      </w:pPr>
      <w:rPr>
        <w:rFonts w:hint="default"/>
        <w:b w:val="0"/>
        <w:bCs w:val="0"/>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41A22EB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9">
    <w:nsid w:val="46F14AEB"/>
    <w:multiLevelType w:val="hybridMultilevel"/>
    <w:tmpl w:val="9CCCD5FA"/>
    <w:lvl w:ilvl="0" w:tplc="5942A22C">
      <w:start w:val="1"/>
      <w:numFmt w:val="decimal"/>
      <w:lvlText w:val="(%1)"/>
      <w:lvlJc w:val="left"/>
      <w:pPr>
        <w:tabs>
          <w:tab w:val="num" w:pos="567"/>
        </w:tabs>
        <w:ind w:left="567" w:hanging="567"/>
      </w:pPr>
      <w:rPr>
        <w:rFonts w:hint="default"/>
        <w:b w:val="0"/>
        <w:bCs w:val="0"/>
        <w:i w:val="0"/>
        <w:iCs w:val="0"/>
      </w:rPr>
    </w:lvl>
    <w:lvl w:ilvl="1" w:tplc="E74ABA64">
      <w:start w:val="1"/>
      <w:numFmt w:val="lowerLetter"/>
      <w:lvlText w:val="%2)"/>
      <w:lvlJc w:val="left"/>
      <w:pPr>
        <w:tabs>
          <w:tab w:val="num" w:pos="1134"/>
        </w:tabs>
        <w:ind w:left="1134" w:hanging="567"/>
      </w:pPr>
      <w:rPr>
        <w:rFonts w:hint="default"/>
        <w:b w:val="0"/>
        <w:bCs w:val="0"/>
        <w:i w:val="0"/>
        <w:iCs w:val="0"/>
      </w:rPr>
    </w:lvl>
    <w:lvl w:ilvl="2" w:tplc="F4922A4E">
      <w:start w:val="5"/>
      <w:numFmt w:val="decimal"/>
      <w:lvlText w:val="(%3)"/>
      <w:lvlJc w:val="left"/>
      <w:pPr>
        <w:tabs>
          <w:tab w:val="num" w:pos="567"/>
        </w:tabs>
        <w:ind w:left="567" w:hanging="567"/>
      </w:pPr>
      <w:rPr>
        <w:rFonts w:hint="default"/>
        <w:b w:val="0"/>
        <w:bCs w:val="0"/>
        <w:i w:val="0"/>
        <w:iCs w:val="0"/>
      </w:r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0">
    <w:nsid w:val="4B717481"/>
    <w:multiLevelType w:val="hybridMultilevel"/>
    <w:tmpl w:val="43384B04"/>
    <w:lvl w:ilvl="0" w:tplc="CBAE6468">
      <w:start w:val="1"/>
      <w:numFmt w:val="decimal"/>
      <w:lvlText w:val="(%1)"/>
      <w:lvlJc w:val="left"/>
      <w:pPr>
        <w:ind w:left="1287" w:hanging="360"/>
      </w:pPr>
      <w:rPr>
        <w:rFonts w:hint="default"/>
        <w:b w:val="0"/>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41">
    <w:nsid w:val="4E8F0679"/>
    <w:multiLevelType w:val="hybridMultilevel"/>
    <w:tmpl w:val="DEC4AD18"/>
    <w:lvl w:ilvl="0" w:tplc="AEA211BC">
      <w:start w:val="1"/>
      <w:numFmt w:val="decimal"/>
      <w:lvlText w:val="(%1)"/>
      <w:lvlJc w:val="left"/>
      <w:pPr>
        <w:tabs>
          <w:tab w:val="num" w:pos="360"/>
        </w:tabs>
        <w:ind w:left="360" w:hanging="360"/>
      </w:pPr>
      <w:rPr>
        <w:rFonts w:ascii="Georgia" w:hAnsi="Georgia" w:hint="default"/>
        <w:caps w:val="0"/>
        <w:strike w:val="0"/>
        <w:dstrike w:val="0"/>
        <w:outline w:val="0"/>
        <w:shadow w:val="0"/>
        <w:emboss w:val="0"/>
        <w:imprint w:val="0"/>
        <w:vanish w:val="0"/>
        <w:sz w:val="24"/>
        <w:szCs w:val="24"/>
        <w:vertAlign w:val="baseline"/>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2">
    <w:nsid w:val="563B4B0F"/>
    <w:multiLevelType w:val="hybridMultilevel"/>
    <w:tmpl w:val="996E92D0"/>
    <w:lvl w:ilvl="0" w:tplc="235622FE">
      <w:start w:val="1"/>
      <w:numFmt w:val="lowerLetter"/>
      <w:lvlText w:val="%1)"/>
      <w:lvlJc w:val="left"/>
      <w:pPr>
        <w:tabs>
          <w:tab w:val="num" w:pos="762"/>
        </w:tabs>
        <w:ind w:left="762"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3">
    <w:nsid w:val="5BDE18F7"/>
    <w:multiLevelType w:val="hybridMultilevel"/>
    <w:tmpl w:val="FFB8DEA8"/>
    <w:lvl w:ilvl="0" w:tplc="6A54B740">
      <w:start w:val="1"/>
      <w:numFmt w:val="decimal"/>
      <w:lvlText w:val="(%1)"/>
      <w:lvlJc w:val="left"/>
      <w:pPr>
        <w:tabs>
          <w:tab w:val="num" w:pos="567"/>
        </w:tabs>
        <w:ind w:left="567" w:hanging="567"/>
      </w:pPr>
      <w:rPr>
        <w:rFonts w:hint="default"/>
        <w:b w:val="0"/>
        <w:bCs w:val="0"/>
        <w:i w:val="0"/>
        <w:iCs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4">
    <w:nsid w:val="5CAF5FD8"/>
    <w:multiLevelType w:val="hybridMultilevel"/>
    <w:tmpl w:val="AD24C3B4"/>
    <w:lvl w:ilvl="0" w:tplc="945AA6F2">
      <w:start w:val="1"/>
      <w:numFmt w:val="decimal"/>
      <w:lvlText w:val="(%1)"/>
      <w:lvlJc w:val="left"/>
      <w:pPr>
        <w:tabs>
          <w:tab w:val="num" w:pos="567"/>
        </w:tabs>
        <w:ind w:left="567" w:hanging="567"/>
      </w:pPr>
      <w:rPr>
        <w:rFonts w:hint="default"/>
        <w:b w:val="0"/>
        <w:bCs w:val="0"/>
        <w:i w:val="0"/>
        <w:iCs w:val="0"/>
      </w:rPr>
    </w:lvl>
    <w:lvl w:ilvl="1" w:tplc="040E0017">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5">
    <w:nsid w:val="5DD159F6"/>
    <w:multiLevelType w:val="hybridMultilevel"/>
    <w:tmpl w:val="D7E86B00"/>
    <w:lvl w:ilvl="0" w:tplc="C9EE66EC">
      <w:start w:val="1"/>
      <w:numFmt w:val="decimal"/>
      <w:lvlText w:val="%1."/>
      <w:lvlJc w:val="left"/>
      <w:pPr>
        <w:tabs>
          <w:tab w:val="num" w:pos="417"/>
        </w:tabs>
        <w:ind w:left="417" w:hanging="360"/>
      </w:pPr>
      <w:rPr>
        <w:rFonts w:hint="default"/>
      </w:rPr>
    </w:lvl>
    <w:lvl w:ilvl="1" w:tplc="040E0019" w:tentative="1">
      <w:start w:val="1"/>
      <w:numFmt w:val="lowerLetter"/>
      <w:lvlText w:val="%2."/>
      <w:lvlJc w:val="left"/>
      <w:pPr>
        <w:tabs>
          <w:tab w:val="num" w:pos="1137"/>
        </w:tabs>
        <w:ind w:left="1137" w:hanging="360"/>
      </w:pPr>
    </w:lvl>
    <w:lvl w:ilvl="2" w:tplc="040E001B" w:tentative="1">
      <w:start w:val="1"/>
      <w:numFmt w:val="lowerRoman"/>
      <w:lvlText w:val="%3."/>
      <w:lvlJc w:val="right"/>
      <w:pPr>
        <w:tabs>
          <w:tab w:val="num" w:pos="1857"/>
        </w:tabs>
        <w:ind w:left="1857" w:hanging="180"/>
      </w:pPr>
    </w:lvl>
    <w:lvl w:ilvl="3" w:tplc="040E000F" w:tentative="1">
      <w:start w:val="1"/>
      <w:numFmt w:val="decimal"/>
      <w:lvlText w:val="%4."/>
      <w:lvlJc w:val="left"/>
      <w:pPr>
        <w:tabs>
          <w:tab w:val="num" w:pos="2577"/>
        </w:tabs>
        <w:ind w:left="2577" w:hanging="360"/>
      </w:pPr>
    </w:lvl>
    <w:lvl w:ilvl="4" w:tplc="040E0019" w:tentative="1">
      <w:start w:val="1"/>
      <w:numFmt w:val="lowerLetter"/>
      <w:lvlText w:val="%5."/>
      <w:lvlJc w:val="left"/>
      <w:pPr>
        <w:tabs>
          <w:tab w:val="num" w:pos="3297"/>
        </w:tabs>
        <w:ind w:left="3297" w:hanging="360"/>
      </w:pPr>
    </w:lvl>
    <w:lvl w:ilvl="5" w:tplc="040E001B" w:tentative="1">
      <w:start w:val="1"/>
      <w:numFmt w:val="lowerRoman"/>
      <w:lvlText w:val="%6."/>
      <w:lvlJc w:val="right"/>
      <w:pPr>
        <w:tabs>
          <w:tab w:val="num" w:pos="4017"/>
        </w:tabs>
        <w:ind w:left="4017" w:hanging="180"/>
      </w:pPr>
    </w:lvl>
    <w:lvl w:ilvl="6" w:tplc="040E000F" w:tentative="1">
      <w:start w:val="1"/>
      <w:numFmt w:val="decimal"/>
      <w:lvlText w:val="%7."/>
      <w:lvlJc w:val="left"/>
      <w:pPr>
        <w:tabs>
          <w:tab w:val="num" w:pos="4737"/>
        </w:tabs>
        <w:ind w:left="4737" w:hanging="360"/>
      </w:pPr>
    </w:lvl>
    <w:lvl w:ilvl="7" w:tplc="040E0019" w:tentative="1">
      <w:start w:val="1"/>
      <w:numFmt w:val="lowerLetter"/>
      <w:lvlText w:val="%8."/>
      <w:lvlJc w:val="left"/>
      <w:pPr>
        <w:tabs>
          <w:tab w:val="num" w:pos="5457"/>
        </w:tabs>
        <w:ind w:left="5457" w:hanging="360"/>
      </w:pPr>
    </w:lvl>
    <w:lvl w:ilvl="8" w:tplc="040E001B" w:tentative="1">
      <w:start w:val="1"/>
      <w:numFmt w:val="lowerRoman"/>
      <w:lvlText w:val="%9."/>
      <w:lvlJc w:val="right"/>
      <w:pPr>
        <w:tabs>
          <w:tab w:val="num" w:pos="6177"/>
        </w:tabs>
        <w:ind w:left="6177" w:hanging="180"/>
      </w:pPr>
    </w:lvl>
  </w:abstractNum>
  <w:abstractNum w:abstractNumId="46">
    <w:nsid w:val="623A22DF"/>
    <w:multiLevelType w:val="hybridMultilevel"/>
    <w:tmpl w:val="9CC6FFCA"/>
    <w:lvl w:ilvl="0" w:tplc="B33EE270">
      <w:start w:val="3"/>
      <w:numFmt w:val="decimal"/>
      <w:lvlText w:val="(%1)"/>
      <w:lvlJc w:val="left"/>
      <w:pPr>
        <w:tabs>
          <w:tab w:val="num" w:pos="567"/>
        </w:tabs>
        <w:ind w:left="567" w:hanging="567"/>
      </w:pPr>
      <w:rPr>
        <w:rFonts w:hint="default"/>
        <w:b w:val="0"/>
        <w:bCs w:val="0"/>
        <w:i w:val="0"/>
        <w:iCs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7">
    <w:nsid w:val="66410966"/>
    <w:multiLevelType w:val="hybridMultilevel"/>
    <w:tmpl w:val="75F0DEC6"/>
    <w:lvl w:ilvl="0" w:tplc="B1D25876">
      <w:start w:val="1"/>
      <w:numFmt w:val="decimal"/>
      <w:lvlText w:val="(%1)"/>
      <w:lvlJc w:val="left"/>
      <w:pPr>
        <w:ind w:left="1287" w:hanging="360"/>
      </w:pPr>
      <w:rPr>
        <w:rFonts w:hint="default"/>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48">
    <w:nsid w:val="669776D7"/>
    <w:multiLevelType w:val="hybridMultilevel"/>
    <w:tmpl w:val="47C27260"/>
    <w:lvl w:ilvl="0" w:tplc="9146A3CA">
      <w:start w:val="1"/>
      <w:numFmt w:val="lowerLetter"/>
      <w:lvlText w:val="%1)"/>
      <w:lvlJc w:val="left"/>
      <w:pPr>
        <w:tabs>
          <w:tab w:val="num" w:pos="720"/>
        </w:tabs>
        <w:ind w:left="720" w:hanging="360"/>
      </w:pPr>
      <w:rPr>
        <w:rFonts w:hint="default"/>
        <w:b w:val="0"/>
        <w:i w:val="0"/>
      </w:rPr>
    </w:lvl>
    <w:lvl w:ilvl="1" w:tplc="B33EE270">
      <w:start w:val="3"/>
      <w:numFmt w:val="decimal"/>
      <w:lvlText w:val="(%2)"/>
      <w:lvlJc w:val="left"/>
      <w:pPr>
        <w:tabs>
          <w:tab w:val="num" w:pos="1647"/>
        </w:tabs>
        <w:ind w:left="1647" w:hanging="567"/>
      </w:pPr>
      <w:rPr>
        <w:rFonts w:hint="default"/>
        <w:b w:val="0"/>
        <w:bCs w:val="0"/>
        <w:i w:val="0"/>
        <w:iCs w:val="0"/>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9">
    <w:nsid w:val="67811A3C"/>
    <w:multiLevelType w:val="hybridMultilevel"/>
    <w:tmpl w:val="00D2F1FE"/>
    <w:lvl w:ilvl="0" w:tplc="375EA2C4">
      <w:start w:val="1"/>
      <w:numFmt w:val="decimal"/>
      <w:lvlText w:val="(%1)"/>
      <w:lvlJc w:val="left"/>
      <w:pPr>
        <w:tabs>
          <w:tab w:val="num" w:pos="1135"/>
        </w:tabs>
        <w:ind w:left="1135" w:hanging="567"/>
      </w:pPr>
      <w:rPr>
        <w:rFonts w:hint="default"/>
        <w:b w:val="0"/>
        <w:bCs w:val="0"/>
        <w:i w:val="0"/>
        <w:iCs w:val="0"/>
      </w:rPr>
    </w:lvl>
    <w:lvl w:ilvl="1" w:tplc="78D87618">
      <w:start w:val="1"/>
      <w:numFmt w:val="lowerLetter"/>
      <w:lvlText w:val="%2)"/>
      <w:lvlJc w:val="left"/>
      <w:pPr>
        <w:tabs>
          <w:tab w:val="num" w:pos="1134"/>
        </w:tabs>
        <w:ind w:left="1134" w:hanging="567"/>
      </w:pPr>
      <w:rPr>
        <w:rFonts w:hint="default"/>
        <w:b w:val="0"/>
        <w:bCs w:val="0"/>
        <w:i w:val="0"/>
        <w:iCs w:val="0"/>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0">
    <w:nsid w:val="718134B7"/>
    <w:multiLevelType w:val="hybridMultilevel"/>
    <w:tmpl w:val="005ACCF8"/>
    <w:lvl w:ilvl="0" w:tplc="646CF558">
      <w:start w:val="1"/>
      <w:numFmt w:val="decimal"/>
      <w:lvlText w:val="(%1)"/>
      <w:lvlJc w:val="left"/>
      <w:pPr>
        <w:tabs>
          <w:tab w:val="num" w:pos="567"/>
        </w:tabs>
        <w:ind w:left="567" w:hanging="567"/>
      </w:pPr>
      <w:rPr>
        <w:rFonts w:hint="default"/>
        <w:b w:val="0"/>
        <w:bCs w:val="0"/>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nsid w:val="75020D91"/>
    <w:multiLevelType w:val="hybridMultilevel"/>
    <w:tmpl w:val="75580EC8"/>
    <w:lvl w:ilvl="0" w:tplc="40B4B41E">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2">
    <w:nsid w:val="7B1F35B9"/>
    <w:multiLevelType w:val="hybridMultilevel"/>
    <w:tmpl w:val="B0CC1D8E"/>
    <w:lvl w:ilvl="0" w:tplc="80829B24">
      <w:start w:val="1"/>
      <w:numFmt w:val="decimal"/>
      <w:lvlText w:val="(%1)"/>
      <w:lvlJc w:val="left"/>
      <w:pPr>
        <w:tabs>
          <w:tab w:val="num" w:pos="567"/>
        </w:tabs>
        <w:ind w:left="567" w:hanging="567"/>
      </w:pPr>
      <w:rPr>
        <w:rFonts w:hint="default"/>
        <w:b w:val="0"/>
        <w:bCs w:val="0"/>
        <w:i w:val="0"/>
        <w:iCs w:val="0"/>
      </w:rPr>
    </w:lvl>
    <w:lvl w:ilvl="1" w:tplc="8B887430">
      <w:start w:val="1"/>
      <w:numFmt w:val="lowerLetter"/>
      <w:lvlText w:val="%2)"/>
      <w:lvlJc w:val="left"/>
      <w:pPr>
        <w:tabs>
          <w:tab w:val="num" w:pos="1134"/>
        </w:tabs>
        <w:ind w:left="1134" w:hanging="567"/>
      </w:pPr>
      <w:rPr>
        <w:rFonts w:hint="default"/>
        <w:b w:val="0"/>
        <w:bCs w:val="0"/>
        <w:i w:val="0"/>
        <w:iCs w:val="0"/>
      </w:rPr>
    </w:lvl>
    <w:lvl w:ilvl="2" w:tplc="6F103954">
      <w:start w:val="2"/>
      <w:numFmt w:val="decimal"/>
      <w:lvlText w:val="(%3)"/>
      <w:lvlJc w:val="left"/>
      <w:pPr>
        <w:tabs>
          <w:tab w:val="num" w:pos="567"/>
        </w:tabs>
        <w:ind w:left="567" w:hanging="567"/>
      </w:pPr>
      <w:rPr>
        <w:rFonts w:hint="default"/>
        <w:b w:val="0"/>
        <w:bCs w:val="0"/>
        <w:i w:val="0"/>
        <w:iCs w:val="0"/>
      </w:r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3">
    <w:nsid w:val="7DF20482"/>
    <w:multiLevelType w:val="hybridMultilevel"/>
    <w:tmpl w:val="460214EC"/>
    <w:lvl w:ilvl="0" w:tplc="CBAE6468">
      <w:start w:val="1"/>
      <w:numFmt w:val="decimal"/>
      <w:lvlText w:val="(%1)"/>
      <w:lvlJc w:val="left"/>
      <w:pPr>
        <w:ind w:left="1287"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7"/>
  </w:num>
  <w:num w:numId="2">
    <w:abstractNumId w:val="7"/>
  </w:num>
  <w:num w:numId="3">
    <w:abstractNumId w:val="39"/>
  </w:num>
  <w:num w:numId="4">
    <w:abstractNumId w:val="13"/>
  </w:num>
  <w:num w:numId="5">
    <w:abstractNumId w:val="52"/>
  </w:num>
  <w:num w:numId="6">
    <w:abstractNumId w:val="49"/>
  </w:num>
  <w:num w:numId="7">
    <w:abstractNumId w:val="43"/>
  </w:num>
  <w:num w:numId="8">
    <w:abstractNumId w:val="31"/>
  </w:num>
  <w:num w:numId="9">
    <w:abstractNumId w:val="0"/>
  </w:num>
  <w:num w:numId="10">
    <w:abstractNumId w:val="44"/>
  </w:num>
  <w:num w:numId="11">
    <w:abstractNumId w:val="2"/>
  </w:num>
  <w:num w:numId="12">
    <w:abstractNumId w:val="46"/>
  </w:num>
  <w:num w:numId="13">
    <w:abstractNumId w:val="10"/>
  </w:num>
  <w:num w:numId="14">
    <w:abstractNumId w:val="14"/>
  </w:num>
  <w:num w:numId="15">
    <w:abstractNumId w:val="41"/>
  </w:num>
  <w:num w:numId="16">
    <w:abstractNumId w:val="23"/>
  </w:num>
  <w:num w:numId="17">
    <w:abstractNumId w:val="24"/>
  </w:num>
  <w:num w:numId="18">
    <w:abstractNumId w:val="19"/>
  </w:num>
  <w:num w:numId="19">
    <w:abstractNumId w:val="25"/>
  </w:num>
  <w:num w:numId="20">
    <w:abstractNumId w:val="26"/>
  </w:num>
  <w:num w:numId="21">
    <w:abstractNumId w:val="17"/>
  </w:num>
  <w:num w:numId="22">
    <w:abstractNumId w:val="3"/>
  </w:num>
  <w:num w:numId="23">
    <w:abstractNumId w:val="1"/>
  </w:num>
  <w:num w:numId="24">
    <w:abstractNumId w:val="28"/>
  </w:num>
  <w:num w:numId="25">
    <w:abstractNumId w:val="48"/>
  </w:num>
  <w:num w:numId="26">
    <w:abstractNumId w:val="47"/>
  </w:num>
  <w:num w:numId="27">
    <w:abstractNumId w:val="40"/>
  </w:num>
  <w:num w:numId="28">
    <w:abstractNumId w:val="36"/>
  </w:num>
  <w:num w:numId="29">
    <w:abstractNumId w:val="53"/>
  </w:num>
  <w:num w:numId="30">
    <w:abstractNumId w:val="20"/>
  </w:num>
  <w:num w:numId="31">
    <w:abstractNumId w:val="9"/>
  </w:num>
  <w:num w:numId="32">
    <w:abstractNumId w:val="8"/>
  </w:num>
  <w:num w:numId="33">
    <w:abstractNumId w:val="50"/>
  </w:num>
  <w:num w:numId="34">
    <w:abstractNumId w:val="4"/>
  </w:num>
  <w:num w:numId="35">
    <w:abstractNumId w:val="37"/>
  </w:num>
  <w:num w:numId="36">
    <w:abstractNumId w:val="35"/>
  </w:num>
  <w:num w:numId="37">
    <w:abstractNumId w:val="18"/>
  </w:num>
  <w:num w:numId="38">
    <w:abstractNumId w:val="42"/>
  </w:num>
  <w:num w:numId="39">
    <w:abstractNumId w:val="45"/>
  </w:num>
  <w:num w:numId="40">
    <w:abstractNumId w:val="15"/>
  </w:num>
  <w:num w:numId="41">
    <w:abstractNumId w:val="5"/>
  </w:num>
  <w:num w:numId="42">
    <w:abstractNumId w:val="51"/>
  </w:num>
  <w:num w:numId="43">
    <w:abstractNumId w:val="34"/>
  </w:num>
  <w:num w:numId="44">
    <w:abstractNumId w:val="12"/>
  </w:num>
  <w:num w:numId="45">
    <w:abstractNumId w:val="21"/>
  </w:num>
  <w:num w:numId="46">
    <w:abstractNumId w:val="33"/>
  </w:num>
  <w:num w:numId="47">
    <w:abstractNumId w:val="29"/>
  </w:num>
  <w:num w:numId="48">
    <w:abstractNumId w:val="11"/>
  </w:num>
  <w:num w:numId="49">
    <w:abstractNumId w:val="16"/>
  </w:num>
  <w:num w:numId="50">
    <w:abstractNumId w:val="30"/>
  </w:num>
  <w:num w:numId="51">
    <w:abstractNumId w:val="6"/>
  </w:num>
  <w:num w:numId="52">
    <w:abstractNumId w:val="32"/>
  </w:num>
  <w:num w:numId="53">
    <w:abstractNumId w:val="22"/>
  </w:num>
  <w:num w:numId="54">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70"/>
    <w:rsid w:val="000F1DCD"/>
    <w:rsid w:val="001006C0"/>
    <w:rsid w:val="00316206"/>
    <w:rsid w:val="00440903"/>
    <w:rsid w:val="004D526D"/>
    <w:rsid w:val="006F4677"/>
    <w:rsid w:val="0085396D"/>
    <w:rsid w:val="008C0E1C"/>
    <w:rsid w:val="00A22340"/>
    <w:rsid w:val="00AB23B7"/>
    <w:rsid w:val="00BA05A1"/>
    <w:rsid w:val="00C613ED"/>
    <w:rsid w:val="00CA5DDF"/>
    <w:rsid w:val="00CD4356"/>
    <w:rsid w:val="00CE00C0"/>
    <w:rsid w:val="00CF35CF"/>
    <w:rsid w:val="00DC3070"/>
    <w:rsid w:val="00E538CF"/>
    <w:rsid w:val="00E72291"/>
    <w:rsid w:val="00EE12E8"/>
    <w:rsid w:val="00EE5627"/>
    <w:rsid w:val="00F873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C3070"/>
    <w:rPr>
      <w:rFonts w:eastAsiaTheme="minorEastAsia"/>
      <w:lang w:eastAsia="hu-HU"/>
    </w:rPr>
  </w:style>
  <w:style w:type="paragraph" w:styleId="Cmsor1">
    <w:name w:val="heading 1"/>
    <w:basedOn w:val="Norml"/>
    <w:next w:val="Norml"/>
    <w:link w:val="Cmsor1Char"/>
    <w:qFormat/>
    <w:rsid w:val="00EE5627"/>
    <w:pPr>
      <w:keepNext/>
      <w:widowControl w:val="0"/>
      <w:numPr>
        <w:numId w:val="46"/>
      </w:numPr>
      <w:overflowPunct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Cmsor2">
    <w:name w:val="heading 2"/>
    <w:basedOn w:val="Norml"/>
    <w:next w:val="Norml"/>
    <w:link w:val="Cmsor2Char"/>
    <w:qFormat/>
    <w:rsid w:val="00EE5627"/>
    <w:pPr>
      <w:keepNext/>
      <w:widowControl w:val="0"/>
      <w:numPr>
        <w:ilvl w:val="1"/>
        <w:numId w:val="46"/>
      </w:numPr>
      <w:overflowPunct w:val="0"/>
      <w:autoSpaceDE w:val="0"/>
      <w:autoSpaceDN w:val="0"/>
      <w:adjustRightInd w:val="0"/>
      <w:spacing w:before="240" w:after="60" w:line="240" w:lineRule="auto"/>
      <w:outlineLvl w:val="1"/>
    </w:pPr>
    <w:rPr>
      <w:rFonts w:ascii="Arial" w:eastAsia="Times New Roman" w:hAnsi="Arial" w:cs="Arial"/>
      <w:b/>
      <w:bCs/>
      <w:i/>
      <w:iCs/>
      <w:kern w:val="28"/>
      <w:sz w:val="28"/>
      <w:szCs w:val="28"/>
    </w:rPr>
  </w:style>
  <w:style w:type="paragraph" w:styleId="Cmsor3">
    <w:name w:val="heading 3"/>
    <w:basedOn w:val="Norml"/>
    <w:next w:val="Norml"/>
    <w:link w:val="Cmsor3Char"/>
    <w:qFormat/>
    <w:rsid w:val="00EE5627"/>
    <w:pPr>
      <w:keepNext/>
      <w:widowControl w:val="0"/>
      <w:numPr>
        <w:ilvl w:val="2"/>
        <w:numId w:val="46"/>
      </w:numPr>
      <w:overflowPunct w:val="0"/>
      <w:autoSpaceDE w:val="0"/>
      <w:autoSpaceDN w:val="0"/>
      <w:adjustRightInd w:val="0"/>
      <w:spacing w:before="240" w:after="60" w:line="240" w:lineRule="auto"/>
      <w:outlineLvl w:val="2"/>
    </w:pPr>
    <w:rPr>
      <w:rFonts w:ascii="Arial" w:eastAsia="Times New Roman" w:hAnsi="Arial" w:cs="Arial"/>
      <w:b/>
      <w:bCs/>
      <w:kern w:val="28"/>
      <w:sz w:val="26"/>
      <w:szCs w:val="26"/>
    </w:rPr>
  </w:style>
  <w:style w:type="paragraph" w:styleId="Cmsor4">
    <w:name w:val="heading 4"/>
    <w:basedOn w:val="Norml"/>
    <w:next w:val="Norml"/>
    <w:link w:val="Cmsor4Char"/>
    <w:qFormat/>
    <w:rsid w:val="00EE5627"/>
    <w:pPr>
      <w:keepNext/>
      <w:widowControl w:val="0"/>
      <w:numPr>
        <w:ilvl w:val="3"/>
        <w:numId w:val="46"/>
      </w:numPr>
      <w:overflowPunct w:val="0"/>
      <w:autoSpaceDE w:val="0"/>
      <w:autoSpaceDN w:val="0"/>
      <w:adjustRightInd w:val="0"/>
      <w:spacing w:before="240" w:after="60" w:line="240" w:lineRule="auto"/>
      <w:outlineLvl w:val="3"/>
    </w:pPr>
    <w:rPr>
      <w:rFonts w:ascii="Times New Roman" w:eastAsia="Times New Roman" w:hAnsi="Times New Roman" w:cs="Times New Roman"/>
      <w:b/>
      <w:bCs/>
      <w:kern w:val="28"/>
      <w:sz w:val="28"/>
      <w:szCs w:val="28"/>
    </w:rPr>
  </w:style>
  <w:style w:type="paragraph" w:styleId="Cmsor5">
    <w:name w:val="heading 5"/>
    <w:basedOn w:val="Norml"/>
    <w:next w:val="Norml"/>
    <w:link w:val="Cmsor5Char"/>
    <w:qFormat/>
    <w:rsid w:val="00EE5627"/>
    <w:pPr>
      <w:widowControl w:val="0"/>
      <w:numPr>
        <w:ilvl w:val="4"/>
        <w:numId w:val="46"/>
      </w:numPr>
      <w:overflowPunct w:val="0"/>
      <w:autoSpaceDE w:val="0"/>
      <w:autoSpaceDN w:val="0"/>
      <w:adjustRightInd w:val="0"/>
      <w:spacing w:before="240" w:after="60" w:line="240" w:lineRule="auto"/>
      <w:outlineLvl w:val="4"/>
    </w:pPr>
    <w:rPr>
      <w:rFonts w:ascii="Times New Roman" w:eastAsia="Times New Roman" w:hAnsi="Times New Roman" w:cs="Times New Roman"/>
      <w:b/>
      <w:bCs/>
      <w:i/>
      <w:iCs/>
      <w:kern w:val="28"/>
      <w:sz w:val="26"/>
      <w:szCs w:val="26"/>
    </w:rPr>
  </w:style>
  <w:style w:type="paragraph" w:styleId="Cmsor6">
    <w:name w:val="heading 6"/>
    <w:basedOn w:val="Norml"/>
    <w:next w:val="Norml"/>
    <w:link w:val="Cmsor6Char"/>
    <w:qFormat/>
    <w:rsid w:val="00EE5627"/>
    <w:pPr>
      <w:widowControl w:val="0"/>
      <w:numPr>
        <w:ilvl w:val="5"/>
        <w:numId w:val="46"/>
      </w:numPr>
      <w:overflowPunct w:val="0"/>
      <w:autoSpaceDE w:val="0"/>
      <w:autoSpaceDN w:val="0"/>
      <w:adjustRightInd w:val="0"/>
      <w:spacing w:before="240" w:after="60" w:line="240" w:lineRule="auto"/>
      <w:outlineLvl w:val="5"/>
    </w:pPr>
    <w:rPr>
      <w:rFonts w:ascii="Times New Roman" w:eastAsia="Times New Roman" w:hAnsi="Times New Roman" w:cs="Times New Roman"/>
      <w:b/>
      <w:bCs/>
      <w:kern w:val="28"/>
    </w:rPr>
  </w:style>
  <w:style w:type="paragraph" w:styleId="Cmsor7">
    <w:name w:val="heading 7"/>
    <w:basedOn w:val="Norml"/>
    <w:next w:val="Norml"/>
    <w:link w:val="Cmsor7Char"/>
    <w:qFormat/>
    <w:rsid w:val="00EE5627"/>
    <w:pPr>
      <w:widowControl w:val="0"/>
      <w:numPr>
        <w:ilvl w:val="6"/>
        <w:numId w:val="46"/>
      </w:numPr>
      <w:overflowPunct w:val="0"/>
      <w:autoSpaceDE w:val="0"/>
      <w:autoSpaceDN w:val="0"/>
      <w:adjustRightInd w:val="0"/>
      <w:spacing w:before="240" w:after="60" w:line="240" w:lineRule="auto"/>
      <w:outlineLvl w:val="6"/>
    </w:pPr>
    <w:rPr>
      <w:rFonts w:ascii="Times New Roman" w:eastAsia="Times New Roman" w:hAnsi="Times New Roman" w:cs="Times New Roman"/>
      <w:kern w:val="28"/>
      <w:sz w:val="24"/>
      <w:szCs w:val="24"/>
    </w:rPr>
  </w:style>
  <w:style w:type="paragraph" w:styleId="Cmsor8">
    <w:name w:val="heading 8"/>
    <w:basedOn w:val="Norml"/>
    <w:next w:val="Norml"/>
    <w:link w:val="Cmsor8Char"/>
    <w:qFormat/>
    <w:rsid w:val="00EE5627"/>
    <w:pPr>
      <w:widowControl w:val="0"/>
      <w:numPr>
        <w:ilvl w:val="7"/>
        <w:numId w:val="46"/>
      </w:numPr>
      <w:overflowPunct w:val="0"/>
      <w:autoSpaceDE w:val="0"/>
      <w:autoSpaceDN w:val="0"/>
      <w:adjustRightInd w:val="0"/>
      <w:spacing w:before="240" w:after="60" w:line="240" w:lineRule="auto"/>
      <w:outlineLvl w:val="7"/>
    </w:pPr>
    <w:rPr>
      <w:rFonts w:ascii="Times New Roman" w:eastAsia="Times New Roman" w:hAnsi="Times New Roman" w:cs="Times New Roman"/>
      <w:i/>
      <w:iCs/>
      <w:kern w:val="28"/>
      <w:sz w:val="24"/>
      <w:szCs w:val="24"/>
    </w:rPr>
  </w:style>
  <w:style w:type="paragraph" w:styleId="Cmsor9">
    <w:name w:val="heading 9"/>
    <w:basedOn w:val="Norml"/>
    <w:next w:val="Norml"/>
    <w:link w:val="Cmsor9Char"/>
    <w:qFormat/>
    <w:rsid w:val="00EE5627"/>
    <w:pPr>
      <w:widowControl w:val="0"/>
      <w:numPr>
        <w:ilvl w:val="8"/>
        <w:numId w:val="46"/>
      </w:numPr>
      <w:overflowPunct w:val="0"/>
      <w:autoSpaceDE w:val="0"/>
      <w:autoSpaceDN w:val="0"/>
      <w:adjustRightInd w:val="0"/>
      <w:spacing w:before="240" w:after="60" w:line="240" w:lineRule="auto"/>
      <w:outlineLvl w:val="8"/>
    </w:pPr>
    <w:rPr>
      <w:rFonts w:ascii="Arial" w:eastAsia="Times New Roman" w:hAnsi="Arial" w:cs="Arial"/>
      <w:kern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C3070"/>
    <w:pPr>
      <w:ind w:left="720"/>
      <w:contextualSpacing/>
    </w:pPr>
  </w:style>
  <w:style w:type="paragraph" w:styleId="Szvegtrzs">
    <w:name w:val="Body Text"/>
    <w:basedOn w:val="Norml"/>
    <w:link w:val="SzvegtrzsChar"/>
    <w:rsid w:val="00DC3070"/>
    <w:pPr>
      <w:spacing w:after="0" w:line="240" w:lineRule="auto"/>
      <w:jc w:val="both"/>
    </w:pPr>
    <w:rPr>
      <w:rFonts w:ascii="Times New Roman" w:eastAsia="Times New Roman" w:hAnsi="Times New Roman" w:cs="Times New Roman"/>
      <w:sz w:val="28"/>
      <w:szCs w:val="24"/>
    </w:rPr>
  </w:style>
  <w:style w:type="character" w:customStyle="1" w:styleId="SzvegtrzsChar">
    <w:name w:val="Szövegtörzs Char"/>
    <w:basedOn w:val="Bekezdsalapbettpusa"/>
    <w:link w:val="Szvegtrzs"/>
    <w:rsid w:val="00DC3070"/>
    <w:rPr>
      <w:rFonts w:ascii="Times New Roman" w:eastAsia="Times New Roman" w:hAnsi="Times New Roman" w:cs="Times New Roman"/>
      <w:sz w:val="28"/>
      <w:szCs w:val="24"/>
      <w:lang w:eastAsia="hu-HU"/>
    </w:rPr>
  </w:style>
  <w:style w:type="paragraph" w:styleId="Lbjegyzetszveg">
    <w:name w:val="footnote text"/>
    <w:basedOn w:val="Norml"/>
    <w:link w:val="LbjegyzetszvegChar"/>
    <w:semiHidden/>
    <w:rsid w:val="00DC3070"/>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semiHidden/>
    <w:rsid w:val="00DC3070"/>
    <w:rPr>
      <w:rFonts w:ascii="Times New Roman" w:eastAsia="Times New Roman" w:hAnsi="Times New Roman" w:cs="Times New Roman"/>
      <w:sz w:val="20"/>
      <w:szCs w:val="20"/>
      <w:lang w:eastAsia="hu-HU"/>
    </w:rPr>
  </w:style>
  <w:style w:type="character" w:styleId="Lbjegyzet-hivatkozs">
    <w:name w:val="footnote reference"/>
    <w:basedOn w:val="Bekezdsalapbettpusa"/>
    <w:semiHidden/>
    <w:rsid w:val="00DC3070"/>
    <w:rPr>
      <w:vertAlign w:val="superscript"/>
    </w:rPr>
  </w:style>
  <w:style w:type="paragraph" w:styleId="Szvegtrzsbehzssal2">
    <w:name w:val="Body Text Indent 2"/>
    <w:basedOn w:val="Norml"/>
    <w:link w:val="Szvegtrzsbehzssal2Char"/>
    <w:uiPriority w:val="99"/>
    <w:unhideWhenUsed/>
    <w:rsid w:val="00DC3070"/>
    <w:pPr>
      <w:spacing w:after="120" w:line="480" w:lineRule="auto"/>
      <w:ind w:left="283"/>
    </w:pPr>
  </w:style>
  <w:style w:type="character" w:customStyle="1" w:styleId="Szvegtrzsbehzssal2Char">
    <w:name w:val="Szövegtörzs behúzással 2 Char"/>
    <w:basedOn w:val="Bekezdsalapbettpusa"/>
    <w:link w:val="Szvegtrzsbehzssal2"/>
    <w:uiPriority w:val="99"/>
    <w:rsid w:val="00DC3070"/>
    <w:rPr>
      <w:rFonts w:eastAsiaTheme="minorEastAsia"/>
      <w:lang w:eastAsia="hu-HU"/>
    </w:rPr>
  </w:style>
  <w:style w:type="paragraph" w:styleId="Szvegtrzsbehzssal3">
    <w:name w:val="Body Text Indent 3"/>
    <w:basedOn w:val="Norml"/>
    <w:link w:val="Szvegtrzsbehzssal3Char"/>
    <w:rsid w:val="00DC3070"/>
    <w:pPr>
      <w:widowControl w:val="0"/>
      <w:overflowPunct w:val="0"/>
      <w:autoSpaceDE w:val="0"/>
      <w:autoSpaceDN w:val="0"/>
      <w:adjustRightInd w:val="0"/>
      <w:spacing w:after="120" w:line="240" w:lineRule="auto"/>
      <w:ind w:left="283"/>
    </w:pPr>
    <w:rPr>
      <w:rFonts w:ascii="Times New Roman" w:eastAsia="Times New Roman" w:hAnsi="Times New Roman" w:cs="Times New Roman"/>
      <w:kern w:val="28"/>
      <w:sz w:val="16"/>
      <w:szCs w:val="16"/>
    </w:rPr>
  </w:style>
  <w:style w:type="character" w:customStyle="1" w:styleId="Szvegtrzsbehzssal3Char">
    <w:name w:val="Szövegtörzs behúzással 3 Char"/>
    <w:basedOn w:val="Bekezdsalapbettpusa"/>
    <w:link w:val="Szvegtrzsbehzssal3"/>
    <w:rsid w:val="00DC3070"/>
    <w:rPr>
      <w:rFonts w:ascii="Times New Roman" w:eastAsia="Times New Roman" w:hAnsi="Times New Roman" w:cs="Times New Roman"/>
      <w:kern w:val="28"/>
      <w:sz w:val="16"/>
      <w:szCs w:val="16"/>
      <w:lang w:eastAsia="hu-HU"/>
    </w:rPr>
  </w:style>
  <w:style w:type="paragraph" w:styleId="Szvegtrzsbehzssal">
    <w:name w:val="Body Text Indent"/>
    <w:basedOn w:val="Norml"/>
    <w:link w:val="SzvegtrzsbehzssalChar"/>
    <w:rsid w:val="00DC3070"/>
    <w:pPr>
      <w:widowControl w:val="0"/>
      <w:overflowPunct w:val="0"/>
      <w:autoSpaceDE w:val="0"/>
      <w:autoSpaceDN w:val="0"/>
      <w:adjustRightInd w:val="0"/>
      <w:spacing w:after="120" w:line="240" w:lineRule="auto"/>
      <w:ind w:left="283"/>
    </w:pPr>
    <w:rPr>
      <w:rFonts w:ascii="Times New Roman" w:eastAsia="Times New Roman" w:hAnsi="Times New Roman" w:cs="Times New Roman"/>
      <w:kern w:val="28"/>
      <w:sz w:val="20"/>
      <w:szCs w:val="20"/>
    </w:rPr>
  </w:style>
  <w:style w:type="character" w:customStyle="1" w:styleId="SzvegtrzsbehzssalChar">
    <w:name w:val="Szövegtörzs behúzással Char"/>
    <w:basedOn w:val="Bekezdsalapbettpusa"/>
    <w:link w:val="Szvegtrzsbehzssal"/>
    <w:rsid w:val="00DC3070"/>
    <w:rPr>
      <w:rFonts w:ascii="Times New Roman" w:eastAsia="Times New Roman" w:hAnsi="Times New Roman" w:cs="Times New Roman"/>
      <w:kern w:val="28"/>
      <w:sz w:val="20"/>
      <w:szCs w:val="20"/>
      <w:lang w:eastAsia="hu-HU"/>
    </w:rPr>
  </w:style>
  <w:style w:type="paragraph" w:styleId="Buborkszveg">
    <w:name w:val="Balloon Text"/>
    <w:basedOn w:val="Norml"/>
    <w:link w:val="BuborkszvegChar"/>
    <w:uiPriority w:val="99"/>
    <w:semiHidden/>
    <w:unhideWhenUsed/>
    <w:rsid w:val="00CF35C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F35CF"/>
    <w:rPr>
      <w:rFonts w:ascii="Tahoma" w:eastAsiaTheme="minorEastAsia" w:hAnsi="Tahoma" w:cs="Tahoma"/>
      <w:sz w:val="16"/>
      <w:szCs w:val="16"/>
      <w:lang w:eastAsia="hu-HU"/>
    </w:rPr>
  </w:style>
  <w:style w:type="paragraph" w:styleId="NormlWeb">
    <w:name w:val="Normal (Web)"/>
    <w:basedOn w:val="Norml"/>
    <w:unhideWhenUsed/>
    <w:rsid w:val="00C613ED"/>
    <w:pPr>
      <w:spacing w:before="100" w:beforeAutospacing="1" w:after="100" w:afterAutospacing="1" w:line="240" w:lineRule="auto"/>
    </w:pPr>
    <w:rPr>
      <w:rFonts w:ascii="Times New Roman" w:eastAsia="Times New Roman" w:hAnsi="Times New Roman" w:cs="Times New Roman"/>
      <w:sz w:val="24"/>
      <w:szCs w:val="24"/>
    </w:rPr>
  </w:style>
  <w:style w:type="paragraph" w:styleId="Szvegtrzs3">
    <w:name w:val="Body Text 3"/>
    <w:basedOn w:val="Norml"/>
    <w:link w:val="Szvegtrzs3Char"/>
    <w:rsid w:val="0085396D"/>
    <w:pPr>
      <w:widowControl w:val="0"/>
      <w:overflowPunct w:val="0"/>
      <w:autoSpaceDE w:val="0"/>
      <w:autoSpaceDN w:val="0"/>
      <w:adjustRightInd w:val="0"/>
      <w:spacing w:after="120" w:line="240" w:lineRule="auto"/>
    </w:pPr>
    <w:rPr>
      <w:rFonts w:ascii="Times New Roman" w:eastAsia="Times New Roman" w:hAnsi="Times New Roman" w:cs="Times New Roman"/>
      <w:kern w:val="28"/>
      <w:sz w:val="16"/>
      <w:szCs w:val="16"/>
    </w:rPr>
  </w:style>
  <w:style w:type="character" w:customStyle="1" w:styleId="Szvegtrzs3Char">
    <w:name w:val="Szövegtörzs 3 Char"/>
    <w:basedOn w:val="Bekezdsalapbettpusa"/>
    <w:link w:val="Szvegtrzs3"/>
    <w:rsid w:val="0085396D"/>
    <w:rPr>
      <w:rFonts w:ascii="Times New Roman" w:eastAsia="Times New Roman" w:hAnsi="Times New Roman" w:cs="Times New Roman"/>
      <w:kern w:val="28"/>
      <w:sz w:val="16"/>
      <w:szCs w:val="16"/>
      <w:lang w:eastAsia="hu-HU"/>
    </w:rPr>
  </w:style>
  <w:style w:type="paragraph" w:styleId="Szvegtrzs2">
    <w:name w:val="Body Text 2"/>
    <w:basedOn w:val="Norml"/>
    <w:link w:val="Szvegtrzs2Char"/>
    <w:uiPriority w:val="99"/>
    <w:semiHidden/>
    <w:unhideWhenUsed/>
    <w:rsid w:val="00EE5627"/>
    <w:pPr>
      <w:spacing w:after="120" w:line="480" w:lineRule="auto"/>
    </w:pPr>
  </w:style>
  <w:style w:type="character" w:customStyle="1" w:styleId="Szvegtrzs2Char">
    <w:name w:val="Szövegtörzs 2 Char"/>
    <w:basedOn w:val="Bekezdsalapbettpusa"/>
    <w:link w:val="Szvegtrzs2"/>
    <w:uiPriority w:val="99"/>
    <w:semiHidden/>
    <w:rsid w:val="00EE5627"/>
    <w:rPr>
      <w:rFonts w:eastAsiaTheme="minorEastAsia"/>
      <w:lang w:eastAsia="hu-HU"/>
    </w:rPr>
  </w:style>
  <w:style w:type="character" w:customStyle="1" w:styleId="Cmsor1Char">
    <w:name w:val="Címsor 1 Char"/>
    <w:basedOn w:val="Bekezdsalapbettpusa"/>
    <w:link w:val="Cmsor1"/>
    <w:rsid w:val="00EE5627"/>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EE5627"/>
    <w:rPr>
      <w:rFonts w:ascii="Arial" w:eastAsia="Times New Roman" w:hAnsi="Arial" w:cs="Arial"/>
      <w:b/>
      <w:bCs/>
      <w:i/>
      <w:iCs/>
      <w:kern w:val="28"/>
      <w:sz w:val="28"/>
      <w:szCs w:val="28"/>
      <w:lang w:eastAsia="hu-HU"/>
    </w:rPr>
  </w:style>
  <w:style w:type="character" w:customStyle="1" w:styleId="Cmsor3Char">
    <w:name w:val="Címsor 3 Char"/>
    <w:basedOn w:val="Bekezdsalapbettpusa"/>
    <w:link w:val="Cmsor3"/>
    <w:rsid w:val="00EE5627"/>
    <w:rPr>
      <w:rFonts w:ascii="Arial" w:eastAsia="Times New Roman" w:hAnsi="Arial" w:cs="Arial"/>
      <w:b/>
      <w:bCs/>
      <w:kern w:val="28"/>
      <w:sz w:val="26"/>
      <w:szCs w:val="26"/>
      <w:lang w:eastAsia="hu-HU"/>
    </w:rPr>
  </w:style>
  <w:style w:type="character" w:customStyle="1" w:styleId="Cmsor4Char">
    <w:name w:val="Címsor 4 Char"/>
    <w:basedOn w:val="Bekezdsalapbettpusa"/>
    <w:link w:val="Cmsor4"/>
    <w:rsid w:val="00EE5627"/>
    <w:rPr>
      <w:rFonts w:ascii="Times New Roman" w:eastAsia="Times New Roman" w:hAnsi="Times New Roman" w:cs="Times New Roman"/>
      <w:b/>
      <w:bCs/>
      <w:kern w:val="28"/>
      <w:sz w:val="28"/>
      <w:szCs w:val="28"/>
      <w:lang w:eastAsia="hu-HU"/>
    </w:rPr>
  </w:style>
  <w:style w:type="character" w:customStyle="1" w:styleId="Cmsor5Char">
    <w:name w:val="Címsor 5 Char"/>
    <w:basedOn w:val="Bekezdsalapbettpusa"/>
    <w:link w:val="Cmsor5"/>
    <w:rsid w:val="00EE5627"/>
    <w:rPr>
      <w:rFonts w:ascii="Times New Roman" w:eastAsia="Times New Roman" w:hAnsi="Times New Roman" w:cs="Times New Roman"/>
      <w:b/>
      <w:bCs/>
      <w:i/>
      <w:iCs/>
      <w:kern w:val="28"/>
      <w:sz w:val="26"/>
      <w:szCs w:val="26"/>
      <w:lang w:eastAsia="hu-HU"/>
    </w:rPr>
  </w:style>
  <w:style w:type="character" w:customStyle="1" w:styleId="Cmsor6Char">
    <w:name w:val="Címsor 6 Char"/>
    <w:basedOn w:val="Bekezdsalapbettpusa"/>
    <w:link w:val="Cmsor6"/>
    <w:rsid w:val="00EE5627"/>
    <w:rPr>
      <w:rFonts w:ascii="Times New Roman" w:eastAsia="Times New Roman" w:hAnsi="Times New Roman" w:cs="Times New Roman"/>
      <w:b/>
      <w:bCs/>
      <w:kern w:val="28"/>
      <w:lang w:eastAsia="hu-HU"/>
    </w:rPr>
  </w:style>
  <w:style w:type="character" w:customStyle="1" w:styleId="Cmsor7Char">
    <w:name w:val="Címsor 7 Char"/>
    <w:basedOn w:val="Bekezdsalapbettpusa"/>
    <w:link w:val="Cmsor7"/>
    <w:rsid w:val="00EE5627"/>
    <w:rPr>
      <w:rFonts w:ascii="Times New Roman" w:eastAsia="Times New Roman" w:hAnsi="Times New Roman" w:cs="Times New Roman"/>
      <w:kern w:val="28"/>
      <w:sz w:val="24"/>
      <w:szCs w:val="24"/>
      <w:lang w:eastAsia="hu-HU"/>
    </w:rPr>
  </w:style>
  <w:style w:type="character" w:customStyle="1" w:styleId="Cmsor8Char">
    <w:name w:val="Címsor 8 Char"/>
    <w:basedOn w:val="Bekezdsalapbettpusa"/>
    <w:link w:val="Cmsor8"/>
    <w:rsid w:val="00EE5627"/>
    <w:rPr>
      <w:rFonts w:ascii="Times New Roman" w:eastAsia="Times New Roman" w:hAnsi="Times New Roman" w:cs="Times New Roman"/>
      <w:i/>
      <w:iCs/>
      <w:kern w:val="28"/>
      <w:sz w:val="24"/>
      <w:szCs w:val="24"/>
      <w:lang w:eastAsia="hu-HU"/>
    </w:rPr>
  </w:style>
  <w:style w:type="character" w:customStyle="1" w:styleId="Cmsor9Char">
    <w:name w:val="Címsor 9 Char"/>
    <w:basedOn w:val="Bekezdsalapbettpusa"/>
    <w:link w:val="Cmsor9"/>
    <w:rsid w:val="00EE5627"/>
    <w:rPr>
      <w:rFonts w:ascii="Arial" w:eastAsia="Times New Roman" w:hAnsi="Arial" w:cs="Arial"/>
      <w:kern w:val="28"/>
      <w:lang w:eastAsia="hu-HU"/>
    </w:rPr>
  </w:style>
  <w:style w:type="paragraph" w:styleId="lfej">
    <w:name w:val="header"/>
    <w:basedOn w:val="Norml"/>
    <w:link w:val="lfejChar"/>
    <w:uiPriority w:val="99"/>
    <w:rsid w:val="00EE5627"/>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customStyle="1" w:styleId="lfejChar">
    <w:name w:val="Élőfej Char"/>
    <w:basedOn w:val="Bekezdsalapbettpusa"/>
    <w:link w:val="lfej"/>
    <w:uiPriority w:val="99"/>
    <w:rsid w:val="00EE5627"/>
    <w:rPr>
      <w:rFonts w:ascii="Times New Roman" w:eastAsia="Times New Roman" w:hAnsi="Times New Roman" w:cs="Times New Roman"/>
      <w:kern w:val="28"/>
      <w:sz w:val="20"/>
      <w:szCs w:val="20"/>
      <w:lang w:eastAsia="hu-HU"/>
    </w:rPr>
  </w:style>
  <w:style w:type="character" w:styleId="Hiperhivatkozs">
    <w:name w:val="Hyperlink"/>
    <w:rsid w:val="00EE5627"/>
    <w:rPr>
      <w:color w:val="0000FF"/>
      <w:u w:val="single"/>
    </w:rPr>
  </w:style>
  <w:style w:type="character" w:styleId="Kiemels2">
    <w:name w:val="Strong"/>
    <w:qFormat/>
    <w:rsid w:val="00EE5627"/>
    <w:rPr>
      <w:b/>
      <w:bCs/>
    </w:rPr>
  </w:style>
  <w:style w:type="character" w:customStyle="1" w:styleId="point">
    <w:name w:val="point"/>
    <w:basedOn w:val="Bekezdsalapbettpusa"/>
    <w:rsid w:val="00EE5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C3070"/>
    <w:rPr>
      <w:rFonts w:eastAsiaTheme="minorEastAsia"/>
      <w:lang w:eastAsia="hu-HU"/>
    </w:rPr>
  </w:style>
  <w:style w:type="paragraph" w:styleId="Cmsor1">
    <w:name w:val="heading 1"/>
    <w:basedOn w:val="Norml"/>
    <w:next w:val="Norml"/>
    <w:link w:val="Cmsor1Char"/>
    <w:qFormat/>
    <w:rsid w:val="00EE5627"/>
    <w:pPr>
      <w:keepNext/>
      <w:widowControl w:val="0"/>
      <w:numPr>
        <w:numId w:val="46"/>
      </w:numPr>
      <w:overflowPunct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Cmsor2">
    <w:name w:val="heading 2"/>
    <w:basedOn w:val="Norml"/>
    <w:next w:val="Norml"/>
    <w:link w:val="Cmsor2Char"/>
    <w:qFormat/>
    <w:rsid w:val="00EE5627"/>
    <w:pPr>
      <w:keepNext/>
      <w:widowControl w:val="0"/>
      <w:numPr>
        <w:ilvl w:val="1"/>
        <w:numId w:val="46"/>
      </w:numPr>
      <w:overflowPunct w:val="0"/>
      <w:autoSpaceDE w:val="0"/>
      <w:autoSpaceDN w:val="0"/>
      <w:adjustRightInd w:val="0"/>
      <w:spacing w:before="240" w:after="60" w:line="240" w:lineRule="auto"/>
      <w:outlineLvl w:val="1"/>
    </w:pPr>
    <w:rPr>
      <w:rFonts w:ascii="Arial" w:eastAsia="Times New Roman" w:hAnsi="Arial" w:cs="Arial"/>
      <w:b/>
      <w:bCs/>
      <w:i/>
      <w:iCs/>
      <w:kern w:val="28"/>
      <w:sz w:val="28"/>
      <w:szCs w:val="28"/>
    </w:rPr>
  </w:style>
  <w:style w:type="paragraph" w:styleId="Cmsor3">
    <w:name w:val="heading 3"/>
    <w:basedOn w:val="Norml"/>
    <w:next w:val="Norml"/>
    <w:link w:val="Cmsor3Char"/>
    <w:qFormat/>
    <w:rsid w:val="00EE5627"/>
    <w:pPr>
      <w:keepNext/>
      <w:widowControl w:val="0"/>
      <w:numPr>
        <w:ilvl w:val="2"/>
        <w:numId w:val="46"/>
      </w:numPr>
      <w:overflowPunct w:val="0"/>
      <w:autoSpaceDE w:val="0"/>
      <w:autoSpaceDN w:val="0"/>
      <w:adjustRightInd w:val="0"/>
      <w:spacing w:before="240" w:after="60" w:line="240" w:lineRule="auto"/>
      <w:outlineLvl w:val="2"/>
    </w:pPr>
    <w:rPr>
      <w:rFonts w:ascii="Arial" w:eastAsia="Times New Roman" w:hAnsi="Arial" w:cs="Arial"/>
      <w:b/>
      <w:bCs/>
      <w:kern w:val="28"/>
      <w:sz w:val="26"/>
      <w:szCs w:val="26"/>
    </w:rPr>
  </w:style>
  <w:style w:type="paragraph" w:styleId="Cmsor4">
    <w:name w:val="heading 4"/>
    <w:basedOn w:val="Norml"/>
    <w:next w:val="Norml"/>
    <w:link w:val="Cmsor4Char"/>
    <w:qFormat/>
    <w:rsid w:val="00EE5627"/>
    <w:pPr>
      <w:keepNext/>
      <w:widowControl w:val="0"/>
      <w:numPr>
        <w:ilvl w:val="3"/>
        <w:numId w:val="46"/>
      </w:numPr>
      <w:overflowPunct w:val="0"/>
      <w:autoSpaceDE w:val="0"/>
      <w:autoSpaceDN w:val="0"/>
      <w:adjustRightInd w:val="0"/>
      <w:spacing w:before="240" w:after="60" w:line="240" w:lineRule="auto"/>
      <w:outlineLvl w:val="3"/>
    </w:pPr>
    <w:rPr>
      <w:rFonts w:ascii="Times New Roman" w:eastAsia="Times New Roman" w:hAnsi="Times New Roman" w:cs="Times New Roman"/>
      <w:b/>
      <w:bCs/>
      <w:kern w:val="28"/>
      <w:sz w:val="28"/>
      <w:szCs w:val="28"/>
    </w:rPr>
  </w:style>
  <w:style w:type="paragraph" w:styleId="Cmsor5">
    <w:name w:val="heading 5"/>
    <w:basedOn w:val="Norml"/>
    <w:next w:val="Norml"/>
    <w:link w:val="Cmsor5Char"/>
    <w:qFormat/>
    <w:rsid w:val="00EE5627"/>
    <w:pPr>
      <w:widowControl w:val="0"/>
      <w:numPr>
        <w:ilvl w:val="4"/>
        <w:numId w:val="46"/>
      </w:numPr>
      <w:overflowPunct w:val="0"/>
      <w:autoSpaceDE w:val="0"/>
      <w:autoSpaceDN w:val="0"/>
      <w:adjustRightInd w:val="0"/>
      <w:spacing w:before="240" w:after="60" w:line="240" w:lineRule="auto"/>
      <w:outlineLvl w:val="4"/>
    </w:pPr>
    <w:rPr>
      <w:rFonts w:ascii="Times New Roman" w:eastAsia="Times New Roman" w:hAnsi="Times New Roman" w:cs="Times New Roman"/>
      <w:b/>
      <w:bCs/>
      <w:i/>
      <w:iCs/>
      <w:kern w:val="28"/>
      <w:sz w:val="26"/>
      <w:szCs w:val="26"/>
    </w:rPr>
  </w:style>
  <w:style w:type="paragraph" w:styleId="Cmsor6">
    <w:name w:val="heading 6"/>
    <w:basedOn w:val="Norml"/>
    <w:next w:val="Norml"/>
    <w:link w:val="Cmsor6Char"/>
    <w:qFormat/>
    <w:rsid w:val="00EE5627"/>
    <w:pPr>
      <w:widowControl w:val="0"/>
      <w:numPr>
        <w:ilvl w:val="5"/>
        <w:numId w:val="46"/>
      </w:numPr>
      <w:overflowPunct w:val="0"/>
      <w:autoSpaceDE w:val="0"/>
      <w:autoSpaceDN w:val="0"/>
      <w:adjustRightInd w:val="0"/>
      <w:spacing w:before="240" w:after="60" w:line="240" w:lineRule="auto"/>
      <w:outlineLvl w:val="5"/>
    </w:pPr>
    <w:rPr>
      <w:rFonts w:ascii="Times New Roman" w:eastAsia="Times New Roman" w:hAnsi="Times New Roman" w:cs="Times New Roman"/>
      <w:b/>
      <w:bCs/>
      <w:kern w:val="28"/>
    </w:rPr>
  </w:style>
  <w:style w:type="paragraph" w:styleId="Cmsor7">
    <w:name w:val="heading 7"/>
    <w:basedOn w:val="Norml"/>
    <w:next w:val="Norml"/>
    <w:link w:val="Cmsor7Char"/>
    <w:qFormat/>
    <w:rsid w:val="00EE5627"/>
    <w:pPr>
      <w:widowControl w:val="0"/>
      <w:numPr>
        <w:ilvl w:val="6"/>
        <w:numId w:val="46"/>
      </w:numPr>
      <w:overflowPunct w:val="0"/>
      <w:autoSpaceDE w:val="0"/>
      <w:autoSpaceDN w:val="0"/>
      <w:adjustRightInd w:val="0"/>
      <w:spacing w:before="240" w:after="60" w:line="240" w:lineRule="auto"/>
      <w:outlineLvl w:val="6"/>
    </w:pPr>
    <w:rPr>
      <w:rFonts w:ascii="Times New Roman" w:eastAsia="Times New Roman" w:hAnsi="Times New Roman" w:cs="Times New Roman"/>
      <w:kern w:val="28"/>
      <w:sz w:val="24"/>
      <w:szCs w:val="24"/>
    </w:rPr>
  </w:style>
  <w:style w:type="paragraph" w:styleId="Cmsor8">
    <w:name w:val="heading 8"/>
    <w:basedOn w:val="Norml"/>
    <w:next w:val="Norml"/>
    <w:link w:val="Cmsor8Char"/>
    <w:qFormat/>
    <w:rsid w:val="00EE5627"/>
    <w:pPr>
      <w:widowControl w:val="0"/>
      <w:numPr>
        <w:ilvl w:val="7"/>
        <w:numId w:val="46"/>
      </w:numPr>
      <w:overflowPunct w:val="0"/>
      <w:autoSpaceDE w:val="0"/>
      <w:autoSpaceDN w:val="0"/>
      <w:adjustRightInd w:val="0"/>
      <w:spacing w:before="240" w:after="60" w:line="240" w:lineRule="auto"/>
      <w:outlineLvl w:val="7"/>
    </w:pPr>
    <w:rPr>
      <w:rFonts w:ascii="Times New Roman" w:eastAsia="Times New Roman" w:hAnsi="Times New Roman" w:cs="Times New Roman"/>
      <w:i/>
      <w:iCs/>
      <w:kern w:val="28"/>
      <w:sz w:val="24"/>
      <w:szCs w:val="24"/>
    </w:rPr>
  </w:style>
  <w:style w:type="paragraph" w:styleId="Cmsor9">
    <w:name w:val="heading 9"/>
    <w:basedOn w:val="Norml"/>
    <w:next w:val="Norml"/>
    <w:link w:val="Cmsor9Char"/>
    <w:qFormat/>
    <w:rsid w:val="00EE5627"/>
    <w:pPr>
      <w:widowControl w:val="0"/>
      <w:numPr>
        <w:ilvl w:val="8"/>
        <w:numId w:val="46"/>
      </w:numPr>
      <w:overflowPunct w:val="0"/>
      <w:autoSpaceDE w:val="0"/>
      <w:autoSpaceDN w:val="0"/>
      <w:adjustRightInd w:val="0"/>
      <w:spacing w:before="240" w:after="60" w:line="240" w:lineRule="auto"/>
      <w:outlineLvl w:val="8"/>
    </w:pPr>
    <w:rPr>
      <w:rFonts w:ascii="Arial" w:eastAsia="Times New Roman" w:hAnsi="Arial" w:cs="Arial"/>
      <w:kern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C3070"/>
    <w:pPr>
      <w:ind w:left="720"/>
      <w:contextualSpacing/>
    </w:pPr>
  </w:style>
  <w:style w:type="paragraph" w:styleId="Szvegtrzs">
    <w:name w:val="Body Text"/>
    <w:basedOn w:val="Norml"/>
    <w:link w:val="SzvegtrzsChar"/>
    <w:rsid w:val="00DC3070"/>
    <w:pPr>
      <w:spacing w:after="0" w:line="240" w:lineRule="auto"/>
      <w:jc w:val="both"/>
    </w:pPr>
    <w:rPr>
      <w:rFonts w:ascii="Times New Roman" w:eastAsia="Times New Roman" w:hAnsi="Times New Roman" w:cs="Times New Roman"/>
      <w:sz w:val="28"/>
      <w:szCs w:val="24"/>
    </w:rPr>
  </w:style>
  <w:style w:type="character" w:customStyle="1" w:styleId="SzvegtrzsChar">
    <w:name w:val="Szövegtörzs Char"/>
    <w:basedOn w:val="Bekezdsalapbettpusa"/>
    <w:link w:val="Szvegtrzs"/>
    <w:rsid w:val="00DC3070"/>
    <w:rPr>
      <w:rFonts w:ascii="Times New Roman" w:eastAsia="Times New Roman" w:hAnsi="Times New Roman" w:cs="Times New Roman"/>
      <w:sz w:val="28"/>
      <w:szCs w:val="24"/>
      <w:lang w:eastAsia="hu-HU"/>
    </w:rPr>
  </w:style>
  <w:style w:type="paragraph" w:styleId="Lbjegyzetszveg">
    <w:name w:val="footnote text"/>
    <w:basedOn w:val="Norml"/>
    <w:link w:val="LbjegyzetszvegChar"/>
    <w:semiHidden/>
    <w:rsid w:val="00DC3070"/>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semiHidden/>
    <w:rsid w:val="00DC3070"/>
    <w:rPr>
      <w:rFonts w:ascii="Times New Roman" w:eastAsia="Times New Roman" w:hAnsi="Times New Roman" w:cs="Times New Roman"/>
      <w:sz w:val="20"/>
      <w:szCs w:val="20"/>
      <w:lang w:eastAsia="hu-HU"/>
    </w:rPr>
  </w:style>
  <w:style w:type="character" w:styleId="Lbjegyzet-hivatkozs">
    <w:name w:val="footnote reference"/>
    <w:basedOn w:val="Bekezdsalapbettpusa"/>
    <w:semiHidden/>
    <w:rsid w:val="00DC3070"/>
    <w:rPr>
      <w:vertAlign w:val="superscript"/>
    </w:rPr>
  </w:style>
  <w:style w:type="paragraph" w:styleId="Szvegtrzsbehzssal2">
    <w:name w:val="Body Text Indent 2"/>
    <w:basedOn w:val="Norml"/>
    <w:link w:val="Szvegtrzsbehzssal2Char"/>
    <w:uiPriority w:val="99"/>
    <w:unhideWhenUsed/>
    <w:rsid w:val="00DC3070"/>
    <w:pPr>
      <w:spacing w:after="120" w:line="480" w:lineRule="auto"/>
      <w:ind w:left="283"/>
    </w:pPr>
  </w:style>
  <w:style w:type="character" w:customStyle="1" w:styleId="Szvegtrzsbehzssal2Char">
    <w:name w:val="Szövegtörzs behúzással 2 Char"/>
    <w:basedOn w:val="Bekezdsalapbettpusa"/>
    <w:link w:val="Szvegtrzsbehzssal2"/>
    <w:uiPriority w:val="99"/>
    <w:rsid w:val="00DC3070"/>
    <w:rPr>
      <w:rFonts w:eastAsiaTheme="minorEastAsia"/>
      <w:lang w:eastAsia="hu-HU"/>
    </w:rPr>
  </w:style>
  <w:style w:type="paragraph" w:styleId="Szvegtrzsbehzssal3">
    <w:name w:val="Body Text Indent 3"/>
    <w:basedOn w:val="Norml"/>
    <w:link w:val="Szvegtrzsbehzssal3Char"/>
    <w:rsid w:val="00DC3070"/>
    <w:pPr>
      <w:widowControl w:val="0"/>
      <w:overflowPunct w:val="0"/>
      <w:autoSpaceDE w:val="0"/>
      <w:autoSpaceDN w:val="0"/>
      <w:adjustRightInd w:val="0"/>
      <w:spacing w:after="120" w:line="240" w:lineRule="auto"/>
      <w:ind w:left="283"/>
    </w:pPr>
    <w:rPr>
      <w:rFonts w:ascii="Times New Roman" w:eastAsia="Times New Roman" w:hAnsi="Times New Roman" w:cs="Times New Roman"/>
      <w:kern w:val="28"/>
      <w:sz w:val="16"/>
      <w:szCs w:val="16"/>
    </w:rPr>
  </w:style>
  <w:style w:type="character" w:customStyle="1" w:styleId="Szvegtrzsbehzssal3Char">
    <w:name w:val="Szövegtörzs behúzással 3 Char"/>
    <w:basedOn w:val="Bekezdsalapbettpusa"/>
    <w:link w:val="Szvegtrzsbehzssal3"/>
    <w:rsid w:val="00DC3070"/>
    <w:rPr>
      <w:rFonts w:ascii="Times New Roman" w:eastAsia="Times New Roman" w:hAnsi="Times New Roman" w:cs="Times New Roman"/>
      <w:kern w:val="28"/>
      <w:sz w:val="16"/>
      <w:szCs w:val="16"/>
      <w:lang w:eastAsia="hu-HU"/>
    </w:rPr>
  </w:style>
  <w:style w:type="paragraph" w:styleId="Szvegtrzsbehzssal">
    <w:name w:val="Body Text Indent"/>
    <w:basedOn w:val="Norml"/>
    <w:link w:val="SzvegtrzsbehzssalChar"/>
    <w:rsid w:val="00DC3070"/>
    <w:pPr>
      <w:widowControl w:val="0"/>
      <w:overflowPunct w:val="0"/>
      <w:autoSpaceDE w:val="0"/>
      <w:autoSpaceDN w:val="0"/>
      <w:adjustRightInd w:val="0"/>
      <w:spacing w:after="120" w:line="240" w:lineRule="auto"/>
      <w:ind w:left="283"/>
    </w:pPr>
    <w:rPr>
      <w:rFonts w:ascii="Times New Roman" w:eastAsia="Times New Roman" w:hAnsi="Times New Roman" w:cs="Times New Roman"/>
      <w:kern w:val="28"/>
      <w:sz w:val="20"/>
      <w:szCs w:val="20"/>
    </w:rPr>
  </w:style>
  <w:style w:type="character" w:customStyle="1" w:styleId="SzvegtrzsbehzssalChar">
    <w:name w:val="Szövegtörzs behúzással Char"/>
    <w:basedOn w:val="Bekezdsalapbettpusa"/>
    <w:link w:val="Szvegtrzsbehzssal"/>
    <w:rsid w:val="00DC3070"/>
    <w:rPr>
      <w:rFonts w:ascii="Times New Roman" w:eastAsia="Times New Roman" w:hAnsi="Times New Roman" w:cs="Times New Roman"/>
      <w:kern w:val="28"/>
      <w:sz w:val="20"/>
      <w:szCs w:val="20"/>
      <w:lang w:eastAsia="hu-HU"/>
    </w:rPr>
  </w:style>
  <w:style w:type="paragraph" w:styleId="Buborkszveg">
    <w:name w:val="Balloon Text"/>
    <w:basedOn w:val="Norml"/>
    <w:link w:val="BuborkszvegChar"/>
    <w:uiPriority w:val="99"/>
    <w:semiHidden/>
    <w:unhideWhenUsed/>
    <w:rsid w:val="00CF35C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F35CF"/>
    <w:rPr>
      <w:rFonts w:ascii="Tahoma" w:eastAsiaTheme="minorEastAsia" w:hAnsi="Tahoma" w:cs="Tahoma"/>
      <w:sz w:val="16"/>
      <w:szCs w:val="16"/>
      <w:lang w:eastAsia="hu-HU"/>
    </w:rPr>
  </w:style>
  <w:style w:type="paragraph" w:styleId="NormlWeb">
    <w:name w:val="Normal (Web)"/>
    <w:basedOn w:val="Norml"/>
    <w:unhideWhenUsed/>
    <w:rsid w:val="00C613ED"/>
    <w:pPr>
      <w:spacing w:before="100" w:beforeAutospacing="1" w:after="100" w:afterAutospacing="1" w:line="240" w:lineRule="auto"/>
    </w:pPr>
    <w:rPr>
      <w:rFonts w:ascii="Times New Roman" w:eastAsia="Times New Roman" w:hAnsi="Times New Roman" w:cs="Times New Roman"/>
      <w:sz w:val="24"/>
      <w:szCs w:val="24"/>
    </w:rPr>
  </w:style>
  <w:style w:type="paragraph" w:styleId="Szvegtrzs3">
    <w:name w:val="Body Text 3"/>
    <w:basedOn w:val="Norml"/>
    <w:link w:val="Szvegtrzs3Char"/>
    <w:rsid w:val="0085396D"/>
    <w:pPr>
      <w:widowControl w:val="0"/>
      <w:overflowPunct w:val="0"/>
      <w:autoSpaceDE w:val="0"/>
      <w:autoSpaceDN w:val="0"/>
      <w:adjustRightInd w:val="0"/>
      <w:spacing w:after="120" w:line="240" w:lineRule="auto"/>
    </w:pPr>
    <w:rPr>
      <w:rFonts w:ascii="Times New Roman" w:eastAsia="Times New Roman" w:hAnsi="Times New Roman" w:cs="Times New Roman"/>
      <w:kern w:val="28"/>
      <w:sz w:val="16"/>
      <w:szCs w:val="16"/>
    </w:rPr>
  </w:style>
  <w:style w:type="character" w:customStyle="1" w:styleId="Szvegtrzs3Char">
    <w:name w:val="Szövegtörzs 3 Char"/>
    <w:basedOn w:val="Bekezdsalapbettpusa"/>
    <w:link w:val="Szvegtrzs3"/>
    <w:rsid w:val="0085396D"/>
    <w:rPr>
      <w:rFonts w:ascii="Times New Roman" w:eastAsia="Times New Roman" w:hAnsi="Times New Roman" w:cs="Times New Roman"/>
      <w:kern w:val="28"/>
      <w:sz w:val="16"/>
      <w:szCs w:val="16"/>
      <w:lang w:eastAsia="hu-HU"/>
    </w:rPr>
  </w:style>
  <w:style w:type="paragraph" w:styleId="Szvegtrzs2">
    <w:name w:val="Body Text 2"/>
    <w:basedOn w:val="Norml"/>
    <w:link w:val="Szvegtrzs2Char"/>
    <w:uiPriority w:val="99"/>
    <w:semiHidden/>
    <w:unhideWhenUsed/>
    <w:rsid w:val="00EE5627"/>
    <w:pPr>
      <w:spacing w:after="120" w:line="480" w:lineRule="auto"/>
    </w:pPr>
  </w:style>
  <w:style w:type="character" w:customStyle="1" w:styleId="Szvegtrzs2Char">
    <w:name w:val="Szövegtörzs 2 Char"/>
    <w:basedOn w:val="Bekezdsalapbettpusa"/>
    <w:link w:val="Szvegtrzs2"/>
    <w:uiPriority w:val="99"/>
    <w:semiHidden/>
    <w:rsid w:val="00EE5627"/>
    <w:rPr>
      <w:rFonts w:eastAsiaTheme="minorEastAsia"/>
      <w:lang w:eastAsia="hu-HU"/>
    </w:rPr>
  </w:style>
  <w:style w:type="character" w:customStyle="1" w:styleId="Cmsor1Char">
    <w:name w:val="Címsor 1 Char"/>
    <w:basedOn w:val="Bekezdsalapbettpusa"/>
    <w:link w:val="Cmsor1"/>
    <w:rsid w:val="00EE5627"/>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EE5627"/>
    <w:rPr>
      <w:rFonts w:ascii="Arial" w:eastAsia="Times New Roman" w:hAnsi="Arial" w:cs="Arial"/>
      <w:b/>
      <w:bCs/>
      <w:i/>
      <w:iCs/>
      <w:kern w:val="28"/>
      <w:sz w:val="28"/>
      <w:szCs w:val="28"/>
      <w:lang w:eastAsia="hu-HU"/>
    </w:rPr>
  </w:style>
  <w:style w:type="character" w:customStyle="1" w:styleId="Cmsor3Char">
    <w:name w:val="Címsor 3 Char"/>
    <w:basedOn w:val="Bekezdsalapbettpusa"/>
    <w:link w:val="Cmsor3"/>
    <w:rsid w:val="00EE5627"/>
    <w:rPr>
      <w:rFonts w:ascii="Arial" w:eastAsia="Times New Roman" w:hAnsi="Arial" w:cs="Arial"/>
      <w:b/>
      <w:bCs/>
      <w:kern w:val="28"/>
      <w:sz w:val="26"/>
      <w:szCs w:val="26"/>
      <w:lang w:eastAsia="hu-HU"/>
    </w:rPr>
  </w:style>
  <w:style w:type="character" w:customStyle="1" w:styleId="Cmsor4Char">
    <w:name w:val="Címsor 4 Char"/>
    <w:basedOn w:val="Bekezdsalapbettpusa"/>
    <w:link w:val="Cmsor4"/>
    <w:rsid w:val="00EE5627"/>
    <w:rPr>
      <w:rFonts w:ascii="Times New Roman" w:eastAsia="Times New Roman" w:hAnsi="Times New Roman" w:cs="Times New Roman"/>
      <w:b/>
      <w:bCs/>
      <w:kern w:val="28"/>
      <w:sz w:val="28"/>
      <w:szCs w:val="28"/>
      <w:lang w:eastAsia="hu-HU"/>
    </w:rPr>
  </w:style>
  <w:style w:type="character" w:customStyle="1" w:styleId="Cmsor5Char">
    <w:name w:val="Címsor 5 Char"/>
    <w:basedOn w:val="Bekezdsalapbettpusa"/>
    <w:link w:val="Cmsor5"/>
    <w:rsid w:val="00EE5627"/>
    <w:rPr>
      <w:rFonts w:ascii="Times New Roman" w:eastAsia="Times New Roman" w:hAnsi="Times New Roman" w:cs="Times New Roman"/>
      <w:b/>
      <w:bCs/>
      <w:i/>
      <w:iCs/>
      <w:kern w:val="28"/>
      <w:sz w:val="26"/>
      <w:szCs w:val="26"/>
      <w:lang w:eastAsia="hu-HU"/>
    </w:rPr>
  </w:style>
  <w:style w:type="character" w:customStyle="1" w:styleId="Cmsor6Char">
    <w:name w:val="Címsor 6 Char"/>
    <w:basedOn w:val="Bekezdsalapbettpusa"/>
    <w:link w:val="Cmsor6"/>
    <w:rsid w:val="00EE5627"/>
    <w:rPr>
      <w:rFonts w:ascii="Times New Roman" w:eastAsia="Times New Roman" w:hAnsi="Times New Roman" w:cs="Times New Roman"/>
      <w:b/>
      <w:bCs/>
      <w:kern w:val="28"/>
      <w:lang w:eastAsia="hu-HU"/>
    </w:rPr>
  </w:style>
  <w:style w:type="character" w:customStyle="1" w:styleId="Cmsor7Char">
    <w:name w:val="Címsor 7 Char"/>
    <w:basedOn w:val="Bekezdsalapbettpusa"/>
    <w:link w:val="Cmsor7"/>
    <w:rsid w:val="00EE5627"/>
    <w:rPr>
      <w:rFonts w:ascii="Times New Roman" w:eastAsia="Times New Roman" w:hAnsi="Times New Roman" w:cs="Times New Roman"/>
      <w:kern w:val="28"/>
      <w:sz w:val="24"/>
      <w:szCs w:val="24"/>
      <w:lang w:eastAsia="hu-HU"/>
    </w:rPr>
  </w:style>
  <w:style w:type="character" w:customStyle="1" w:styleId="Cmsor8Char">
    <w:name w:val="Címsor 8 Char"/>
    <w:basedOn w:val="Bekezdsalapbettpusa"/>
    <w:link w:val="Cmsor8"/>
    <w:rsid w:val="00EE5627"/>
    <w:rPr>
      <w:rFonts w:ascii="Times New Roman" w:eastAsia="Times New Roman" w:hAnsi="Times New Roman" w:cs="Times New Roman"/>
      <w:i/>
      <w:iCs/>
      <w:kern w:val="28"/>
      <w:sz w:val="24"/>
      <w:szCs w:val="24"/>
      <w:lang w:eastAsia="hu-HU"/>
    </w:rPr>
  </w:style>
  <w:style w:type="character" w:customStyle="1" w:styleId="Cmsor9Char">
    <w:name w:val="Címsor 9 Char"/>
    <w:basedOn w:val="Bekezdsalapbettpusa"/>
    <w:link w:val="Cmsor9"/>
    <w:rsid w:val="00EE5627"/>
    <w:rPr>
      <w:rFonts w:ascii="Arial" w:eastAsia="Times New Roman" w:hAnsi="Arial" w:cs="Arial"/>
      <w:kern w:val="28"/>
      <w:lang w:eastAsia="hu-HU"/>
    </w:rPr>
  </w:style>
  <w:style w:type="paragraph" w:styleId="lfej">
    <w:name w:val="header"/>
    <w:basedOn w:val="Norml"/>
    <w:link w:val="lfejChar"/>
    <w:uiPriority w:val="99"/>
    <w:rsid w:val="00EE5627"/>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customStyle="1" w:styleId="lfejChar">
    <w:name w:val="Élőfej Char"/>
    <w:basedOn w:val="Bekezdsalapbettpusa"/>
    <w:link w:val="lfej"/>
    <w:uiPriority w:val="99"/>
    <w:rsid w:val="00EE5627"/>
    <w:rPr>
      <w:rFonts w:ascii="Times New Roman" w:eastAsia="Times New Roman" w:hAnsi="Times New Roman" w:cs="Times New Roman"/>
      <w:kern w:val="28"/>
      <w:sz w:val="20"/>
      <w:szCs w:val="20"/>
      <w:lang w:eastAsia="hu-HU"/>
    </w:rPr>
  </w:style>
  <w:style w:type="character" w:styleId="Hiperhivatkozs">
    <w:name w:val="Hyperlink"/>
    <w:rsid w:val="00EE5627"/>
    <w:rPr>
      <w:color w:val="0000FF"/>
      <w:u w:val="single"/>
    </w:rPr>
  </w:style>
  <w:style w:type="character" w:styleId="Kiemels2">
    <w:name w:val="Strong"/>
    <w:qFormat/>
    <w:rsid w:val="00EE5627"/>
    <w:rPr>
      <w:b/>
      <w:bCs/>
    </w:rPr>
  </w:style>
  <w:style w:type="character" w:customStyle="1" w:styleId="point">
    <w:name w:val="point"/>
    <w:basedOn w:val="Bekezdsalapbettpusa"/>
    <w:rsid w:val="00EE5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dp://1/95900004.T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dp://1/A0000100.T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dp://1/99200038.T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dp://1/99000065.TV/" TargetMode="External"/><Relationship Id="rId4" Type="http://schemas.microsoft.com/office/2007/relationships/stylesWithEffects" Target="stylesWithEffects.xml"/><Relationship Id="rId9" Type="http://schemas.openxmlformats.org/officeDocument/2006/relationships/hyperlink" Target="cdp://1/99000065.TV/41/" TargetMode="External"/><Relationship Id="rId14" Type="http://schemas.openxmlformats.org/officeDocument/2006/relationships/hyperlink" Target="cdp://1/A0000249.KO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1D6CF-1DE9-4463-B71B-4B18C56D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6972</Words>
  <Characters>48112</Characters>
  <Application>Microsoft Office Word</Application>
  <DocSecurity>0</DocSecurity>
  <Lines>400</Lines>
  <Paragraphs>109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W7-10</dc:creator>
  <cp:lastModifiedBy>W7-10</cp:lastModifiedBy>
  <cp:revision>2</cp:revision>
  <cp:lastPrinted>2019-04-09T09:43:00Z</cp:lastPrinted>
  <dcterms:created xsi:type="dcterms:W3CDTF">2019-07-29T08:31:00Z</dcterms:created>
  <dcterms:modified xsi:type="dcterms:W3CDTF">2019-07-29T08:31:00Z</dcterms:modified>
</cp:coreProperties>
</file>