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C2" w:rsidRDefault="00C26FC2" w:rsidP="00C26FC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C26FC2" w:rsidRDefault="00C26FC2" w:rsidP="00C26FC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C26FC2" w:rsidRPr="00793DE7" w:rsidRDefault="00C26FC2" w:rsidP="00C26FC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Kenézlő </w:t>
      </w:r>
      <w:r w:rsidRPr="00793DE7">
        <w:rPr>
          <w:rFonts w:ascii="Times New Roman" w:hAnsi="Times New Roman" w:cs="Times New Roman"/>
          <w:b/>
          <w:sz w:val="24"/>
          <w:szCs w:val="24"/>
          <w:lang w:eastAsia="hu-HU"/>
        </w:rPr>
        <w:t>Község Polgármesterének</w:t>
      </w:r>
    </w:p>
    <w:p w:rsidR="00C26FC2" w:rsidRPr="00793DE7" w:rsidRDefault="00C26FC2" w:rsidP="00C26FC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5</w:t>
      </w:r>
      <w:r w:rsidRPr="00793DE7">
        <w:rPr>
          <w:rFonts w:ascii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V. 25.)</w:t>
      </w:r>
      <w:r w:rsidRPr="00793DE7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önkormányzat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i</w:t>
      </w:r>
      <w:r w:rsidRPr="00793DE7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rendelet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e</w:t>
      </w:r>
    </w:p>
    <w:p w:rsidR="00C26FC2" w:rsidRPr="00793DE7" w:rsidRDefault="00C26FC2" w:rsidP="00C26FC2">
      <w:pPr>
        <w:pStyle w:val="Nincstrkz"/>
        <w:jc w:val="center"/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közművelődésről</w:t>
      </w:r>
    </w:p>
    <w:p w:rsidR="00C26FC2" w:rsidRDefault="00C26FC2" w:rsidP="00C26FC2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26FC2" w:rsidRPr="00A00E11" w:rsidRDefault="00C26FC2" w:rsidP="00C26FC2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0E1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C26FC2" w:rsidRPr="00A00E11" w:rsidRDefault="00C26FC2" w:rsidP="00C26FC2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0E1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C26FC2" w:rsidRPr="00FE7EA8" w:rsidRDefault="00CD2475" w:rsidP="00C26F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muzeális intézményekről, általános könyvtári ellátásról és a </w:t>
      </w:r>
      <w:r w:rsidRPr="00FE7E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közművelődésről szóló </w:t>
      </w:r>
      <w:r w:rsidR="00C26FC2" w:rsidRPr="00FE7EA8">
        <w:rPr>
          <w:rFonts w:ascii="Times New Roman" w:eastAsia="Times New Roman" w:hAnsi="Times New Roman" w:cs="Times New Roman"/>
          <w:sz w:val="24"/>
          <w:szCs w:val="24"/>
          <w:lang w:eastAsia="hu-HU"/>
        </w:rPr>
        <w:t>1997. évi CXL. törvény alapján szükséges a központilag nem szabályozott feladatok helyi rendezése.</w:t>
      </w:r>
      <w:r w:rsidR="00C26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pályázatok benyújtásához, valamint rendezvények szervezéséhez elengedhetetlen, hogy az önkormányzat rendeletet megalkossa. Az önkormányzat eddig is rendelkezett közművelődésről szóló önkormányzati rendelettel, azonban </w:t>
      </w:r>
    </w:p>
    <w:p w:rsidR="00C26FC2" w:rsidRDefault="00C26FC2" w:rsidP="00C26FC2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6D220B">
        <w:rPr>
          <w:rFonts w:ascii="Times New Roman" w:hAnsi="Times New Roman" w:cs="Times New Roman"/>
          <w:sz w:val="24"/>
          <w:szCs w:val="24"/>
          <w:lang w:eastAsia="hu-HU"/>
        </w:rPr>
        <w:t>z</w:t>
      </w:r>
      <w:proofErr w:type="gramEnd"/>
      <w:r w:rsidRPr="006D220B">
        <w:rPr>
          <w:rFonts w:ascii="Times New Roman" w:hAnsi="Times New Roman" w:cs="Times New Roman"/>
          <w:sz w:val="24"/>
          <w:szCs w:val="24"/>
          <w:lang w:eastAsia="hu-HU"/>
        </w:rPr>
        <w:t xml:space="preserve"> emberi erőforrások minisztere a közművelődési alapszolgáltatások, valamint a közművelődési intézmények és közösségi színterek követelményeiről a 20/2018. (VII. 9.) számú rendeletben állapított meg további szabályokat. A jogszabályi környezet változása miatt a települési önkormányzatnak felül kell vizsgálnia a helyi közművelődésről szóló rendeletét.</w:t>
      </w:r>
    </w:p>
    <w:p w:rsidR="00C26FC2" w:rsidRPr="006D220B" w:rsidRDefault="00C26FC2" w:rsidP="00C26FC2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26FC2" w:rsidRDefault="00C26FC2" w:rsidP="00C26FC2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0E1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C26FC2" w:rsidRDefault="00C26FC2" w:rsidP="00C26FC2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26FC2" w:rsidRDefault="00C26FC2" w:rsidP="00C2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1-2. </w:t>
      </w:r>
      <w:r w:rsidRPr="00A00E11">
        <w:rPr>
          <w:rFonts w:ascii="Times New Roman" w:eastAsia="Times New Roman" w:hAnsi="Times New Roman" w:cs="Times New Roman"/>
          <w:sz w:val="24"/>
          <w:szCs w:val="24"/>
          <w:lang w:eastAsia="hu-HU"/>
        </w:rPr>
        <w:t>§-hoz: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 célját és hatályát tarta</w:t>
      </w:r>
      <w:r w:rsidR="00CD2475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mazza. </w:t>
      </w:r>
      <w:r w:rsidRPr="00A00E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26FC2" w:rsidRPr="00420CC5" w:rsidRDefault="00C26FC2" w:rsidP="00C26FC2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3-</w:t>
      </w:r>
      <w:r w:rsidRPr="00420C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§-hoz: a </w:t>
      </w:r>
      <w:r w:rsidRPr="00420CC5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közművelődési feladatokat határozz</w:t>
      </w:r>
      <w:bookmarkStart w:id="0" w:name="_GoBack"/>
      <w:bookmarkEnd w:id="0"/>
      <w:r w:rsidRPr="00420CC5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a meg, az ellátás szervezeti kereteit, valamin</w:t>
      </w:r>
      <w:r w:rsidR="00CD2475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t kijelöli a közösségi színter</w:t>
      </w:r>
      <w:r w:rsidRPr="00420CC5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et. </w:t>
      </w:r>
    </w:p>
    <w:p w:rsidR="00C26FC2" w:rsidRDefault="00CD2475" w:rsidP="00C2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 §-hoz: A közösségi színtér</w:t>
      </w:r>
      <w:r w:rsidR="00C26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feladatait rögzíti.</w:t>
      </w:r>
    </w:p>
    <w:p w:rsidR="00C26FC2" w:rsidRDefault="00C26FC2" w:rsidP="00C2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7-10 §-hoz:  A közművelődési tevékenység irányításáról, annak ellenőrzéséről rendelkezik, valamint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tevékenységekhez kapcsolódó feladatokra vonatkozóan megállapodás kötéséről rendelkezik, továbbá rendelkezik a kötelező felülvizsgálatról. </w:t>
      </w:r>
    </w:p>
    <w:p w:rsidR="00C26FC2" w:rsidRDefault="00C26FC2" w:rsidP="00C2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11.§-hoz:</w:t>
      </w:r>
      <w:r w:rsidRPr="00E005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D2475">
        <w:rPr>
          <w:rFonts w:ascii="Times New Roman" w:eastAsia="Times New Roman" w:hAnsi="Times New Roman" w:cs="Times New Roman"/>
          <w:sz w:val="24"/>
          <w:szCs w:val="24"/>
          <w:lang w:eastAsia="hu-HU"/>
        </w:rPr>
        <w:t>A együttműködő partner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ek felsorolását tartalmazza.</w:t>
      </w:r>
    </w:p>
    <w:p w:rsidR="00C26FC2" w:rsidRPr="00A00E11" w:rsidRDefault="00C26FC2" w:rsidP="00C2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12. §-hoz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hatályba léptető és a hatályon kívül helyező rendelkezéseket tartalmazza. </w:t>
      </w:r>
    </w:p>
    <w:p w:rsidR="00D536E1" w:rsidRDefault="00D536E1"/>
    <w:sectPr w:rsidR="00D5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C2"/>
    <w:rsid w:val="00C26FC2"/>
    <w:rsid w:val="00CD2475"/>
    <w:rsid w:val="00D5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5F5"/>
  <w15:chartTrackingRefBased/>
  <w15:docId w15:val="{5F3BB770-DA32-4E88-996B-55E4B203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6F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2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2020-05-28T12:22:00Z</dcterms:created>
  <dcterms:modified xsi:type="dcterms:W3CDTF">2020-05-28T13:06:00Z</dcterms:modified>
</cp:coreProperties>
</file>