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EE" w:rsidRPr="00CA1437" w:rsidRDefault="00837DEE" w:rsidP="00837DEE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</w:pPr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 xml:space="preserve">1. melléklet a </w:t>
      </w:r>
      <w:r w:rsidRPr="00602F1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11</w:t>
      </w:r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/2017</w:t>
      </w:r>
      <w:r w:rsidRPr="00602F1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. (x.30.</w:t>
      </w:r>
      <w:proofErr w:type="gramStart"/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)  önkormányzati</w:t>
      </w:r>
      <w:proofErr w:type="gramEnd"/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 xml:space="preserve"> rendelethez </w:t>
      </w:r>
    </w:p>
    <w:p w:rsidR="00837DEE" w:rsidRPr="00CA1437" w:rsidRDefault="00837DEE" w:rsidP="00837DEE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spacing w:after="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Courier New" w:hAnsi="Arial" w:cs="Arial"/>
          <w:b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>A kérelem benyújtásának határideje: 2017. november 17.</w:t>
      </w:r>
    </w:p>
    <w:p w:rsidR="00837DEE" w:rsidRPr="00CA1437" w:rsidRDefault="00837DEE" w:rsidP="00837DEE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Alulírott kérem, hogy részemre természetbeni juttatásként szociális célú tüzelőanyag támogatást megállapítani szíveskedjenek.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b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>A kérelmező adatai: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családi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és utóneve: ……………………………………………………………………………………..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leánykori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neve: ……………………………………………………………………………………..</w:t>
      </w:r>
    </w:p>
    <w:p w:rsidR="00837DEE" w:rsidRPr="00CA1437" w:rsidRDefault="00837DEE" w:rsidP="00837DEE">
      <w:pPr>
        <w:widowControl w:val="0"/>
        <w:tabs>
          <w:tab w:val="left" w:pos="7938"/>
        </w:tabs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anyja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neve: …………………………………………………………………………………….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születési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helye, ideje (év, hó, nap): …………………………………………………………………………………….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családi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állapota: ……………………………………….. TAJ száma: ……………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állandó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lakcíme: …………………………………………………………………………………….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a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család tagjainak száma ………………………………, - ebből kiskorú ……….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Büntetőjogi felelősségem tudatában nyilatkozom, hogy a fenti lakcímen életvitelszerűen élek és a lakás szénnel való fűtése műszakilag megoldott, így  </w:t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  <w:t xml:space="preserve">  </w:t>
      </w:r>
      <w:r w:rsidRPr="00CA1437">
        <w:rPr>
          <w:rFonts w:ascii="Arial" w:eastAsia="Courier New" w:hAnsi="Arial" w:cs="Arial"/>
          <w:b/>
          <w:i/>
          <w:color w:val="000000"/>
          <w:szCs w:val="24"/>
          <w:lang w:eastAsia="hu-HU"/>
        </w:rPr>
        <w:t xml:space="preserve">szénnel / r é s z b e </w:t>
      </w:r>
      <w:proofErr w:type="gramStart"/>
      <w:r w:rsidRPr="00CA1437">
        <w:rPr>
          <w:rFonts w:ascii="Arial" w:eastAsia="Courier New" w:hAnsi="Arial" w:cs="Arial"/>
          <w:b/>
          <w:i/>
          <w:color w:val="000000"/>
          <w:szCs w:val="24"/>
          <w:lang w:eastAsia="hu-HU"/>
        </w:rPr>
        <w:t>n   szénnel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* fűthető.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i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Az esetlegesen megítélt szociális tüzelőanyag házhoz történő szállításában az Önkormányzat segítségét kérem: </w:t>
      </w:r>
      <w:r w:rsidRPr="00CA1437">
        <w:rPr>
          <w:rFonts w:ascii="Arial" w:eastAsia="Courier New" w:hAnsi="Arial" w:cs="Arial"/>
          <w:b/>
          <w:i/>
          <w:color w:val="000000"/>
          <w:szCs w:val="24"/>
          <w:lang w:eastAsia="hu-HU"/>
        </w:rPr>
        <w:t xml:space="preserve">i g e n / n e m * </w:t>
      </w:r>
      <w:r w:rsidRPr="00CA1437">
        <w:rPr>
          <w:rFonts w:ascii="Arial" w:eastAsia="Courier New" w:hAnsi="Arial" w:cs="Arial"/>
          <w:i/>
          <w:color w:val="000000"/>
          <w:szCs w:val="24"/>
          <w:lang w:eastAsia="hu-HU"/>
        </w:rPr>
        <w:t xml:space="preserve">(Igen válasz csak indokolt esetben!) 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ind w:left="360" w:right="50"/>
        <w:jc w:val="both"/>
        <w:rPr>
          <w:rFonts w:ascii="Arial" w:eastAsia="Courier New" w:hAnsi="Arial" w:cs="Arial"/>
          <w:i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* </w:t>
      </w:r>
      <w:r w:rsidRPr="00CA1437">
        <w:rPr>
          <w:rFonts w:ascii="Arial" w:eastAsia="Courier New" w:hAnsi="Arial" w:cs="Arial"/>
          <w:i/>
          <w:color w:val="000000"/>
          <w:szCs w:val="24"/>
          <w:lang w:eastAsia="hu-HU"/>
        </w:rPr>
        <w:t>(A megfelelő rész aláhúzandó!)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Tiszapalkonya, 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2017. …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…………….. hó ………. nap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  <w:t xml:space="preserve">       …………………………………………...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  <w:t xml:space="preserve">  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a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kérelmező aláírása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b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 xml:space="preserve">H i v a t a </w:t>
      </w:r>
      <w:proofErr w:type="gramStart"/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>l   t</w:t>
      </w:r>
      <w:proofErr w:type="gramEnd"/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 xml:space="preserve"> ö l t i   k i !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b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lastRenderedPageBreak/>
        <w:t>Megállapított szociális ellátás jogcíme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: …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…………………………………………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Határozat szám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: …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…………………………………………………………………..</w:t>
      </w:r>
    </w:p>
    <w:p w:rsidR="00837DEE" w:rsidRPr="00CA1437" w:rsidRDefault="00837DEE" w:rsidP="00837DEE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</w:pPr>
    </w:p>
    <w:p w:rsidR="00837DEE" w:rsidRPr="00CA1437" w:rsidRDefault="00837DEE" w:rsidP="00837DEE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</w:pPr>
    </w:p>
    <w:p w:rsidR="00837DEE" w:rsidRPr="00CA1437" w:rsidRDefault="00837DEE" w:rsidP="00837DEE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</w:pPr>
    </w:p>
    <w:p w:rsidR="00837DEE" w:rsidRPr="00CA1437" w:rsidRDefault="00837DEE" w:rsidP="00837DEE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</w:pPr>
      <w:r w:rsidRPr="00602F1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2. melléklet a 11</w:t>
      </w:r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/2017</w:t>
      </w:r>
      <w:r w:rsidRPr="00602F1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. (X.30.</w:t>
      </w:r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 xml:space="preserve"> </w:t>
      </w:r>
      <w:proofErr w:type="gramStart"/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>)  önkormányzati</w:t>
      </w:r>
      <w:proofErr w:type="gramEnd"/>
      <w:r w:rsidRPr="00CA1437">
        <w:rPr>
          <w:rFonts w:ascii="Arial" w:eastAsia="Courier New" w:hAnsi="Arial" w:cs="Arial"/>
          <w:b/>
          <w:color w:val="000000"/>
          <w:szCs w:val="24"/>
          <w:u w:val="single"/>
          <w:lang w:eastAsia="hu-HU"/>
        </w:rPr>
        <w:t xml:space="preserve"> rendelethez 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b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b/>
          <w:color w:val="000000"/>
          <w:szCs w:val="24"/>
          <w:lang w:eastAsia="hu-HU"/>
        </w:rPr>
        <w:t>ÁTVÉTELI   ELISMERVÉNY</w:t>
      </w:r>
      <w:proofErr w:type="gramEnd"/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Alulírott .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.............................................................................................. (név), 3587 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Tiszapalkonya ..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...................................................... 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út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……… szám alatti lakos aláírásommal elismerem, hogy a mai napon  Tiszapalkonya Község Önkormányzat Képviselő - testületének a szociális célú  tüzelőanyag támogatás helyi szabályairól szóló    /2017. 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( …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..) önkormányzati rendelete alapján megállapított természetbeni juttatásként ………q mennyiségű  szenet átvettem. </w:t>
      </w:r>
    </w:p>
    <w:p w:rsidR="00837DEE" w:rsidRPr="00CA1437" w:rsidRDefault="00837DEE" w:rsidP="00837DEE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Tiszapalkonya, 2017.. …</w:t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……………..</w:t>
      </w:r>
      <w:proofErr w:type="gramEnd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 xml:space="preserve"> hó ………. nap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  <w:t xml:space="preserve">      ……………………………………………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jogosult</w:t>
      </w:r>
      <w:proofErr w:type="gramEnd"/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</w:r>
      <w:r w:rsidRPr="00CA1437">
        <w:rPr>
          <w:rFonts w:ascii="Arial" w:eastAsia="Courier New" w:hAnsi="Arial" w:cs="Arial"/>
          <w:color w:val="000000"/>
          <w:szCs w:val="24"/>
          <w:lang w:eastAsia="hu-HU"/>
        </w:rPr>
        <w:tab/>
        <w:t xml:space="preserve">      ……………………………………………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/>
        <w:contextualSpacing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Tiszapalkonya Községi Önkormányzat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/>
        <w:ind w:left="4956" w:firstLine="708"/>
        <w:contextualSpacing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  <w:proofErr w:type="gramStart"/>
      <w:r w:rsidRPr="00CA1437">
        <w:rPr>
          <w:rFonts w:ascii="Arial" w:eastAsia="Courier New" w:hAnsi="Arial" w:cs="Arial"/>
          <w:color w:val="000000"/>
          <w:szCs w:val="24"/>
          <w:lang w:eastAsia="hu-HU"/>
        </w:rPr>
        <w:t>képviseletében</w:t>
      </w:r>
      <w:proofErr w:type="gramEnd"/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/>
        <w:contextualSpacing/>
        <w:jc w:val="right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3587 Tiszapalkonya, Hősök tere 1.</w:t>
      </w: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/>
        <w:contextualSpacing/>
        <w:rPr>
          <w:rFonts w:ascii="Arial" w:eastAsia="Courier New" w:hAnsi="Arial" w:cs="Arial"/>
          <w:color w:val="000000"/>
          <w:szCs w:val="24"/>
          <w:lang w:eastAsia="hu-HU"/>
        </w:rPr>
      </w:pPr>
    </w:p>
    <w:p w:rsidR="00837DEE" w:rsidRPr="00CA1437" w:rsidRDefault="00837DEE" w:rsidP="00837DEE">
      <w:pPr>
        <w:widowControl w:val="0"/>
        <w:autoSpaceDE w:val="0"/>
        <w:autoSpaceDN w:val="0"/>
        <w:adjustRightInd w:val="0"/>
        <w:spacing w:before="240" w:after="120"/>
        <w:ind w:left="4956" w:firstLine="708"/>
        <w:contextualSpacing/>
        <w:jc w:val="center"/>
        <w:rPr>
          <w:rFonts w:ascii="Arial" w:eastAsia="Courier New" w:hAnsi="Arial" w:cs="Arial"/>
          <w:color w:val="000000"/>
          <w:szCs w:val="24"/>
          <w:lang w:eastAsia="hu-HU"/>
        </w:rPr>
      </w:pPr>
      <w:r w:rsidRPr="00CA1437">
        <w:rPr>
          <w:rFonts w:ascii="Arial" w:eastAsia="Courier New" w:hAnsi="Arial" w:cs="Arial"/>
          <w:color w:val="000000"/>
          <w:szCs w:val="24"/>
          <w:lang w:eastAsia="hu-HU"/>
        </w:rPr>
        <w:t>P.H.</w:t>
      </w:r>
    </w:p>
    <w:p w:rsidR="00837DEE" w:rsidRPr="00CA1437" w:rsidRDefault="00837DEE" w:rsidP="00837DEE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Cs w:val="24"/>
          <w:lang w:eastAsia="hu-HU"/>
        </w:rPr>
      </w:pPr>
    </w:p>
    <w:p w:rsidR="003266FA" w:rsidRDefault="003266FA">
      <w:bookmarkStart w:id="0" w:name="_GoBack"/>
      <w:bookmarkEnd w:id="0"/>
    </w:p>
    <w:sectPr w:rsidR="0032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EE"/>
    <w:rsid w:val="003266FA"/>
    <w:rsid w:val="008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9AB6-B8B9-48F1-AAAF-9E8FE214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DE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Fónagy Tamás</dc:creator>
  <cp:keywords/>
  <dc:description/>
  <cp:lastModifiedBy>Fónagy Tamás</cp:lastModifiedBy>
  <cp:revision>1</cp:revision>
  <dcterms:created xsi:type="dcterms:W3CDTF">2018-01-29T20:06:00Z</dcterms:created>
  <dcterms:modified xsi:type="dcterms:W3CDTF">2018-01-29T20:06:00Z</dcterms:modified>
</cp:coreProperties>
</file>