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BC36D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2964E6E5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>INDOKOLÁS</w:t>
      </w:r>
    </w:p>
    <w:p w14:paraId="1EFA9ECF" w14:textId="4714C818" w:rsidR="007B39EC" w:rsidRPr="007B39EC" w:rsidRDefault="007B39EC" w:rsidP="007B39EC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bCs/>
          <w:lang w:eastAsia="ar-SA"/>
        </w:rPr>
        <w:t>A</w:t>
      </w:r>
      <w:r>
        <w:rPr>
          <w:rFonts w:eastAsia="Times New Roman"/>
          <w:b/>
          <w:bCs/>
          <w:lang w:eastAsia="ar-SA"/>
        </w:rPr>
        <w:t>z</w:t>
      </w:r>
      <w:r w:rsidRPr="007B39EC"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b/>
          <w:bCs/>
          <w:lang w:eastAsia="ar-SA"/>
        </w:rPr>
        <w:t>önkormányzat 202</w:t>
      </w:r>
      <w:r w:rsidR="001305E4">
        <w:rPr>
          <w:rFonts w:eastAsia="Times New Roman"/>
          <w:b/>
          <w:bCs/>
          <w:lang w:eastAsia="ar-SA"/>
        </w:rPr>
        <w:t>1</w:t>
      </w:r>
      <w:r>
        <w:rPr>
          <w:rFonts w:eastAsia="Times New Roman"/>
          <w:b/>
          <w:bCs/>
          <w:lang w:eastAsia="ar-SA"/>
        </w:rPr>
        <w:t>. évi költségvetési rendeletének elfogadásához (rendelettervezet)</w:t>
      </w:r>
      <w:r w:rsidRPr="007B39EC">
        <w:rPr>
          <w:rFonts w:eastAsia="Times New Roman"/>
          <w:b/>
          <w:lang w:eastAsia="ar-SA"/>
        </w:rPr>
        <w:t xml:space="preserve"> </w:t>
      </w:r>
    </w:p>
    <w:p w14:paraId="0FAB26D8" w14:textId="77777777" w:rsidR="007B39EC" w:rsidRDefault="007B39EC" w:rsidP="007B39EC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33FDF66D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>Általános indokolás</w:t>
      </w:r>
    </w:p>
    <w:p w14:paraId="30E371CA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20912315" w14:textId="54499A9F" w:rsidR="007B39EC" w:rsidRPr="007B39EC" w:rsidRDefault="007B39EC" w:rsidP="007B39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u-HU"/>
        </w:rPr>
      </w:pPr>
      <w:r w:rsidRPr="007B39EC">
        <w:rPr>
          <w:rFonts w:eastAsia="Times New Roman"/>
          <w:lang w:eastAsia="hu-HU"/>
        </w:rPr>
        <w:t xml:space="preserve">Keszthely Város Önkormányzata Képviselő-testülete az államháztartásról szóló 2011. évi CXCV. törvény </w:t>
      </w:r>
      <w:r>
        <w:rPr>
          <w:rFonts w:eastAsia="Times New Roman"/>
          <w:lang w:eastAsia="hu-HU"/>
        </w:rPr>
        <w:t>23. § (2)-(4) bekezdésében és 34. § (1)-(4) bekezdésében, Magyarország 202</w:t>
      </w:r>
      <w:r w:rsidR="001305E4">
        <w:rPr>
          <w:rFonts w:eastAsia="Times New Roman"/>
          <w:lang w:eastAsia="hu-HU"/>
        </w:rPr>
        <w:t>1</w:t>
      </w:r>
      <w:r>
        <w:rPr>
          <w:rFonts w:eastAsia="Times New Roman"/>
          <w:lang w:eastAsia="hu-HU"/>
        </w:rPr>
        <w:t>. évi központi költségvetéséről szóló 2</w:t>
      </w:r>
      <w:r w:rsidR="001305E4">
        <w:rPr>
          <w:rFonts w:eastAsia="Times New Roman"/>
          <w:lang w:eastAsia="hu-HU"/>
        </w:rPr>
        <w:t>020</w:t>
      </w:r>
      <w:r>
        <w:rPr>
          <w:rFonts w:eastAsia="Times New Roman"/>
          <w:lang w:eastAsia="hu-HU"/>
        </w:rPr>
        <w:t>. évi X</w:t>
      </w:r>
      <w:r w:rsidR="001305E4">
        <w:rPr>
          <w:rFonts w:eastAsia="Times New Roman"/>
          <w:lang w:eastAsia="hu-HU"/>
        </w:rPr>
        <w:t>C</w:t>
      </w:r>
      <w:r>
        <w:rPr>
          <w:rFonts w:eastAsia="Times New Roman"/>
          <w:lang w:eastAsia="hu-HU"/>
        </w:rPr>
        <w:t>. törvény 7</w:t>
      </w:r>
      <w:r w:rsidR="001305E4">
        <w:rPr>
          <w:rFonts w:eastAsia="Times New Roman"/>
          <w:lang w:eastAsia="hu-HU"/>
        </w:rPr>
        <w:t>6</w:t>
      </w:r>
      <w:r>
        <w:rPr>
          <w:rFonts w:eastAsia="Times New Roman"/>
          <w:lang w:eastAsia="hu-HU"/>
        </w:rPr>
        <w:t>. § (3) bekezdés</w:t>
      </w:r>
      <w:r w:rsidR="001305E4">
        <w:rPr>
          <w:rFonts w:eastAsia="Times New Roman"/>
          <w:lang w:eastAsia="hu-HU"/>
        </w:rPr>
        <w:t xml:space="preserve"> b) pontjában </w:t>
      </w:r>
      <w:r>
        <w:rPr>
          <w:rFonts w:eastAsia="Times New Roman"/>
          <w:lang w:eastAsia="hu-HU"/>
        </w:rPr>
        <w:t>kapott felhatalmazás alapján, az Alaptörvény 32. cikk (1) bekezdés f) és g) pontjában, a Magyarország helyi önkormányzatairól szóló 2011</w:t>
      </w:r>
      <w:r w:rsidRPr="007B39EC">
        <w:rPr>
          <w:rFonts w:eastAsia="Times New Roman"/>
          <w:lang w:eastAsia="hu-HU"/>
        </w:rPr>
        <w:t xml:space="preserve">. </w:t>
      </w:r>
      <w:r>
        <w:rPr>
          <w:rFonts w:eastAsia="Times New Roman"/>
          <w:lang w:eastAsia="hu-HU"/>
        </w:rPr>
        <w:t>évi CLXXXIX. törvény 111. §-</w:t>
      </w:r>
      <w:proofErr w:type="spellStart"/>
      <w:r>
        <w:rPr>
          <w:rFonts w:eastAsia="Times New Roman"/>
          <w:lang w:eastAsia="hu-HU"/>
        </w:rPr>
        <w:t>ában</w:t>
      </w:r>
      <w:proofErr w:type="spellEnd"/>
      <w:r>
        <w:rPr>
          <w:rFonts w:eastAsia="Times New Roman"/>
          <w:lang w:eastAsia="hu-HU"/>
        </w:rPr>
        <w:t xml:space="preserve"> meghatározott feladatkörében eljárva alkotja meg az önkormányzat 2020. évi költségvetését. </w:t>
      </w:r>
    </w:p>
    <w:p w14:paraId="7AFBA827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236EE3F8" w14:textId="77777777" w:rsidR="007B39EC" w:rsidRPr="007B39EC" w:rsidRDefault="007B39EC" w:rsidP="007B39E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>Részletes indokolás</w:t>
      </w:r>
    </w:p>
    <w:p w14:paraId="702C680C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lang w:eastAsia="ar-SA"/>
        </w:rPr>
      </w:pPr>
    </w:p>
    <w:p w14:paraId="72A09515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 xml:space="preserve">1.-2. §-hoz </w:t>
      </w:r>
    </w:p>
    <w:p w14:paraId="1584493B" w14:textId="77777777" w:rsidR="007B39EC" w:rsidRPr="007B39EC" w:rsidRDefault="007B39EC" w:rsidP="007B39EC">
      <w:pPr>
        <w:spacing w:after="0" w:line="240" w:lineRule="auto"/>
        <w:jc w:val="both"/>
        <w:rPr>
          <w:rFonts w:eastAsia="Times New Roman"/>
          <w:lang w:eastAsia="ar-SA"/>
        </w:rPr>
      </w:pPr>
      <w:r w:rsidRPr="007B39EC">
        <w:rPr>
          <w:rFonts w:eastAsia="Times New Roman"/>
          <w:lang w:eastAsia="ar-SA"/>
        </w:rPr>
        <w:t>A rendelet hatályát határozza meg.</w:t>
      </w:r>
    </w:p>
    <w:p w14:paraId="0EFA26FE" w14:textId="77777777" w:rsidR="007B39EC" w:rsidRPr="007B39EC" w:rsidRDefault="007B39EC" w:rsidP="007B39EC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2DB6877C" w14:textId="77777777" w:rsidR="007B39EC" w:rsidRPr="007B39EC" w:rsidRDefault="007B39EC" w:rsidP="007B39EC">
      <w:pPr>
        <w:spacing w:after="0" w:line="240" w:lineRule="auto"/>
        <w:jc w:val="both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>3.-4. §-hoz</w:t>
      </w:r>
    </w:p>
    <w:p w14:paraId="4E787624" w14:textId="77777777" w:rsidR="007B39EC" w:rsidRPr="007B39EC" w:rsidRDefault="007B39EC" w:rsidP="007B39EC">
      <w:pPr>
        <w:spacing w:after="0" w:line="240" w:lineRule="auto"/>
        <w:jc w:val="both"/>
        <w:rPr>
          <w:rFonts w:eastAsia="Times New Roman"/>
          <w:lang w:eastAsia="ar-SA"/>
        </w:rPr>
      </w:pPr>
      <w:r w:rsidRPr="007B39EC">
        <w:rPr>
          <w:rFonts w:eastAsia="Times New Roman"/>
          <w:lang w:eastAsia="ar-SA"/>
        </w:rPr>
        <w:t xml:space="preserve">A költségvetés kiadásainak és bevételeinek fő összegét, a hiány mértékét és a finanszírozásának módját tartalmazza, valamint a létszámkeretet. </w:t>
      </w:r>
    </w:p>
    <w:p w14:paraId="7E591199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lang w:eastAsia="ar-SA"/>
        </w:rPr>
      </w:pPr>
    </w:p>
    <w:p w14:paraId="3A052892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lang w:eastAsia="ar-SA"/>
        </w:rPr>
      </w:pPr>
      <w:r w:rsidRPr="007B39EC">
        <w:rPr>
          <w:rFonts w:eastAsia="Times New Roman"/>
          <w:b/>
          <w:lang w:eastAsia="ar-SA"/>
        </w:rPr>
        <w:t>5.-6. §-hoz</w:t>
      </w:r>
    </w:p>
    <w:p w14:paraId="72F24AF8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lang w:eastAsia="ar-SA"/>
        </w:rPr>
      </w:pPr>
      <w:r w:rsidRPr="007B39EC">
        <w:rPr>
          <w:rFonts w:eastAsia="Times New Roman"/>
          <w:lang w:eastAsia="ar-SA"/>
        </w:rPr>
        <w:t xml:space="preserve">A tartalékokkal való gazdálkodásról rendelkezik. </w:t>
      </w:r>
    </w:p>
    <w:p w14:paraId="5432F571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41FED8E0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7. § -hoz</w:t>
      </w:r>
    </w:p>
    <w:p w14:paraId="68D2E7A2" w14:textId="77777777" w:rsidR="007B39EC" w:rsidRPr="007B39EC" w:rsidRDefault="007B39EC" w:rsidP="007B39EC">
      <w:pPr>
        <w:spacing w:after="0" w:line="240" w:lineRule="auto"/>
        <w:rPr>
          <w:rFonts w:eastAsia="Times New Roman"/>
          <w:lang w:eastAsia="ar-SA"/>
        </w:rPr>
      </w:pPr>
      <w:r w:rsidRPr="007B39EC">
        <w:rPr>
          <w:rFonts w:eastAsia="Times New Roman"/>
          <w:lang w:eastAsia="ar-SA"/>
        </w:rPr>
        <w:t xml:space="preserve">Az előirányzatokra vonatkozó szabályokat tartalmazza. </w:t>
      </w:r>
    </w:p>
    <w:p w14:paraId="7E0D1F05" w14:textId="77777777" w:rsidR="007B39EC" w:rsidRPr="007B39EC" w:rsidRDefault="007B39EC" w:rsidP="007B39EC">
      <w:pPr>
        <w:tabs>
          <w:tab w:val="center" w:pos="6521"/>
        </w:tabs>
        <w:spacing w:after="0" w:line="240" w:lineRule="auto"/>
        <w:jc w:val="both"/>
        <w:rPr>
          <w:i/>
        </w:rPr>
      </w:pPr>
    </w:p>
    <w:p w14:paraId="586BF59B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8. § -hoz</w:t>
      </w:r>
    </w:p>
    <w:p w14:paraId="40BA1FA3" w14:textId="77777777" w:rsidR="007B39EC" w:rsidRPr="007B39EC" w:rsidRDefault="007B39EC" w:rsidP="007B39EC">
      <w:pPr>
        <w:spacing w:after="0" w:line="240" w:lineRule="auto"/>
      </w:pPr>
      <w:r w:rsidRPr="007B39EC">
        <w:t xml:space="preserve">A költségvetési szervek finanszírozására vonatkozó rendelkezés. </w:t>
      </w:r>
    </w:p>
    <w:p w14:paraId="3F5C925F" w14:textId="77777777" w:rsidR="007B39EC" w:rsidRPr="007B39EC" w:rsidRDefault="007B39EC" w:rsidP="007B39EC">
      <w:pPr>
        <w:spacing w:after="0" w:line="240" w:lineRule="auto"/>
      </w:pPr>
    </w:p>
    <w:p w14:paraId="5D681E67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9. § -hoz</w:t>
      </w:r>
    </w:p>
    <w:p w14:paraId="7E6331BA" w14:textId="77777777" w:rsidR="007B39EC" w:rsidRPr="007B39EC" w:rsidRDefault="007B39EC" w:rsidP="007B39EC">
      <w:pPr>
        <w:spacing w:after="0" w:line="240" w:lineRule="auto"/>
      </w:pPr>
      <w:r w:rsidRPr="007B39EC">
        <w:t>Önkormányzati kincstár működtetése</w:t>
      </w:r>
    </w:p>
    <w:p w14:paraId="3E77A462" w14:textId="77777777" w:rsidR="007B39EC" w:rsidRPr="007B39EC" w:rsidRDefault="007B39EC" w:rsidP="007B39EC">
      <w:pPr>
        <w:spacing w:after="0" w:line="240" w:lineRule="auto"/>
      </w:pPr>
    </w:p>
    <w:p w14:paraId="0EEA082A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10. § -hoz</w:t>
      </w:r>
    </w:p>
    <w:p w14:paraId="4347EE74" w14:textId="77777777" w:rsidR="007B39EC" w:rsidRPr="007B39EC" w:rsidRDefault="007B39EC" w:rsidP="007B39EC">
      <w:pPr>
        <w:spacing w:after="0" w:line="240" w:lineRule="auto"/>
        <w:rPr>
          <w:rFonts w:eastAsia="Times New Roman"/>
          <w:iCs/>
          <w:lang w:eastAsia="ar-SA"/>
        </w:rPr>
      </w:pPr>
      <w:r w:rsidRPr="007B39EC">
        <w:rPr>
          <w:rFonts w:eastAsia="Times New Roman"/>
          <w:iCs/>
          <w:lang w:eastAsia="ar-SA"/>
        </w:rPr>
        <w:t xml:space="preserve">Az illetményre vonatkozó szabályokat tartalmazza. </w:t>
      </w:r>
    </w:p>
    <w:p w14:paraId="39939EA6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6F3A1D38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11.- 15. § -hoz</w:t>
      </w:r>
    </w:p>
    <w:p w14:paraId="237FE229" w14:textId="77777777" w:rsidR="007B39EC" w:rsidRPr="007B39EC" w:rsidRDefault="007B39EC" w:rsidP="007B39EC">
      <w:pPr>
        <w:spacing w:after="0" w:line="240" w:lineRule="auto"/>
        <w:rPr>
          <w:rFonts w:eastAsia="Times New Roman"/>
          <w:iCs/>
          <w:lang w:eastAsia="ar-SA"/>
        </w:rPr>
      </w:pPr>
      <w:r w:rsidRPr="007B39EC">
        <w:rPr>
          <w:rFonts w:eastAsia="Times New Roman"/>
          <w:iCs/>
          <w:lang w:eastAsia="ar-SA"/>
        </w:rPr>
        <w:t>Kötelezettségvállalásra vonatkozó rendelkezések meghatározása.</w:t>
      </w:r>
    </w:p>
    <w:p w14:paraId="7C13F943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254E6C4A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16.-18. § - hoz</w:t>
      </w:r>
    </w:p>
    <w:p w14:paraId="4C9D0A8E" w14:textId="77777777" w:rsidR="007B39EC" w:rsidRPr="007B39EC" w:rsidRDefault="007B39EC" w:rsidP="007B39EC">
      <w:pPr>
        <w:spacing w:after="0" w:line="240" w:lineRule="auto"/>
        <w:jc w:val="both"/>
        <w:rPr>
          <w:rFonts w:eastAsia="Times New Roman"/>
          <w:iCs/>
          <w:lang w:eastAsia="ar-SA"/>
        </w:rPr>
      </w:pPr>
      <w:r w:rsidRPr="007B39EC">
        <w:rPr>
          <w:rFonts w:eastAsia="Times New Roman"/>
          <w:iCs/>
          <w:lang w:eastAsia="ar-SA"/>
        </w:rPr>
        <w:t xml:space="preserve">A költségvetés végrehajtására vonatkozó rendelkezések, valamint a pénzeszközök felhasználására vonatkozó előírások. </w:t>
      </w:r>
    </w:p>
    <w:p w14:paraId="3FAAC1DA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14DBA0FD" w14:textId="77777777" w:rsidR="007B39EC" w:rsidRPr="007B39EC" w:rsidRDefault="007B39EC" w:rsidP="007B39E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 w:rsidRPr="007B39EC">
        <w:rPr>
          <w:rFonts w:eastAsia="Times New Roman"/>
          <w:b/>
          <w:bCs/>
          <w:iCs/>
          <w:lang w:eastAsia="ar-SA"/>
        </w:rPr>
        <w:t>19. § - hoz</w:t>
      </w:r>
    </w:p>
    <w:p w14:paraId="2DCF04D5" w14:textId="77777777" w:rsidR="005353EA" w:rsidRDefault="007B39EC" w:rsidP="007B39EC">
      <w:pPr>
        <w:spacing w:after="0" w:line="240" w:lineRule="auto"/>
        <w:rPr>
          <w:rFonts w:eastAsia="Times New Roman"/>
          <w:iCs/>
          <w:lang w:eastAsia="ar-SA"/>
        </w:rPr>
      </w:pPr>
      <w:r w:rsidRPr="007B39EC">
        <w:rPr>
          <w:rFonts w:eastAsia="Times New Roman"/>
          <w:iCs/>
          <w:lang w:eastAsia="ar-SA"/>
        </w:rPr>
        <w:t>Hatályba léptető rendelkezések</w:t>
      </w:r>
    </w:p>
    <w:p w14:paraId="66C4A078" w14:textId="007D63A3" w:rsidR="007B39EC" w:rsidRPr="005353EA" w:rsidRDefault="005353EA" w:rsidP="005353EA">
      <w:pPr>
        <w:spacing w:after="0" w:line="240" w:lineRule="auto"/>
        <w:jc w:val="both"/>
        <w:rPr>
          <w:rFonts w:eastAsia="Times New Roman"/>
          <w:iCs/>
          <w:lang w:eastAsia="ar-SA"/>
        </w:rPr>
      </w:pPr>
      <w:r>
        <w:t>Az önkormányzat tulajdonában álló házingatlanok értékesítéséről szóló 31/2014. (XII. 19.) önkormányzati rendelet</w:t>
      </w:r>
      <w:r>
        <w:t xml:space="preserve"> módosítása indokolt, annak érdekében, hogy a lakottság tényét az ingatlan értékesítések esetén a határozott idejű bérleti jogviszonnyal rendelkező bérlők esetén is figyelembe lehessen venni. </w:t>
      </w:r>
    </w:p>
    <w:p w14:paraId="204D0AF0" w14:textId="77777777" w:rsidR="00D0512A" w:rsidRPr="00034A68" w:rsidRDefault="00D0512A" w:rsidP="00034A68"/>
    <w:sectPr w:rsidR="00D0512A" w:rsidRPr="00034A68" w:rsidSect="0043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12A"/>
    <w:rsid w:val="00034A68"/>
    <w:rsid w:val="001305E4"/>
    <w:rsid w:val="004327C7"/>
    <w:rsid w:val="005353EA"/>
    <w:rsid w:val="0057414D"/>
    <w:rsid w:val="00685754"/>
    <w:rsid w:val="007B39EC"/>
    <w:rsid w:val="00B37F4D"/>
    <w:rsid w:val="00BB0485"/>
    <w:rsid w:val="00D0512A"/>
    <w:rsid w:val="00D8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EAA5"/>
  <w15:docId w15:val="{FD469362-606D-4A0E-AB5B-5342A7E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512A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Dr. Skoda Lilla</cp:lastModifiedBy>
  <cp:revision>6</cp:revision>
  <cp:lastPrinted>2020-02-07T13:29:00Z</cp:lastPrinted>
  <dcterms:created xsi:type="dcterms:W3CDTF">2020-02-07T13:20:00Z</dcterms:created>
  <dcterms:modified xsi:type="dcterms:W3CDTF">2021-02-08T14:09:00Z</dcterms:modified>
</cp:coreProperties>
</file>