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CB" w:rsidRDefault="00A500CB" w:rsidP="00A500CB">
      <w:pPr>
        <w:autoSpaceDE w:val="0"/>
        <w:autoSpaceDN w:val="0"/>
        <w:adjustRightInd w:val="0"/>
        <w:jc w:val="right"/>
      </w:pPr>
      <w:r>
        <w:t xml:space="preserve">    1. </w:t>
      </w:r>
      <w:r>
        <w:rPr>
          <w:rStyle w:val="Lbjegyzet-hivatkozs"/>
        </w:rPr>
        <w:footnoteReference w:id="1"/>
      </w:r>
      <w:r>
        <w:t>melléklet az 1/2013. (II.1.)</w:t>
      </w:r>
    </w:p>
    <w:p w:rsidR="00A500CB" w:rsidRDefault="00A500CB" w:rsidP="00A500CB">
      <w:pPr>
        <w:autoSpaceDE w:val="0"/>
        <w:autoSpaceDN w:val="0"/>
        <w:adjustRightInd w:val="0"/>
        <w:jc w:val="right"/>
        <w:rPr>
          <w:highlight w:val="yellow"/>
        </w:rPr>
      </w:pPr>
      <w:r>
        <w:t xml:space="preserve"> önkormányzati rendelethez</w:t>
      </w:r>
    </w:p>
    <w:p w:rsidR="00A500CB" w:rsidRPr="00A50395" w:rsidRDefault="00A500CB" w:rsidP="00A500CB">
      <w:pPr>
        <w:rPr>
          <w:rFonts w:ascii="Arial" w:hAnsi="Arial" w:cs="Arial"/>
          <w:b/>
        </w:rPr>
      </w:pPr>
      <w:r w:rsidRPr="00A50395">
        <w:rPr>
          <w:rFonts w:ascii="Arial" w:hAnsi="Arial" w:cs="Arial"/>
          <w:b/>
        </w:rPr>
        <w:t>Önkormányzat szakfeladatai:</w:t>
      </w:r>
    </w:p>
    <w:p w:rsidR="00A500CB" w:rsidRDefault="00A500CB" w:rsidP="00A500CB">
      <w:pPr>
        <w:rPr>
          <w:rFonts w:ascii="Arial" w:hAnsi="Arial" w:cs="Arial"/>
          <w:sz w:val="20"/>
          <w:szCs w:val="20"/>
        </w:rPr>
      </w:pPr>
    </w:p>
    <w:p w:rsidR="00A500CB" w:rsidRPr="00A66D80" w:rsidRDefault="00A500CB" w:rsidP="00A500C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010000-1    </w:t>
      </w:r>
      <w:r w:rsidRPr="00A66D80">
        <w:rPr>
          <w:rFonts w:ascii="Arial" w:hAnsi="Arial" w:cs="Arial"/>
          <w:sz w:val="20"/>
          <w:szCs w:val="20"/>
        </w:rPr>
        <w:t>Növénytermesztés, állattenyésztés, vadgazdálkodás és kapcsolódó szolgáltatások</w:t>
      </w:r>
    </w:p>
    <w:p w:rsidR="00A500CB" w:rsidRDefault="00A500CB" w:rsidP="00A500CB">
      <w:pPr>
        <w:spacing w:line="360" w:lineRule="auto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421100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Út, autópálya építése</w:t>
      </w:r>
    </w:p>
    <w:p w:rsidR="00A500CB" w:rsidRPr="00A66D80" w:rsidRDefault="00A500CB" w:rsidP="00A500C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552001-1   Közutak, hidak, alagutak üzemeltetése, fenntartása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562100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Rendezvényi étkeztetés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562912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Óvodai intézményi étkeztetés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562913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Iskolai intézményi étkeztetés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562917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Munkahelyi étkeztetés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562920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Egyéb vendéglátás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680001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Lakóingatlan bérbeadása, üzemeltetése</w:t>
      </w:r>
    </w:p>
    <w:p w:rsidR="00A500CB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680002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Nem lakóingatlan bérbeadása, üzemeltetése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770000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Kölcsönzés</w:t>
      </w:r>
      <w:r w:rsidRPr="00A66D80">
        <w:rPr>
          <w:rFonts w:ascii="Arial" w:hAnsi="Arial" w:cs="Arial"/>
          <w:sz w:val="20"/>
          <w:szCs w:val="20"/>
        </w:rPr>
        <w:t>, operatív lízing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813000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Zöldterület-kezelés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841112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Önkormányzati jogalkotás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841154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Az önkormányzati vagyonnal való gazdálkodással kapcsolatos feladatok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841401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Közvilágítás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841402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Város-, községgazdálkodási </w:t>
      </w:r>
      <w:proofErr w:type="spellStart"/>
      <w:r w:rsidRPr="00A66D80">
        <w:rPr>
          <w:rFonts w:ascii="Arial" w:hAnsi="Arial" w:cs="Arial"/>
          <w:sz w:val="20"/>
          <w:szCs w:val="20"/>
        </w:rPr>
        <w:t>m.n.s</w:t>
      </w:r>
      <w:proofErr w:type="spellEnd"/>
      <w:r w:rsidRPr="00A66D80">
        <w:rPr>
          <w:rFonts w:ascii="Arial" w:hAnsi="Arial" w:cs="Arial"/>
          <w:sz w:val="20"/>
          <w:szCs w:val="20"/>
        </w:rPr>
        <w:t>. szolgáltatások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862101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Háziorvosi alapellátás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869041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Család- és nővédelmi egészségügyi gondozás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869042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Ifjúság-egészségügyi gondozás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</w:t>
      </w:r>
      <w:r>
        <w:rPr>
          <w:rFonts w:ascii="Arial" w:hAnsi="Arial" w:cs="Arial"/>
          <w:sz w:val="20"/>
          <w:szCs w:val="20"/>
        </w:rPr>
        <w:t>2111-1   Aktív korúak ellátása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882112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Időskorúak járadéka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882113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Lakásfenntartási támogatás normatív alapon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882114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Helyi rendszeres lakásfenntartási támogatás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882115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Ápolási díj alanyi jogon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882116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Ápolási díj méltányossági alapon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882117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>Rendszeres gyermekvédelmi pénzbeli ellátás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882118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>Kiegészítő gyermekvédelmi támogatás</w:t>
      </w:r>
    </w:p>
    <w:p w:rsidR="00A500CB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882119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Óvodáztatási támog</w:t>
      </w:r>
      <w:r>
        <w:rPr>
          <w:rFonts w:ascii="Arial" w:hAnsi="Arial" w:cs="Arial"/>
          <w:sz w:val="20"/>
          <w:szCs w:val="20"/>
        </w:rPr>
        <w:t>atás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882121 Helyi eseti lakásfenntartási támogatás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882122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Átmeneti segély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882123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Temetési segély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882124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Rendkívüli gyermekvédelmi támogatás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882129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Egyéb önkormányzati eseti pénzbeli ellátások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882202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Közgyógyellátás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882203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Köztemetés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lastRenderedPageBreak/>
        <w:t>889921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Szociális étkeztetés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889922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Házi segítségnyújtás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889924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Családsegítés</w:t>
      </w:r>
    </w:p>
    <w:p w:rsidR="00A500CB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889928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Falugondnoki, tanyagondnoki szolgáltatás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889967-1   Mozgáskorlátozottak gépjármű-szerzési és –átalakítási támogatása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890301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Civil szervezetek működési támogatása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890302</w:t>
      </w:r>
      <w:r>
        <w:rPr>
          <w:rFonts w:ascii="Arial" w:hAnsi="Arial" w:cs="Arial"/>
          <w:sz w:val="20"/>
          <w:szCs w:val="20"/>
        </w:rPr>
        <w:t xml:space="preserve">-1 </w:t>
      </w:r>
      <w:r w:rsidRPr="00A66D80">
        <w:rPr>
          <w:rFonts w:ascii="Arial" w:hAnsi="Arial" w:cs="Arial"/>
          <w:sz w:val="20"/>
          <w:szCs w:val="20"/>
        </w:rPr>
        <w:t xml:space="preserve"> Civil szervezetek program- és egyéb támogatás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890441</w:t>
      </w:r>
      <w:r>
        <w:rPr>
          <w:rFonts w:ascii="Arial" w:hAnsi="Arial" w:cs="Arial"/>
          <w:sz w:val="20"/>
          <w:szCs w:val="20"/>
        </w:rPr>
        <w:t xml:space="preserve">-1  </w:t>
      </w:r>
      <w:r w:rsidRPr="00A66D80">
        <w:rPr>
          <w:rFonts w:ascii="Arial" w:hAnsi="Arial" w:cs="Arial"/>
          <w:sz w:val="20"/>
          <w:szCs w:val="20"/>
        </w:rPr>
        <w:t xml:space="preserve"> Rövid időtartamú közfoglalkoztatás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890442-1 Foglalkoztatást helyettesítő támogatásra </w:t>
      </w:r>
      <w:r w:rsidRPr="00A66D80">
        <w:rPr>
          <w:rFonts w:ascii="Arial" w:hAnsi="Arial" w:cs="Arial"/>
          <w:sz w:val="20"/>
          <w:szCs w:val="20"/>
        </w:rPr>
        <w:t>jogosultak hosszabb időtartamú közfoglalkoztatása</w:t>
      </w:r>
    </w:p>
    <w:p w:rsidR="00A500CB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890443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Egyéb közfoglalkoztatás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B30FAB">
        <w:rPr>
          <w:rFonts w:ascii="Arial" w:hAnsi="Arial" w:cs="Arial"/>
          <w:sz w:val="20"/>
          <w:szCs w:val="20"/>
        </w:rPr>
        <w:t xml:space="preserve">890505-1 </w:t>
      </w:r>
      <w:r>
        <w:t xml:space="preserve">  Helyi közösségi tér biztosítása, működtetése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910502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>Közművelődési intézmények, közösségi színterek működtetése</w:t>
      </w:r>
    </w:p>
    <w:p w:rsidR="00A500CB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A66D80">
        <w:rPr>
          <w:rFonts w:ascii="Arial" w:hAnsi="Arial" w:cs="Arial"/>
          <w:sz w:val="20"/>
          <w:szCs w:val="20"/>
        </w:rPr>
        <w:t>960302</w:t>
      </w:r>
      <w:r>
        <w:rPr>
          <w:rFonts w:ascii="Arial" w:hAnsi="Arial" w:cs="Arial"/>
          <w:sz w:val="20"/>
          <w:szCs w:val="20"/>
        </w:rPr>
        <w:t>-1</w:t>
      </w:r>
      <w:r w:rsidRPr="00A66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66D80">
        <w:rPr>
          <w:rFonts w:ascii="Arial" w:hAnsi="Arial" w:cs="Arial"/>
          <w:sz w:val="20"/>
          <w:szCs w:val="20"/>
        </w:rPr>
        <w:t xml:space="preserve">Köztemető-fenntartás és </w:t>
      </w:r>
      <w:r>
        <w:rPr>
          <w:rFonts w:ascii="Arial" w:hAnsi="Arial" w:cs="Arial"/>
          <w:sz w:val="20"/>
          <w:szCs w:val="20"/>
        </w:rPr>
        <w:t>–</w:t>
      </w:r>
      <w:r w:rsidRPr="00A66D80">
        <w:rPr>
          <w:rFonts w:ascii="Arial" w:hAnsi="Arial" w:cs="Arial"/>
          <w:sz w:val="20"/>
          <w:szCs w:val="20"/>
        </w:rPr>
        <w:t>működtetés</w:t>
      </w:r>
    </w:p>
    <w:p w:rsidR="00A500CB" w:rsidRPr="00A66D80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</w:p>
    <w:p w:rsidR="00A500CB" w:rsidRPr="005E5D81" w:rsidRDefault="00A500CB" w:rsidP="00A500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Őcsényi Közös Önkormányzati</w:t>
      </w:r>
      <w:r w:rsidRPr="005E5D81">
        <w:rPr>
          <w:rFonts w:ascii="Arial" w:hAnsi="Arial" w:cs="Arial"/>
          <w:b/>
        </w:rPr>
        <w:t xml:space="preserve"> Hivatal szakfeladatai</w:t>
      </w:r>
    </w:p>
    <w:p w:rsidR="00A500CB" w:rsidRPr="005E5D81" w:rsidRDefault="00A500CB" w:rsidP="00A500CB">
      <w:pPr>
        <w:rPr>
          <w:rFonts w:ascii="Arial" w:hAnsi="Arial" w:cs="Arial"/>
          <w:b/>
        </w:rPr>
      </w:pP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sz w:val="20"/>
          <w:szCs w:val="20"/>
        </w:rPr>
        <w:t xml:space="preserve">562917-1   Munkahelyi étkeztetés 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bCs/>
          <w:sz w:val="20"/>
          <w:szCs w:val="20"/>
        </w:rPr>
        <w:t>692000-1   Számviteli, könyvvizsgálói, adószakértői tevékenység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sz w:val="20"/>
          <w:szCs w:val="20"/>
        </w:rPr>
        <w:t>841114-1   Országgyűlési képviselőválasztásokhoz kapcsolódó tevékenységek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sz w:val="20"/>
          <w:szCs w:val="20"/>
        </w:rPr>
        <w:t>841115-1   Önkormányzati képviselőválasztásokhoz kapcsolódó tevékenységek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sz w:val="20"/>
          <w:szCs w:val="20"/>
        </w:rPr>
        <w:t>841116-1   Országos és helyi nemzetiségi önkormányzati választásokhoz kapcsolódó tevékenység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sz w:val="20"/>
          <w:szCs w:val="20"/>
        </w:rPr>
        <w:t>841117-1   Európai parlamenti képviselőválasztáshoz kapcsolódó tevékenységek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sz w:val="20"/>
          <w:szCs w:val="20"/>
        </w:rPr>
        <w:t>841118-1   Országos és helyi népszavazáshoz kapcsolódó tevékenységek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sz w:val="20"/>
          <w:szCs w:val="20"/>
        </w:rPr>
        <w:t>841126-1   Önkormányzatok és társulások általános végrehajtó igazgatási tevékenysége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sz w:val="20"/>
          <w:szCs w:val="20"/>
        </w:rPr>
        <w:t>841173-1   Statisztikai tevékenység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b/>
        </w:rPr>
      </w:pPr>
      <w:r w:rsidRPr="005E5D81">
        <w:rPr>
          <w:rFonts w:ascii="Arial" w:hAnsi="Arial" w:cs="Arial"/>
          <w:b/>
        </w:rPr>
        <w:t>Technikai szakfeladatok, amiket nem kell az alapító okiratba felvenni: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sz w:val="20"/>
          <w:szCs w:val="20"/>
        </w:rPr>
        <w:t>841901-9   Önkormányzatok és társulások elszámolásai</w:t>
      </w:r>
    </w:p>
    <w:p w:rsidR="00A500CB" w:rsidRPr="005E5D81" w:rsidRDefault="00A500CB" w:rsidP="00A500CB">
      <w:pPr>
        <w:pStyle w:val="NormlWeb"/>
        <w:spacing w:before="0" w:beforeAutospacing="0" w:after="0" w:line="36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E5D81">
        <w:rPr>
          <w:rFonts w:ascii="Arial" w:hAnsi="Arial" w:cs="Arial"/>
          <w:sz w:val="20"/>
          <w:szCs w:val="20"/>
        </w:rPr>
        <w:t>841906-9   Finanszírozási műveletek</w:t>
      </w:r>
    </w:p>
    <w:p w:rsidR="00A500CB" w:rsidRDefault="00A500CB" w:rsidP="00A500CB">
      <w:r w:rsidRPr="005E5D81">
        <w:rPr>
          <w:rFonts w:ascii="Arial" w:hAnsi="Arial" w:cs="Arial"/>
          <w:sz w:val="20"/>
          <w:szCs w:val="20"/>
        </w:rPr>
        <w:t>841907-9   Önkormányzatok elszámolásai a költségvetési szerveikkel</w:t>
      </w:r>
    </w:p>
    <w:p w:rsidR="00A500CB" w:rsidRDefault="00A500CB" w:rsidP="00A500CB">
      <w:pPr>
        <w:autoSpaceDE w:val="0"/>
        <w:autoSpaceDN w:val="0"/>
        <w:adjustRightInd w:val="0"/>
        <w:jc w:val="center"/>
      </w:pPr>
    </w:p>
    <w:p w:rsidR="00A500CB" w:rsidRDefault="00A500CB" w:rsidP="00A500CB">
      <w:pPr>
        <w:autoSpaceDE w:val="0"/>
        <w:autoSpaceDN w:val="0"/>
        <w:adjustRightInd w:val="0"/>
        <w:jc w:val="right"/>
      </w:pPr>
      <w:r>
        <w:br w:type="page"/>
      </w:r>
      <w:r>
        <w:lastRenderedPageBreak/>
        <w:t xml:space="preserve">2. </w:t>
      </w:r>
      <w:r>
        <w:rPr>
          <w:rStyle w:val="Lbjegyzet-hivatkozs"/>
        </w:rPr>
        <w:footnoteReference w:id="2"/>
      </w:r>
      <w:r>
        <w:t>melléklet az 1/2013. (II.1.)</w:t>
      </w:r>
    </w:p>
    <w:p w:rsidR="00A500CB" w:rsidRDefault="00A500CB" w:rsidP="00A500CB">
      <w:pPr>
        <w:autoSpaceDE w:val="0"/>
        <w:autoSpaceDN w:val="0"/>
        <w:adjustRightInd w:val="0"/>
        <w:jc w:val="right"/>
      </w:pPr>
      <w:r>
        <w:t>önkormányzati rendelethez</w:t>
      </w:r>
    </w:p>
    <w:p w:rsidR="00A500CB" w:rsidRDefault="00A500CB" w:rsidP="00A500CB">
      <w:pPr>
        <w:autoSpaceDE w:val="0"/>
        <w:autoSpaceDN w:val="0"/>
        <w:adjustRightInd w:val="0"/>
        <w:jc w:val="right"/>
      </w:pPr>
    </w:p>
    <w:p w:rsidR="00A500CB" w:rsidRDefault="00A500CB" w:rsidP="00A500CB">
      <w:pPr>
        <w:autoSpaceDE w:val="0"/>
        <w:autoSpaceDN w:val="0"/>
        <w:adjustRightInd w:val="0"/>
        <w:jc w:val="center"/>
      </w:pPr>
      <w:r>
        <w:t>Bizottságok feladat- és hatásköre</w:t>
      </w:r>
    </w:p>
    <w:p w:rsidR="00A500CB" w:rsidRDefault="00A500CB" w:rsidP="00A500CB">
      <w:pPr>
        <w:autoSpaceDE w:val="0"/>
        <w:autoSpaceDN w:val="0"/>
        <w:adjustRightInd w:val="0"/>
        <w:jc w:val="center"/>
      </w:pPr>
    </w:p>
    <w:p w:rsidR="00A500CB" w:rsidRDefault="00A500CB" w:rsidP="00A500CB">
      <w:pPr>
        <w:autoSpaceDE w:val="0"/>
        <w:autoSpaceDN w:val="0"/>
        <w:adjustRightInd w:val="0"/>
        <w:jc w:val="center"/>
      </w:pPr>
    </w:p>
    <w:p w:rsidR="00A500CB" w:rsidRPr="00347A0D" w:rsidRDefault="00A500CB" w:rsidP="00A500CB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347A0D">
        <w:rPr>
          <w:b/>
          <w:bCs/>
        </w:rPr>
        <w:t>1) pénzügyi bizottság</w:t>
      </w:r>
    </w:p>
    <w:p w:rsidR="00A500CB" w:rsidRPr="00347A0D" w:rsidRDefault="00A500CB" w:rsidP="00A500CB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A500CB" w:rsidRPr="00347A0D" w:rsidRDefault="00A500CB" w:rsidP="00A500CB">
      <w:pPr>
        <w:widowControl w:val="0"/>
        <w:autoSpaceDE w:val="0"/>
        <w:autoSpaceDN w:val="0"/>
        <w:adjustRightInd w:val="0"/>
        <w:ind w:left="720" w:hanging="180"/>
        <w:jc w:val="both"/>
      </w:pPr>
      <w:r>
        <w:rPr>
          <w:i/>
          <w:iCs/>
        </w:rPr>
        <w:t>1.1.</w:t>
      </w:r>
      <w:r w:rsidRPr="00347A0D">
        <w:t xml:space="preserve"> </w:t>
      </w:r>
      <w:r w:rsidRPr="00347A0D">
        <w:rPr>
          <w:szCs w:val="20"/>
        </w:rPr>
        <w:t>véleményezi az éves költségvetési javaslatot és a végrehajtásáról szóló féléves, éves beszámoló tervezeteit;</w:t>
      </w:r>
    </w:p>
    <w:p w:rsidR="00A500CB" w:rsidRPr="00347A0D" w:rsidRDefault="00A500CB" w:rsidP="00A500CB">
      <w:pPr>
        <w:widowControl w:val="0"/>
        <w:autoSpaceDE w:val="0"/>
        <w:autoSpaceDN w:val="0"/>
        <w:adjustRightInd w:val="0"/>
        <w:ind w:left="540" w:hanging="540"/>
        <w:jc w:val="both"/>
      </w:pPr>
      <w:r w:rsidRPr="00347A0D">
        <w:t xml:space="preserve">         </w:t>
      </w:r>
      <w:r>
        <w:t>1.2.</w:t>
      </w:r>
      <w:r w:rsidRPr="00347A0D">
        <w:t xml:space="preserve"> közreműködik a pénzügyi tervkoncepció összeállításában,</w:t>
      </w:r>
    </w:p>
    <w:p w:rsidR="00A500CB" w:rsidRPr="00347A0D" w:rsidRDefault="00A500CB" w:rsidP="00A500CB">
      <w:pPr>
        <w:widowControl w:val="0"/>
        <w:autoSpaceDE w:val="0"/>
        <w:autoSpaceDN w:val="0"/>
        <w:adjustRightInd w:val="0"/>
        <w:ind w:left="720" w:hanging="720"/>
        <w:jc w:val="both"/>
        <w:rPr>
          <w:szCs w:val="20"/>
        </w:rPr>
      </w:pPr>
      <w:r w:rsidRPr="00347A0D">
        <w:t xml:space="preserve">         </w:t>
      </w:r>
      <w:r>
        <w:t>1.3.</w:t>
      </w:r>
      <w:r w:rsidRPr="00347A0D">
        <w:t xml:space="preserve"> </w:t>
      </w:r>
      <w:r w:rsidRPr="00347A0D">
        <w:rPr>
          <w:szCs w:val="20"/>
        </w:rPr>
        <w:t xml:space="preserve">figyelemmel kíséri a költségvetési bevételek alakulását, különös tekintettel a saját bevételekre, a vagyonváltozás (vagyonnövekedés, </w:t>
      </w:r>
      <w:proofErr w:type="spellStart"/>
      <w:r w:rsidRPr="00347A0D">
        <w:rPr>
          <w:szCs w:val="20"/>
        </w:rPr>
        <w:t>-csökkenés</w:t>
      </w:r>
      <w:proofErr w:type="spellEnd"/>
      <w:r w:rsidRPr="00347A0D">
        <w:rPr>
          <w:szCs w:val="20"/>
        </w:rPr>
        <w:t>) alakulását, értékeli az azt előidéző okokat;</w:t>
      </w:r>
    </w:p>
    <w:p w:rsidR="00A500CB" w:rsidRPr="00347A0D" w:rsidRDefault="00A500CB" w:rsidP="00A500CB">
      <w:pPr>
        <w:widowControl w:val="0"/>
        <w:autoSpaceDE w:val="0"/>
        <w:autoSpaceDN w:val="0"/>
        <w:adjustRightInd w:val="0"/>
        <w:ind w:left="720" w:hanging="180"/>
        <w:jc w:val="both"/>
        <w:rPr>
          <w:szCs w:val="20"/>
        </w:rPr>
      </w:pPr>
      <w:r>
        <w:rPr>
          <w:szCs w:val="20"/>
        </w:rPr>
        <w:t>1.4.</w:t>
      </w:r>
      <w:r w:rsidRPr="00347A0D">
        <w:rPr>
          <w:szCs w:val="20"/>
        </w:rPr>
        <w:t xml:space="preserve"> vizsgálja a hitelfelvétel indokait és gazdasági megalapozottságát, ellenőrizheti a pénzkezelési szabályzat megtartását, a bizonylati rend és a bizonylati fegyelem érvényesítését.</w:t>
      </w:r>
    </w:p>
    <w:p w:rsidR="00A500CB" w:rsidRPr="00347A0D" w:rsidRDefault="00A500CB" w:rsidP="00A500CB">
      <w:pPr>
        <w:pStyle w:val="Szvegtrzsbehzssal2"/>
        <w:ind w:hanging="1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1.5.</w:t>
      </w:r>
      <w:r w:rsidRPr="00347A0D">
        <w:rPr>
          <w:rFonts w:ascii="Times New Roman" w:hAnsi="Times New Roman" w:cs="Times New Roman"/>
          <w:i/>
          <w:iCs/>
        </w:rPr>
        <w:t xml:space="preserve"> figyelemmel kíséri a gazdálkodás színvonalát, a pénzeszközök felhasználásának célszerűségét,</w:t>
      </w:r>
    </w:p>
    <w:p w:rsidR="00A500CB" w:rsidRPr="00347A0D" w:rsidRDefault="00A500CB" w:rsidP="00A500CB">
      <w:pPr>
        <w:widowControl w:val="0"/>
        <w:autoSpaceDE w:val="0"/>
        <w:autoSpaceDN w:val="0"/>
        <w:adjustRightInd w:val="0"/>
        <w:jc w:val="both"/>
        <w:rPr>
          <w:szCs w:val="20"/>
        </w:rPr>
      </w:pPr>
      <w:r w:rsidRPr="00347A0D">
        <w:t xml:space="preserve">        </w:t>
      </w:r>
      <w:r>
        <w:t xml:space="preserve"> 1.6.</w:t>
      </w:r>
      <w:r w:rsidRPr="00347A0D">
        <w:t xml:space="preserve"> figyelemmel kíséri az intézmények működését, a fejlesztési feladatok</w:t>
      </w:r>
      <w:r w:rsidRPr="00347A0D">
        <w:tab/>
        <w:t>megvalósítását,</w:t>
      </w:r>
      <w:r w:rsidRPr="00347A0D">
        <w:rPr>
          <w:szCs w:val="20"/>
        </w:rPr>
        <w:t xml:space="preserve"> </w:t>
      </w:r>
    </w:p>
    <w:p w:rsidR="00A500CB" w:rsidRPr="00347A0D" w:rsidRDefault="00A500CB" w:rsidP="00A500CB">
      <w:pPr>
        <w:widowControl w:val="0"/>
        <w:autoSpaceDE w:val="0"/>
        <w:autoSpaceDN w:val="0"/>
        <w:adjustRightInd w:val="0"/>
        <w:ind w:left="720" w:hanging="180"/>
        <w:jc w:val="both"/>
      </w:pPr>
      <w:r>
        <w:rPr>
          <w:szCs w:val="20"/>
        </w:rPr>
        <w:t>1.7.</w:t>
      </w:r>
      <w:r w:rsidRPr="00347A0D">
        <w:rPr>
          <w:szCs w:val="20"/>
        </w:rPr>
        <w:t xml:space="preserve"> A pénzügyi bizottság vizsgálati megállapításait a képviselő-testülettel haladéktalanul közli. Ha a képviselő-testület a vizsgálati megállapításokkal nem ért egyet, a vizsgálati jegyzőkönyvet az észrevételeivel együtt megküldi az Állami Számvevőszéknek</w:t>
      </w:r>
    </w:p>
    <w:p w:rsidR="00A500CB" w:rsidRPr="00347A0D" w:rsidRDefault="00A500CB" w:rsidP="00A500CB">
      <w:pPr>
        <w:widowControl w:val="0"/>
        <w:numPr>
          <w:ilvl w:val="1"/>
          <w:numId w:val="3"/>
        </w:numPr>
        <w:tabs>
          <w:tab w:val="num" w:pos="1440"/>
        </w:tabs>
        <w:autoSpaceDE w:val="0"/>
        <w:autoSpaceDN w:val="0"/>
        <w:adjustRightInd w:val="0"/>
        <w:jc w:val="both"/>
      </w:pPr>
      <w:r>
        <w:t xml:space="preserve"> </w:t>
      </w:r>
      <w:r w:rsidRPr="00347A0D">
        <w:t>felkérésre közreműködik az önkormányzati intézmény ellenőrzésében,</w:t>
      </w:r>
    </w:p>
    <w:p w:rsidR="00A500CB" w:rsidRPr="00347A0D" w:rsidRDefault="00A500CB" w:rsidP="00A500CB">
      <w:pPr>
        <w:widowControl w:val="0"/>
        <w:autoSpaceDE w:val="0"/>
        <w:autoSpaceDN w:val="0"/>
        <w:adjustRightInd w:val="0"/>
        <w:ind w:left="720" w:hanging="180"/>
        <w:jc w:val="both"/>
      </w:pPr>
      <w:r>
        <w:t>1.9.</w:t>
      </w:r>
      <w:r w:rsidRPr="00347A0D">
        <w:t xml:space="preserve"> közfoglalkoztatási terv készítése,</w:t>
      </w:r>
    </w:p>
    <w:p w:rsidR="00A500CB" w:rsidRPr="00347A0D" w:rsidRDefault="00A500CB" w:rsidP="00A500CB">
      <w:pPr>
        <w:widowControl w:val="0"/>
        <w:autoSpaceDE w:val="0"/>
        <w:autoSpaceDN w:val="0"/>
        <w:adjustRightInd w:val="0"/>
        <w:ind w:left="540"/>
        <w:jc w:val="both"/>
      </w:pPr>
      <w:r>
        <w:t>1.10.</w:t>
      </w:r>
      <w:r w:rsidRPr="00347A0D">
        <w:t xml:space="preserve"> összeférhetetlenségi ügyek vizsgálata,</w:t>
      </w:r>
    </w:p>
    <w:p w:rsidR="00A500CB" w:rsidRPr="00347A0D" w:rsidRDefault="00A500CB" w:rsidP="00A500CB">
      <w:pPr>
        <w:widowControl w:val="0"/>
        <w:autoSpaceDE w:val="0"/>
        <w:autoSpaceDN w:val="0"/>
        <w:adjustRightInd w:val="0"/>
        <w:ind w:left="540"/>
        <w:jc w:val="both"/>
      </w:pPr>
      <w:r>
        <w:t>1.11.</w:t>
      </w:r>
      <w:r w:rsidRPr="00347A0D">
        <w:t xml:space="preserve"> javaslatot tesz a polgármester bérfejlesztésére és külön jutalmára,</w:t>
      </w:r>
    </w:p>
    <w:p w:rsidR="00A500CB" w:rsidRPr="00347A0D" w:rsidRDefault="00A500CB" w:rsidP="00A500CB">
      <w:pPr>
        <w:widowControl w:val="0"/>
        <w:tabs>
          <w:tab w:val="num" w:pos="1080"/>
        </w:tabs>
        <w:autoSpaceDE w:val="0"/>
        <w:autoSpaceDN w:val="0"/>
        <w:adjustRightInd w:val="0"/>
        <w:ind w:left="540"/>
        <w:jc w:val="both"/>
      </w:pPr>
      <w:r>
        <w:t>1.12..</w:t>
      </w:r>
      <w:r w:rsidRPr="00347A0D">
        <w:t>nyilvántartja a polgármester és a képviselők vagyonnyilatkozatait,</w:t>
      </w:r>
    </w:p>
    <w:p w:rsidR="00A500CB" w:rsidRPr="00347A0D" w:rsidRDefault="00A500CB" w:rsidP="00A500CB">
      <w:pPr>
        <w:widowControl w:val="0"/>
        <w:tabs>
          <w:tab w:val="num" w:pos="1080"/>
        </w:tabs>
        <w:autoSpaceDE w:val="0"/>
        <w:autoSpaceDN w:val="0"/>
        <w:adjustRightInd w:val="0"/>
        <w:ind w:left="540"/>
        <w:jc w:val="both"/>
      </w:pPr>
      <w:r>
        <w:t xml:space="preserve">1.13. </w:t>
      </w:r>
      <w:r w:rsidRPr="00347A0D">
        <w:t>ellenőrzi a polgármester és a képviselők vagyonnyilatkozatait.</w:t>
      </w:r>
    </w:p>
    <w:p w:rsidR="00A500CB" w:rsidRPr="00347A0D" w:rsidRDefault="00A500CB" w:rsidP="00A500CB">
      <w:pPr>
        <w:widowControl w:val="0"/>
        <w:numPr>
          <w:ilvl w:val="1"/>
          <w:numId w:val="4"/>
        </w:numPr>
        <w:tabs>
          <w:tab w:val="num" w:pos="1440"/>
        </w:tabs>
        <w:autoSpaceDE w:val="0"/>
        <w:autoSpaceDN w:val="0"/>
        <w:adjustRightInd w:val="0"/>
        <w:jc w:val="both"/>
      </w:pPr>
      <w:r>
        <w:rPr>
          <w:iCs/>
        </w:rPr>
        <w:t xml:space="preserve"> </w:t>
      </w:r>
      <w:r w:rsidRPr="00347A0D">
        <w:rPr>
          <w:iCs/>
        </w:rPr>
        <w:t>Véleményezi az önkormányzat vagyonával kapcsolatos előterjesztéseket</w:t>
      </w:r>
      <w:r>
        <w:rPr>
          <w:iCs/>
        </w:rPr>
        <w:t>.</w:t>
      </w:r>
    </w:p>
    <w:p w:rsidR="00A500CB" w:rsidRDefault="00A500CB" w:rsidP="00A500CB">
      <w:pPr>
        <w:autoSpaceDE w:val="0"/>
        <w:autoSpaceDN w:val="0"/>
        <w:adjustRightInd w:val="0"/>
        <w:ind w:firstLine="20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szCs w:val="20"/>
        </w:rPr>
        <w:t xml:space="preserve"> </w:t>
      </w:r>
    </w:p>
    <w:p w:rsidR="00A500CB" w:rsidRDefault="00A500CB" w:rsidP="00A500CB">
      <w:pPr>
        <w:widowControl w:val="0"/>
        <w:autoSpaceDE w:val="0"/>
        <w:autoSpaceDN w:val="0"/>
        <w:adjustRightInd w:val="0"/>
        <w:ind w:firstLine="660"/>
        <w:jc w:val="center"/>
        <w:rPr>
          <w:b/>
          <w:bCs/>
        </w:rPr>
      </w:pPr>
      <w:r>
        <w:rPr>
          <w:b/>
          <w:bCs/>
        </w:rPr>
        <w:t>2</w:t>
      </w:r>
      <w:r w:rsidRPr="007D7750">
        <w:rPr>
          <w:b/>
          <w:bCs/>
        </w:rPr>
        <w:t>)</w:t>
      </w:r>
      <w:r>
        <w:rPr>
          <w:rStyle w:val="Lbjegyzet-hivatkozs"/>
          <w:b/>
          <w:bCs/>
        </w:rPr>
        <w:footnoteReference w:id="3"/>
      </w:r>
    </w:p>
    <w:p w:rsidR="00A500CB" w:rsidRPr="007D7750" w:rsidRDefault="00A500CB" w:rsidP="00A500CB">
      <w:pPr>
        <w:widowControl w:val="0"/>
        <w:autoSpaceDE w:val="0"/>
        <w:autoSpaceDN w:val="0"/>
        <w:adjustRightInd w:val="0"/>
        <w:ind w:firstLine="660"/>
        <w:jc w:val="center"/>
        <w:rPr>
          <w:b/>
          <w:bCs/>
        </w:rPr>
      </w:pPr>
    </w:p>
    <w:p w:rsidR="00A500CB" w:rsidRDefault="00A500CB" w:rsidP="00A500CB">
      <w:pPr>
        <w:widowControl w:val="0"/>
        <w:autoSpaceDE w:val="0"/>
        <w:autoSpaceDN w:val="0"/>
        <w:adjustRightInd w:val="0"/>
        <w:ind w:left="709" w:hanging="709"/>
        <w:rPr>
          <w:rFonts w:ascii="Arial" w:hAnsi="Arial" w:cs="Arial"/>
        </w:rPr>
      </w:pPr>
      <w:r w:rsidRPr="007D7750">
        <w:t xml:space="preserve">          </w:t>
      </w:r>
    </w:p>
    <w:p w:rsidR="00A500CB" w:rsidRPr="007D7750" w:rsidRDefault="00A500CB" w:rsidP="00A500CB">
      <w:pPr>
        <w:widowControl w:val="0"/>
        <w:autoSpaceDE w:val="0"/>
        <w:autoSpaceDN w:val="0"/>
        <w:adjustRightInd w:val="0"/>
        <w:ind w:firstLine="453"/>
        <w:jc w:val="center"/>
      </w:pPr>
      <w:r>
        <w:rPr>
          <w:b/>
          <w:bCs/>
        </w:rPr>
        <w:t>3</w:t>
      </w:r>
      <w:r w:rsidRPr="007D7750">
        <w:rPr>
          <w:b/>
          <w:bCs/>
        </w:rPr>
        <w:t xml:space="preserve">) </w:t>
      </w:r>
      <w:r>
        <w:rPr>
          <w:rStyle w:val="Lbjegyzet-hivatkozs"/>
          <w:b/>
          <w:bCs/>
        </w:rPr>
        <w:footnoteReference w:id="4"/>
      </w:r>
    </w:p>
    <w:p w:rsidR="00A500CB" w:rsidRDefault="00A500CB" w:rsidP="00A500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7750">
        <w:tab/>
      </w:r>
    </w:p>
    <w:p w:rsidR="00A500CB" w:rsidRDefault="00A500CB" w:rsidP="00A500CB">
      <w:pPr>
        <w:autoSpaceDE w:val="0"/>
        <w:autoSpaceDN w:val="0"/>
        <w:adjustRightInd w:val="0"/>
        <w:jc w:val="center"/>
      </w:pPr>
    </w:p>
    <w:p w:rsidR="00A500CB" w:rsidRDefault="00A500CB" w:rsidP="00A500CB">
      <w:pPr>
        <w:autoSpaceDE w:val="0"/>
        <w:autoSpaceDN w:val="0"/>
        <w:adjustRightInd w:val="0"/>
        <w:jc w:val="right"/>
      </w:pPr>
      <w:r w:rsidRPr="004B0209">
        <w:br w:type="page"/>
      </w:r>
      <w:r>
        <w:lastRenderedPageBreak/>
        <w:t>3.</w:t>
      </w:r>
      <w:r>
        <w:rPr>
          <w:rStyle w:val="Lbjegyzet-hivatkozs"/>
        </w:rPr>
        <w:footnoteReference w:id="5"/>
      </w:r>
      <w:r>
        <w:t xml:space="preserve"> melléklet az 1/2013. (II.1.)</w:t>
      </w:r>
    </w:p>
    <w:p w:rsidR="00A500CB" w:rsidRDefault="00A500CB" w:rsidP="00A500CB">
      <w:pPr>
        <w:autoSpaceDE w:val="0"/>
        <w:autoSpaceDN w:val="0"/>
        <w:adjustRightInd w:val="0"/>
        <w:jc w:val="right"/>
      </w:pPr>
      <w:r>
        <w:t>önkormányzati rendelethez</w:t>
      </w:r>
    </w:p>
    <w:p w:rsidR="00A500CB" w:rsidRPr="00640B11" w:rsidRDefault="00A500CB" w:rsidP="00A500CB">
      <w:pPr>
        <w:jc w:val="center"/>
        <w:rPr>
          <w:b/>
        </w:rPr>
      </w:pPr>
      <w:r w:rsidRPr="00640B11">
        <w:rPr>
          <w:b/>
        </w:rPr>
        <w:t xml:space="preserve">A települési </w:t>
      </w:r>
      <w:r>
        <w:rPr>
          <w:b/>
        </w:rPr>
        <w:t>nemzeti</w:t>
      </w:r>
      <w:r w:rsidRPr="00640B11">
        <w:rPr>
          <w:b/>
        </w:rPr>
        <w:t xml:space="preserve">ségi önkormányzatok testületi működése feltételei biztosításának, valamint a </w:t>
      </w:r>
      <w:r>
        <w:rPr>
          <w:b/>
        </w:rPr>
        <w:t>működéssel kapcsolatos végrehajtási feladatok ellátásának módszerei</w:t>
      </w:r>
    </w:p>
    <w:p w:rsidR="00A500CB" w:rsidRDefault="00A500CB" w:rsidP="00A500CB">
      <w:pPr>
        <w:autoSpaceDE w:val="0"/>
        <w:autoSpaceDN w:val="0"/>
        <w:adjustRightInd w:val="0"/>
        <w:jc w:val="right"/>
      </w:pPr>
    </w:p>
    <w:p w:rsidR="00A500CB" w:rsidRDefault="00A500CB" w:rsidP="00A500CB">
      <w:pPr>
        <w:autoSpaceDE w:val="0"/>
        <w:autoSpaceDN w:val="0"/>
        <w:adjustRightInd w:val="0"/>
        <w:jc w:val="both"/>
      </w:pPr>
    </w:p>
    <w:p w:rsidR="00A500CB" w:rsidRDefault="00A500CB" w:rsidP="00A500CB">
      <w:pPr>
        <w:jc w:val="both"/>
      </w:pPr>
      <w:r w:rsidRPr="007A481F">
        <w:t xml:space="preserve">1. Az Önkormányzat a </w:t>
      </w:r>
      <w:r>
        <w:t>község</w:t>
      </w:r>
      <w:r w:rsidRPr="007A481F">
        <w:t xml:space="preserve"> területén működő települési </w:t>
      </w:r>
      <w:r>
        <w:t>nemzetiségi önkormányzat</w:t>
      </w:r>
      <w:r w:rsidRPr="007A481F">
        <w:t xml:space="preserve"> számára </w:t>
      </w:r>
    </w:p>
    <w:p w:rsidR="00A500CB" w:rsidRDefault="00A500CB" w:rsidP="00A500CB">
      <w:pPr>
        <w:numPr>
          <w:ilvl w:val="0"/>
          <w:numId w:val="1"/>
        </w:numPr>
        <w:jc w:val="both"/>
      </w:pPr>
      <w:r w:rsidRPr="007A481F">
        <w:t>a testületi működéshez igazodó ingyen</w:t>
      </w:r>
      <w:r>
        <w:t xml:space="preserve">es helyiséghasználatot biztosít, </w:t>
      </w:r>
    </w:p>
    <w:p w:rsidR="00A500CB" w:rsidRDefault="00A500CB" w:rsidP="00A500CB">
      <w:pPr>
        <w:numPr>
          <w:ilvl w:val="0"/>
          <w:numId w:val="1"/>
        </w:numPr>
        <w:jc w:val="both"/>
      </w:pPr>
      <w:r>
        <w:t>a</w:t>
      </w:r>
      <w:r w:rsidRPr="007A481F">
        <w:t xml:space="preserve"> testületi működést kiszolgáló ingyenes </w:t>
      </w:r>
      <w:r>
        <w:t>helyiség</w:t>
      </w:r>
      <w:r w:rsidRPr="007A481F">
        <w:t>használat</w:t>
      </w:r>
      <w:r>
        <w:t>ot biztosít, amelynek feltételeit a felek írásban rögzítik, valamint</w:t>
      </w:r>
    </w:p>
    <w:p w:rsidR="00A500CB" w:rsidRPr="007A481F" w:rsidRDefault="00A500CB" w:rsidP="00A500CB">
      <w:pPr>
        <w:numPr>
          <w:ilvl w:val="0"/>
          <w:numId w:val="1"/>
        </w:numPr>
        <w:jc w:val="both"/>
      </w:pPr>
      <w:r>
        <w:t>a</w:t>
      </w:r>
      <w:r w:rsidRPr="007A481F">
        <w:t xml:space="preserve"> </w:t>
      </w:r>
      <w:r>
        <w:t>nemzeti</w:t>
      </w:r>
      <w:r w:rsidRPr="007A481F">
        <w:t>ségi önkormányzat testületi működéséhez kapcsolódó postai, kézbesítési, gépelési, sokszorosítási</w:t>
      </w:r>
      <w:r>
        <w:t>, nyilvántartási és iratkezelési feladatok ellátását</w:t>
      </w:r>
      <w:r w:rsidRPr="007A481F">
        <w:t xml:space="preserve"> adminisztratív feladatokat ellátó munkatár</w:t>
      </w:r>
      <w:r>
        <w:t>sak foglalkoztatásával biztosítja,</w:t>
      </w:r>
      <w:r w:rsidRPr="007A481F">
        <w:t xml:space="preserve"> </w:t>
      </w:r>
      <w:r>
        <w:t>a</w:t>
      </w:r>
      <w:r w:rsidRPr="007A481F">
        <w:t>z ezzel kapcsolatos költségeket az Önkormányzat viseli</w:t>
      </w:r>
      <w:r>
        <w:t>.</w:t>
      </w:r>
    </w:p>
    <w:p w:rsidR="00A500CB" w:rsidRPr="007A481F" w:rsidRDefault="00A500CB" w:rsidP="00A500CB">
      <w:pPr>
        <w:jc w:val="both"/>
      </w:pPr>
    </w:p>
    <w:p w:rsidR="00A500CB" w:rsidRDefault="00A500CB" w:rsidP="00A500CB">
      <w:pPr>
        <w:jc w:val="both"/>
      </w:pPr>
      <w:r>
        <w:t xml:space="preserve">2.  </w:t>
      </w:r>
      <w:r w:rsidRPr="007A481F">
        <w:t xml:space="preserve">A </w:t>
      </w:r>
      <w:r>
        <w:t>nemzeti</w:t>
      </w:r>
      <w:r>
        <w:rPr>
          <w:bCs/>
        </w:rPr>
        <w:t>ségi önkormányzat</w:t>
      </w:r>
      <w:r w:rsidRPr="007A481F">
        <w:rPr>
          <w:bCs/>
        </w:rPr>
        <w:t xml:space="preserve"> </w:t>
      </w:r>
      <w:r w:rsidRPr="007A481F">
        <w:t xml:space="preserve">munkájának segítésével </w:t>
      </w:r>
      <w:r>
        <w:t xml:space="preserve">az 1. pont c) alpontja szerint </w:t>
      </w:r>
      <w:r w:rsidRPr="007A481F">
        <w:t xml:space="preserve">megbízott </w:t>
      </w:r>
      <w:r>
        <w:t>dolgozó feladata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nemzeti</w:t>
      </w:r>
      <w:r>
        <w:rPr>
          <w:bCs/>
        </w:rPr>
        <w:t>ségi</w:t>
      </w:r>
      <w:r w:rsidRPr="00A84CDE">
        <w:t xml:space="preserve"> önkormányzat </w:t>
      </w:r>
      <w:r>
        <w:t>elnökével és tagjá</w:t>
      </w:r>
      <w:r w:rsidRPr="00A84CDE">
        <w:t xml:space="preserve">val megfelelő munkakapcsolat kiépítése, rendszeres és folyamatos kapcsolattartás, a közvetlen információáramlás biztosítása, 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 w:rsidRPr="00A84CDE">
        <w:t xml:space="preserve"> önkormányzat jo</w:t>
      </w:r>
      <w:r>
        <w:t>gszerű működésének folyamatos fi</w:t>
      </w:r>
      <w:r w:rsidRPr="00A84CDE">
        <w:t>gyelemmel kísérése, a törvényi előírásoknak megfelelő működéshez szü</w:t>
      </w:r>
      <w:r>
        <w:t xml:space="preserve">kséges szakmai segítségnyújtás így különösen </w:t>
      </w:r>
      <w:r w:rsidRPr="00A84CDE">
        <w:t>tájékoztatás</w:t>
      </w:r>
      <w:r>
        <w:t xml:space="preserve">adás </w:t>
      </w:r>
      <w:r w:rsidRPr="00A84CDE">
        <w:t>szükség</w:t>
      </w:r>
      <w:r>
        <w:t xml:space="preserve"> esetén joganyag biztosításával</w:t>
      </w:r>
      <w:r w:rsidRPr="00A84CDE">
        <w:t xml:space="preserve">, 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 w:rsidRPr="00A84CDE">
        <w:t xml:space="preserve"> önkormányzat tevékenysége során felmerülő problém</w:t>
      </w:r>
      <w:r>
        <w:t>a</w:t>
      </w:r>
      <w:r w:rsidRPr="00A84CDE">
        <w:t xml:space="preserve"> kölcsönös közvetítése, a lehetséges megoldás megvalósításának elősegítése a jogszabályi előírások szem előtt tartásával, 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 w:rsidRPr="00A84CDE">
        <w:t xml:space="preserve"> önkormányzat gyakorlati működéséhez szükséges eszközök biztosításának figyelemmel kísérése, koordinálása, 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>
        <w:t xml:space="preserve"> önkormányzat testületi ülésé</w:t>
      </w:r>
      <w:r w:rsidRPr="00A84CDE">
        <w:t xml:space="preserve">n való részvétel, 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>
        <w:t xml:space="preserve"> önkormányzat </w:t>
      </w:r>
      <w:r w:rsidRPr="00A84CDE">
        <w:t>testület</w:t>
      </w:r>
      <w:r>
        <w:t>i ülésé</w:t>
      </w:r>
      <w:r w:rsidRPr="00A84CDE">
        <w:t xml:space="preserve">ről készült jegyzőkönyv </w:t>
      </w:r>
      <w:r w:rsidRPr="00AC4D11">
        <w:t>elkészültének</w:t>
      </w:r>
      <w:r w:rsidRPr="00AC4D11">
        <w:rPr>
          <w:b/>
        </w:rPr>
        <w:t xml:space="preserve"> </w:t>
      </w:r>
      <w:r w:rsidRPr="00AC4D11">
        <w:t>figyelemmel kísérése, annak törvényes</w:t>
      </w:r>
      <w:r w:rsidRPr="00AC4D11">
        <w:rPr>
          <w:b/>
        </w:rPr>
        <w:t xml:space="preserve"> </w:t>
      </w:r>
      <w:r w:rsidRPr="00AC4D11">
        <w:t>határidőn belüli</w:t>
      </w:r>
      <w:r>
        <w:t>, kormányhivatalba történő</w:t>
      </w:r>
      <w:r w:rsidRPr="00AC4D11">
        <w:t xml:space="preserve"> továbbítása</w:t>
      </w:r>
      <w:r w:rsidRPr="00A84CDE">
        <w:t xml:space="preserve">, 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szükség esetén statisztikai adatszolgáltatás a </w:t>
      </w:r>
      <w:r>
        <w:t>nemzeti</w:t>
      </w:r>
      <w:r>
        <w:rPr>
          <w:bCs/>
        </w:rPr>
        <w:t>ségi</w:t>
      </w:r>
      <w:r>
        <w:t xml:space="preserve"> </w:t>
      </w:r>
      <w:r w:rsidRPr="00A84CDE">
        <w:t xml:space="preserve">önkormányzat tevékenységével összefüggő feladatokról, 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EC11DA">
        <w:t>pénzkezelés, számlavezetés, költségvetés kés</w:t>
      </w:r>
      <w:r>
        <w:t>zítésével kapcsolatos feladat</w:t>
      </w:r>
      <w:r w:rsidRPr="00EC11DA">
        <w:t xml:space="preserve"> elvégzése, segítése</w:t>
      </w:r>
      <w:r>
        <w:t>.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>
        <w:t xml:space="preserve"> önkormányzat </w:t>
      </w:r>
      <w:r w:rsidRPr="00A84CDE">
        <w:t>működésével, tevéke</w:t>
      </w:r>
      <w:r>
        <w:t>nységével összefüggő találkozón, rendezvénye</w:t>
      </w:r>
      <w:r w:rsidRPr="00A84CDE">
        <w:t>n</w:t>
      </w:r>
      <w:r>
        <w:t xml:space="preserve"> és szakmai konzultáció</w:t>
      </w:r>
      <w:r w:rsidRPr="00A84CDE">
        <w:t xml:space="preserve">n való részvétel, 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>
        <w:t xml:space="preserve"> önkormányzattal </w:t>
      </w:r>
      <w:r w:rsidRPr="00A84CDE">
        <w:t xml:space="preserve">kapcsolatos jogszabályok folyamatos figyelemmel kísérése, alkalmazása, 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 xml:space="preserve">a </w:t>
      </w:r>
      <w:r>
        <w:t>nemzeti</w:t>
      </w:r>
      <w:r>
        <w:rPr>
          <w:bCs/>
        </w:rPr>
        <w:t>ségi</w:t>
      </w:r>
      <w:r>
        <w:t xml:space="preserve"> önkormányzat </w:t>
      </w:r>
      <w:r w:rsidRPr="00A84CDE">
        <w:t>működésével, tevékenységé</w:t>
      </w:r>
      <w:r>
        <w:t>vel kapcsolatos vezetői döntés</w:t>
      </w:r>
      <w:r w:rsidRPr="00A84CDE">
        <w:t xml:space="preserve"> közvetítése, a</w:t>
      </w:r>
      <w:r>
        <w:t>nnak</w:t>
      </w:r>
      <w:r w:rsidRPr="00A84CDE">
        <w:t xml:space="preserve"> végrehajtásáról történő referálás, </w:t>
      </w:r>
      <w:r>
        <w:t>valamint</w:t>
      </w:r>
    </w:p>
    <w:p w:rsidR="00A500CB" w:rsidRDefault="00A500CB" w:rsidP="00A500CB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A84CDE">
        <w:t>a fenti feladatok ellátásával összefüggő napi, határidős ügyek intézése.</w:t>
      </w:r>
    </w:p>
    <w:p w:rsidR="00A500CB" w:rsidRDefault="00A500CB" w:rsidP="00A500CB">
      <w:pPr>
        <w:jc w:val="both"/>
      </w:pPr>
    </w:p>
    <w:p w:rsidR="00A500CB" w:rsidRPr="007A481F" w:rsidRDefault="00A500CB" w:rsidP="00A500CB">
      <w:pPr>
        <w:jc w:val="both"/>
      </w:pPr>
      <w:smartTag w:uri="urn:schemas-microsoft-com:office:smarttags" w:element="metricconverter">
        <w:smartTagPr>
          <w:attr w:name="ProductID" w:val="3. A"/>
        </w:smartTagPr>
        <w:r>
          <w:t xml:space="preserve">3. </w:t>
        </w:r>
        <w:r w:rsidRPr="007A481F">
          <w:t>A</w:t>
        </w:r>
      </w:smartTag>
      <w:r w:rsidRPr="007A481F">
        <w:t xml:space="preserve"> gazdasági-pénzügyi feladatok ellátása az erre vonatkozó megállapodásban rögzítettek szerint történik. A megállapodás tartalmazza </w:t>
      </w:r>
      <w:r>
        <w:t xml:space="preserve">különösen </w:t>
      </w:r>
      <w:r w:rsidRPr="007A481F">
        <w:t>a költségvet</w:t>
      </w:r>
      <w:r>
        <w:t xml:space="preserve">éssel kapcsolatos </w:t>
      </w:r>
      <w:r>
        <w:lastRenderedPageBreak/>
        <w:t>együttműködés</w:t>
      </w:r>
      <w:r w:rsidRPr="007A481F">
        <w:t>, a számlakezelés, a pénzforgalom és számviteli nyilvántartások rendjét, a felelősségvállalás mértékét.</w:t>
      </w:r>
    </w:p>
    <w:p w:rsidR="00A500CB" w:rsidRDefault="00A500CB" w:rsidP="00A500CB">
      <w:pPr>
        <w:jc w:val="both"/>
      </w:pPr>
    </w:p>
    <w:p w:rsidR="00A500CB" w:rsidRDefault="00A500CB" w:rsidP="00A500CB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nemzetiségi ön</w:t>
      </w:r>
      <w:r w:rsidRPr="007A481F">
        <w:t xml:space="preserve">kormányzat a normatív állami hozzájárulást a települési önkormányzat útján veszi igénybe. A </w:t>
      </w:r>
      <w:r>
        <w:t>nemzeti</w:t>
      </w:r>
      <w:r w:rsidRPr="007A481F">
        <w:t>ségi önkormányzat működésé</w:t>
      </w:r>
      <w:r>
        <w:t>t szolgáló állami támogatás az Ö</w:t>
      </w:r>
      <w:r w:rsidRPr="007A481F">
        <w:t xml:space="preserve">nkormányzat számlájára való beérkezést követően haladéktalanul, egy összegben továbbutalásra kerül a </w:t>
      </w:r>
      <w:r>
        <w:t>nemzeti</w:t>
      </w:r>
      <w:r w:rsidRPr="007A481F">
        <w:t xml:space="preserve">ségi önkormányzat </w:t>
      </w:r>
      <w:proofErr w:type="spellStart"/>
      <w:r w:rsidRPr="007A481F">
        <w:t>alszámlájára</w:t>
      </w:r>
      <w:proofErr w:type="spellEnd"/>
      <w:r w:rsidRPr="007A481F">
        <w:t xml:space="preserve">. A támogatás összege felett rendelkezni kizárólag a </w:t>
      </w:r>
      <w:r>
        <w:t>nemzeti</w:t>
      </w:r>
      <w:r w:rsidRPr="007A481F">
        <w:t>ségi önkormányzat jogosult.</w:t>
      </w:r>
    </w:p>
    <w:p w:rsidR="00A500CB" w:rsidRDefault="00A500CB" w:rsidP="00A500CB">
      <w:pPr>
        <w:autoSpaceDE w:val="0"/>
        <w:autoSpaceDN w:val="0"/>
        <w:adjustRightInd w:val="0"/>
        <w:jc w:val="right"/>
      </w:pPr>
    </w:p>
    <w:p w:rsidR="00A500CB" w:rsidRDefault="00A500CB" w:rsidP="00A500CB">
      <w:pPr>
        <w:autoSpaceDE w:val="0"/>
        <w:autoSpaceDN w:val="0"/>
        <w:adjustRightInd w:val="0"/>
        <w:jc w:val="center"/>
      </w:pPr>
    </w:p>
    <w:p w:rsidR="00A500CB" w:rsidRDefault="00A500CB" w:rsidP="00A500CB">
      <w:pPr>
        <w:autoSpaceDE w:val="0"/>
        <w:autoSpaceDN w:val="0"/>
        <w:adjustRightInd w:val="0"/>
        <w:jc w:val="right"/>
      </w:pPr>
      <w:r>
        <w:br w:type="page"/>
      </w:r>
      <w:r>
        <w:lastRenderedPageBreak/>
        <w:t>4. melléklet az 1/2013. (II.1.)</w:t>
      </w:r>
    </w:p>
    <w:p w:rsidR="00A500CB" w:rsidRDefault="00A500CB" w:rsidP="00A500CB">
      <w:pPr>
        <w:autoSpaceDE w:val="0"/>
        <w:autoSpaceDN w:val="0"/>
        <w:adjustRightInd w:val="0"/>
        <w:jc w:val="right"/>
      </w:pPr>
      <w:r>
        <w:t>önkormányzati rendelethez</w:t>
      </w:r>
    </w:p>
    <w:p w:rsidR="00A500CB" w:rsidRDefault="00A500CB" w:rsidP="00A500CB">
      <w:pPr>
        <w:autoSpaceDE w:val="0"/>
        <w:autoSpaceDN w:val="0"/>
        <w:adjustRightInd w:val="0"/>
      </w:pPr>
    </w:p>
    <w:p w:rsidR="00A500CB" w:rsidRDefault="00A500CB" w:rsidP="00A500CB">
      <w:pPr>
        <w:autoSpaceDE w:val="0"/>
        <w:autoSpaceDN w:val="0"/>
        <w:adjustRightInd w:val="0"/>
        <w:jc w:val="center"/>
      </w:pPr>
      <w:r>
        <w:t>A polgármester feladat- és hatásköre</w:t>
      </w:r>
    </w:p>
    <w:p w:rsidR="00A500CB" w:rsidRDefault="00A500CB" w:rsidP="00A500CB">
      <w:pPr>
        <w:autoSpaceDE w:val="0"/>
        <w:autoSpaceDN w:val="0"/>
        <w:adjustRightInd w:val="0"/>
        <w:jc w:val="both"/>
      </w:pPr>
    </w:p>
    <w:p w:rsidR="00A500CB" w:rsidRPr="004829BD" w:rsidRDefault="00A500CB" w:rsidP="00A500CB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1. A"/>
        </w:smartTagPr>
        <w:r w:rsidRPr="004829BD">
          <w:rPr>
            <w:bCs/>
          </w:rPr>
          <w:t>1. A</w:t>
        </w:r>
      </w:smartTag>
      <w:r w:rsidRPr="004829BD">
        <w:rPr>
          <w:bCs/>
        </w:rPr>
        <w:t xml:space="preserve"> polgármester terjeszti a Képviselő-testület elé</w:t>
      </w:r>
      <w:r w:rsidRPr="004829BD">
        <w:t xml:space="preserve"> mindazokat az ügyeket, melyek előterjesztésére e rendelet más személyt nem jogosít fel</w:t>
      </w:r>
    </w:p>
    <w:p w:rsidR="00A500CB" w:rsidRPr="004829BD" w:rsidRDefault="00A500CB" w:rsidP="00A500CB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2. A"/>
        </w:smartTagPr>
        <w:r w:rsidRPr="004829BD">
          <w:rPr>
            <w:bCs/>
          </w:rPr>
          <w:t>2. A</w:t>
        </w:r>
      </w:smartTag>
      <w:r w:rsidRPr="004829BD">
        <w:rPr>
          <w:bCs/>
        </w:rPr>
        <w:t xml:space="preserve"> Képviselő-testület a következő hatásköreit ruházza át a polgármesterre döntésre: </w:t>
      </w:r>
    </w:p>
    <w:p w:rsidR="00A500CB" w:rsidRPr="004829BD" w:rsidRDefault="00A500CB" w:rsidP="00A500CB">
      <w:pPr>
        <w:autoSpaceDE w:val="0"/>
        <w:autoSpaceDN w:val="0"/>
        <w:adjustRightInd w:val="0"/>
        <w:ind w:left="708"/>
        <w:jc w:val="both"/>
      </w:pPr>
      <w:r w:rsidRPr="004829BD">
        <w:t xml:space="preserve">2.1. a költségvetésben szereplő kiadási jogcímek előirányzatai a kiemelt előirányzatok kivételével. </w:t>
      </w:r>
    </w:p>
    <w:p w:rsidR="00A500CB" w:rsidRPr="004829BD" w:rsidRDefault="00A500CB" w:rsidP="00A500CB">
      <w:pPr>
        <w:autoSpaceDE w:val="0"/>
        <w:autoSpaceDN w:val="0"/>
        <w:adjustRightInd w:val="0"/>
        <w:ind w:left="708"/>
        <w:jc w:val="both"/>
      </w:pPr>
      <w:r w:rsidRPr="004829BD">
        <w:t xml:space="preserve">2.2. az év közben kapott előirányzat módosítást, amennyiben az előirányzat biztosítása a költségvetési törvényhez kapcsolódik, </w:t>
      </w:r>
    </w:p>
    <w:p w:rsidR="00A500CB" w:rsidRPr="004829BD" w:rsidRDefault="00A500CB" w:rsidP="00A500CB">
      <w:pPr>
        <w:autoSpaceDE w:val="0"/>
        <w:autoSpaceDN w:val="0"/>
        <w:adjustRightInd w:val="0"/>
        <w:ind w:left="708"/>
        <w:jc w:val="both"/>
      </w:pPr>
      <w:r w:rsidRPr="004829BD">
        <w:t>2.3. évközben új, a költségvetésben nem szereplő feladat jóváhagyását 100 ezer Ft értékhatár alatt a forrás egyidejű megjelölésével,</w:t>
      </w:r>
    </w:p>
    <w:p w:rsidR="00A500CB" w:rsidRPr="004829BD" w:rsidRDefault="00A500CB" w:rsidP="00A500CB">
      <w:pPr>
        <w:autoSpaceDE w:val="0"/>
        <w:autoSpaceDN w:val="0"/>
        <w:adjustRightInd w:val="0"/>
        <w:ind w:left="708"/>
        <w:jc w:val="both"/>
      </w:pPr>
      <w:r w:rsidRPr="004829BD">
        <w:t>2.4. nem önkormányzati szerv, személy, rendezvény támogatását esetenként legfeljebb 10 ezer Ft értékhatárig a tartalékalapterhére</w:t>
      </w:r>
      <w:r w:rsidRPr="004829BD">
        <w:rPr>
          <w:b/>
        </w:rPr>
        <w:t>,</w:t>
      </w:r>
      <w:r w:rsidRPr="004829BD">
        <w:t xml:space="preserve"> </w:t>
      </w:r>
    </w:p>
    <w:p w:rsidR="00A500CB" w:rsidRPr="004829BD" w:rsidRDefault="00A500CB" w:rsidP="00A500CB">
      <w:pPr>
        <w:autoSpaceDE w:val="0"/>
        <w:autoSpaceDN w:val="0"/>
        <w:adjustRightInd w:val="0"/>
        <w:ind w:left="708"/>
        <w:jc w:val="both"/>
      </w:pPr>
      <w:r w:rsidRPr="004829BD">
        <w:t xml:space="preserve">2.5.a mindenkori költségvetési rendeletben meghatározott döntési hatáskörök az abban meghatározottak szerint, </w:t>
      </w:r>
    </w:p>
    <w:p w:rsidR="00A500CB" w:rsidRPr="004829BD" w:rsidRDefault="00A500CB" w:rsidP="00A500CB">
      <w:pPr>
        <w:autoSpaceDE w:val="0"/>
        <w:autoSpaceDN w:val="0"/>
        <w:adjustRightInd w:val="0"/>
        <w:ind w:left="708"/>
        <w:jc w:val="both"/>
      </w:pPr>
      <w:r w:rsidRPr="004829BD">
        <w:t xml:space="preserve">2.6. a nemzetközi kapcsolatok keretében külföldre utazók körének meghatározását, </w:t>
      </w:r>
    </w:p>
    <w:p w:rsidR="00A500CB" w:rsidRPr="004829BD" w:rsidRDefault="00A500CB" w:rsidP="00A500CB">
      <w:pPr>
        <w:autoSpaceDE w:val="0"/>
        <w:autoSpaceDN w:val="0"/>
        <w:adjustRightInd w:val="0"/>
        <w:ind w:left="708"/>
        <w:jc w:val="both"/>
      </w:pPr>
      <w:r w:rsidRPr="004829BD">
        <w:t xml:space="preserve">2.7. az  "Őcsény" név jogi személy és jogi személyiség nélküli gazdasági társaság nevében megkülönböztető jelzőként való használatához hozzájárulást, </w:t>
      </w:r>
    </w:p>
    <w:p w:rsidR="00A500CB" w:rsidRPr="004829BD" w:rsidRDefault="00A500CB" w:rsidP="00A500CB">
      <w:pPr>
        <w:autoSpaceDE w:val="0"/>
        <w:autoSpaceDN w:val="0"/>
        <w:adjustRightInd w:val="0"/>
        <w:ind w:left="708"/>
        <w:jc w:val="both"/>
      </w:pPr>
      <w:r w:rsidRPr="004829BD">
        <w:t xml:space="preserve">2.8. az Önkormányzat vagyonának meghatározásáról, a vagyon feletti tulajdonosi jogok gyakorlásának és a vagyon kezelésének szabályozásáról szóló önkormányzati rendeletben külön meghatározott hatásköröket, </w:t>
      </w:r>
    </w:p>
    <w:p w:rsidR="00A500CB" w:rsidRPr="004829BD" w:rsidRDefault="00A500CB" w:rsidP="00A500CB">
      <w:pPr>
        <w:autoSpaceDE w:val="0"/>
        <w:autoSpaceDN w:val="0"/>
        <w:adjustRightInd w:val="0"/>
        <w:ind w:left="708"/>
        <w:jc w:val="both"/>
      </w:pPr>
      <w:r w:rsidRPr="004829BD">
        <w:t xml:space="preserve">2.9. a szociális igazgatásról és szociális ellátások helyi szabályozásáról szóló 4/2010. (II. 15.) önkormányzati rendelet 1. § (2) bekezdésé b) pontjában, és a 4.§ (2) bekezdésében meghatározott hatáskört, </w:t>
      </w:r>
    </w:p>
    <w:p w:rsidR="00A500CB" w:rsidRPr="0031120D" w:rsidRDefault="00A500CB" w:rsidP="00A500CB">
      <w:pPr>
        <w:autoSpaceDE w:val="0"/>
        <w:autoSpaceDN w:val="0"/>
        <w:adjustRightInd w:val="0"/>
        <w:ind w:left="708"/>
        <w:jc w:val="both"/>
      </w:pPr>
      <w:r w:rsidRPr="0031120D">
        <w:t>2.1</w:t>
      </w:r>
      <w:r>
        <w:t>0</w:t>
      </w:r>
      <w:r w:rsidRPr="0031120D">
        <w:t>. a község önkormányzati jelképekről és használatukról szóló 5/2000. (IV.1.) Ök. rendelet 2. § (3), bekezdésében, valamint 3. § (2) bekezdésében meghatározott hatáskört,</w:t>
      </w:r>
    </w:p>
    <w:p w:rsidR="00A500CB" w:rsidRPr="0031120D" w:rsidRDefault="00A500CB" w:rsidP="00A500CB">
      <w:pPr>
        <w:autoSpaceDE w:val="0"/>
        <w:autoSpaceDN w:val="0"/>
        <w:adjustRightInd w:val="0"/>
        <w:ind w:left="708"/>
        <w:jc w:val="both"/>
      </w:pPr>
      <w:r w:rsidRPr="0031120D">
        <w:t>2.1</w:t>
      </w:r>
      <w:r>
        <w:t>1</w:t>
      </w:r>
      <w:r w:rsidRPr="0031120D">
        <w:t>. a település környezet védelméről szóló 9/2004. (IV. 9.) Ök. rendelet 6 § (1) bekezdésében, 17§ (1 bekezdésében, 22. § (1 bekezdésében és a 43.§ (2) bekezdésében meghatározott hatáskört,</w:t>
      </w:r>
    </w:p>
    <w:p w:rsidR="00A500CB" w:rsidRPr="002D1BD2" w:rsidRDefault="00A500CB" w:rsidP="00A500CB">
      <w:pPr>
        <w:autoSpaceDE w:val="0"/>
        <w:autoSpaceDN w:val="0"/>
        <w:adjustRightInd w:val="0"/>
        <w:ind w:left="708"/>
        <w:jc w:val="both"/>
      </w:pPr>
      <w:r w:rsidRPr="002D1BD2">
        <w:t>2.12. az épített környezet alakításáról és védelméről szóló 1997. évi LXXVIII. törvény 28. § (2) bekezdésében és a 29. § (5) bekezdésében biztosított hatáskörét,</w:t>
      </w:r>
    </w:p>
    <w:p w:rsidR="00A500CB" w:rsidRPr="002D1BD2" w:rsidRDefault="00A500CB" w:rsidP="00A500CB">
      <w:pPr>
        <w:autoSpaceDE w:val="0"/>
        <w:autoSpaceDN w:val="0"/>
        <w:adjustRightInd w:val="0"/>
        <w:ind w:left="708"/>
        <w:jc w:val="both"/>
      </w:pPr>
      <w:r w:rsidRPr="002D1BD2">
        <w:t>2.13. az épített környezet alakításáról és védelméről szóló 1997. évi LXXVIII. törvény 30/A. § szerinti településrendezési szerződés megkötését,</w:t>
      </w:r>
    </w:p>
    <w:p w:rsidR="00A500CB" w:rsidRPr="0031120D" w:rsidRDefault="00A500CB" w:rsidP="00A500CB">
      <w:pPr>
        <w:autoSpaceDE w:val="0"/>
        <w:autoSpaceDN w:val="0"/>
        <w:adjustRightInd w:val="0"/>
        <w:ind w:left="720"/>
        <w:jc w:val="both"/>
      </w:pPr>
      <w:r>
        <w:t>2.14</w:t>
      </w:r>
      <w:r w:rsidRPr="0031120D">
        <w:t>. az Önkormányzat nevében kötendő - a Képviselő-testület át nem ruházható hatáskörébe nem tartozó - együttműködési és bármilyen más megállapodás megkötését, és nyilatkozat, igazolás kiadását az Önkormányzat nevében,</w:t>
      </w:r>
    </w:p>
    <w:p w:rsidR="00A500CB" w:rsidRPr="0031120D" w:rsidRDefault="00A500CB" w:rsidP="00A500CB">
      <w:pPr>
        <w:autoSpaceDE w:val="0"/>
        <w:autoSpaceDN w:val="0"/>
        <w:adjustRightInd w:val="0"/>
        <w:ind w:left="720"/>
        <w:jc w:val="both"/>
      </w:pPr>
      <w:r w:rsidRPr="0031120D">
        <w:t>2.</w:t>
      </w:r>
      <w:r>
        <w:t>15</w:t>
      </w:r>
      <w:r w:rsidRPr="0031120D">
        <w:t>. az Önkormányzat képviseletére vonatkozó - a Képviselő-testület át nem ruházható hatáskörébe nem tartozó - döntés meghozatalát, illetve valamennyi szükséges cselekmény elvégzését,</w:t>
      </w:r>
    </w:p>
    <w:p w:rsidR="00A500CB" w:rsidRPr="000A344E" w:rsidRDefault="00A500CB" w:rsidP="00A500CB">
      <w:pPr>
        <w:jc w:val="both"/>
      </w:pPr>
      <w:smartTag w:uri="urn:schemas-microsoft-com:office:smarttags" w:element="metricconverter">
        <w:smartTagPr>
          <w:attr w:name="ProductID" w:val="3. A"/>
        </w:smartTagPr>
        <w:r w:rsidRPr="000A344E">
          <w:t>3. A</w:t>
        </w:r>
      </w:smartTag>
      <w:r w:rsidRPr="000A344E">
        <w:t xml:space="preserve"> polgármester felügyeli többek</w:t>
      </w:r>
      <w:r>
        <w:t xml:space="preserve"> </w:t>
      </w:r>
      <w:r w:rsidRPr="000A344E">
        <w:t>között:</w:t>
      </w:r>
    </w:p>
    <w:p w:rsidR="00A500CB" w:rsidRPr="000A344E" w:rsidRDefault="00A500CB" w:rsidP="00A500CB">
      <w:pPr>
        <w:jc w:val="both"/>
      </w:pPr>
      <w:r w:rsidRPr="000A344E">
        <w:t>3.1. a vízkárelhárítással, a belvízvédekezéssel, az árvízvédekezéssel és a keletkezett kár helyreállításával kapcsolatos műszaki feladat végrehajtását,</w:t>
      </w:r>
    </w:p>
    <w:p w:rsidR="00A500CB" w:rsidRPr="000A344E" w:rsidRDefault="00A500CB" w:rsidP="00A500CB">
      <w:pPr>
        <w:jc w:val="both"/>
      </w:pPr>
      <w:r w:rsidRPr="000A344E">
        <w:t>3.2. az Önkormányzat által finanszírozott belvízelvezetéssel összefüggő tervezési és kivitelezési feladat végrehajtását,</w:t>
      </w:r>
    </w:p>
    <w:p w:rsidR="00A500CB" w:rsidRPr="000A344E" w:rsidRDefault="00A500CB" w:rsidP="00A500CB">
      <w:pPr>
        <w:jc w:val="both"/>
        <w:rPr>
          <w:b/>
        </w:rPr>
      </w:pPr>
      <w:r w:rsidRPr="000A344E">
        <w:t>3.3. a községüzemeltetési feladat végrehajtását, különösen</w:t>
      </w:r>
    </w:p>
    <w:p w:rsidR="00A500CB" w:rsidRPr="000A344E" w:rsidRDefault="00A500CB" w:rsidP="00A500CB">
      <w:pPr>
        <w:ind w:left="708"/>
        <w:jc w:val="both"/>
      </w:pPr>
      <w:r w:rsidRPr="000A344E">
        <w:t>3.3.1. játszótér üzemeltetését,</w:t>
      </w:r>
    </w:p>
    <w:p w:rsidR="00A500CB" w:rsidRPr="000A344E" w:rsidRDefault="00A500CB" w:rsidP="00A500CB">
      <w:pPr>
        <w:ind w:left="708"/>
        <w:jc w:val="both"/>
      </w:pPr>
      <w:r w:rsidRPr="000A344E">
        <w:lastRenderedPageBreak/>
        <w:t>3.3.2. autóbuszváró üzemeltetését,</w:t>
      </w:r>
    </w:p>
    <w:p w:rsidR="00A500CB" w:rsidRPr="000A344E" w:rsidRDefault="00A500CB" w:rsidP="00A500CB">
      <w:pPr>
        <w:ind w:left="708"/>
        <w:jc w:val="both"/>
      </w:pPr>
      <w:r w:rsidRPr="000A344E">
        <w:t xml:space="preserve">3.3.3. községi zöldterület-gazdálkodással és </w:t>
      </w:r>
      <w:proofErr w:type="spellStart"/>
      <w:r w:rsidRPr="000A344E">
        <w:t>-fenntartással</w:t>
      </w:r>
      <w:proofErr w:type="spellEnd"/>
      <w:r w:rsidRPr="000A344E">
        <w:t xml:space="preserve"> kapcsolatos, valamint a szúnyoggyérítési feladatot,</w:t>
      </w:r>
    </w:p>
    <w:p w:rsidR="00A500CB" w:rsidRPr="000A344E" w:rsidRDefault="00A500CB" w:rsidP="00A500CB">
      <w:pPr>
        <w:ind w:left="708"/>
        <w:jc w:val="both"/>
      </w:pPr>
      <w:r w:rsidRPr="000A344E">
        <w:t>3.3.4. az Önkormányzat kezelésében lévő temető fenntartási és üzemeltetési feladatát,</w:t>
      </w:r>
    </w:p>
    <w:p w:rsidR="00A500CB" w:rsidRPr="000A344E" w:rsidRDefault="00A500CB" w:rsidP="00A500CB">
      <w:pPr>
        <w:ind w:left="708"/>
        <w:jc w:val="both"/>
      </w:pPr>
      <w:r w:rsidRPr="000A344E">
        <w:t>3.3.5. a szoborgondozási és a parkfenntartási feladatot,</w:t>
      </w:r>
    </w:p>
    <w:p w:rsidR="00A500CB" w:rsidRPr="000A344E" w:rsidRDefault="00A500CB" w:rsidP="00A500CB">
      <w:pPr>
        <w:ind w:left="708"/>
        <w:jc w:val="both"/>
      </w:pPr>
      <w:r w:rsidRPr="000A344E">
        <w:t>3.3.6. parkoló üzemeltetését,</w:t>
      </w:r>
    </w:p>
    <w:p w:rsidR="00A500CB" w:rsidRPr="000A344E" w:rsidRDefault="00A500CB" w:rsidP="00A500CB">
      <w:pPr>
        <w:widowControl w:val="0"/>
        <w:suppressAutoHyphens/>
        <w:autoSpaceDE w:val="0"/>
        <w:ind w:left="708"/>
        <w:jc w:val="both"/>
      </w:pPr>
      <w:r w:rsidRPr="000A344E">
        <w:t xml:space="preserve">3.3.7. köztisztasággal, </w:t>
      </w:r>
      <w:proofErr w:type="spellStart"/>
      <w:r w:rsidRPr="000A344E">
        <w:t>hóeltakarítással</w:t>
      </w:r>
      <w:proofErr w:type="spellEnd"/>
      <w:r w:rsidRPr="000A344E">
        <w:t>, síkosság-mentesítéssel kapcsolatos feladatot, valamint</w:t>
      </w:r>
    </w:p>
    <w:p w:rsidR="00A500CB" w:rsidRPr="000A344E" w:rsidRDefault="00A500CB" w:rsidP="00A500CB">
      <w:pPr>
        <w:ind w:left="708"/>
        <w:jc w:val="both"/>
      </w:pPr>
      <w:r w:rsidRPr="000A344E">
        <w:t xml:space="preserve">3.3.8. az útkezeléssel és </w:t>
      </w:r>
      <w:proofErr w:type="spellStart"/>
      <w:r w:rsidRPr="000A344E">
        <w:t>-fenntartással</w:t>
      </w:r>
      <w:proofErr w:type="spellEnd"/>
      <w:r w:rsidRPr="000A344E">
        <w:t xml:space="preserve"> kapcsolatos feladatot.</w:t>
      </w:r>
    </w:p>
    <w:p w:rsidR="00A500CB" w:rsidRDefault="00A500CB" w:rsidP="00A500CB">
      <w:pPr>
        <w:jc w:val="both"/>
        <w:rPr>
          <w:highlight w:val="yellow"/>
        </w:rPr>
      </w:pPr>
    </w:p>
    <w:p w:rsidR="00A500CB" w:rsidRDefault="00A500CB" w:rsidP="00A500CB">
      <w:pPr>
        <w:jc w:val="both"/>
      </w:pPr>
    </w:p>
    <w:p w:rsidR="00A500CB" w:rsidRDefault="00A500CB" w:rsidP="00A500CB">
      <w:pPr>
        <w:jc w:val="both"/>
      </w:pPr>
    </w:p>
    <w:p w:rsidR="00A500CB" w:rsidRDefault="00A500CB" w:rsidP="00A500CB">
      <w:pPr>
        <w:autoSpaceDE w:val="0"/>
        <w:autoSpaceDN w:val="0"/>
        <w:adjustRightInd w:val="0"/>
        <w:jc w:val="right"/>
      </w:pPr>
      <w:r>
        <w:br w:type="page"/>
      </w:r>
      <w:r>
        <w:lastRenderedPageBreak/>
        <w:t xml:space="preserve">5. </w:t>
      </w:r>
      <w:r>
        <w:rPr>
          <w:rStyle w:val="Lbjegyzet-hivatkozs"/>
        </w:rPr>
        <w:footnoteReference w:id="6"/>
      </w:r>
      <w:r>
        <w:t xml:space="preserve"> </w:t>
      </w:r>
      <w:r w:rsidRPr="0024156C">
        <w:t xml:space="preserve">melléklet </w:t>
      </w:r>
      <w:r>
        <w:t>az 1/2013. (II.1.)</w:t>
      </w:r>
    </w:p>
    <w:p w:rsidR="00A500CB" w:rsidRPr="0024156C" w:rsidRDefault="00A500CB" w:rsidP="00A500CB">
      <w:pPr>
        <w:jc w:val="right"/>
      </w:pPr>
      <w:r w:rsidRPr="0024156C">
        <w:t>önkormányzati rendelethez</w:t>
      </w:r>
    </w:p>
    <w:p w:rsidR="00A500CB" w:rsidRDefault="00A500CB" w:rsidP="00A500CB">
      <w:pPr>
        <w:jc w:val="center"/>
      </w:pPr>
      <w:r w:rsidRPr="0024156C">
        <w:t>Az Önkormányzat kötelező és önként vállalt feladatai</w:t>
      </w:r>
    </w:p>
    <w:p w:rsidR="00A500CB" w:rsidRDefault="00A500CB" w:rsidP="00A500CB">
      <w:pPr>
        <w:jc w:val="center"/>
      </w:pPr>
    </w:p>
    <w:p w:rsidR="00A500CB" w:rsidRPr="00151DDB" w:rsidRDefault="00A500CB" w:rsidP="00A500CB">
      <w:pPr>
        <w:jc w:val="center"/>
      </w:pPr>
      <w:r w:rsidRPr="00151DDB">
        <w:t>1. Egészségügyi ellátás</w:t>
      </w:r>
    </w:p>
    <w:p w:rsidR="00A500CB" w:rsidRPr="00151DDB" w:rsidRDefault="00A500CB" w:rsidP="00A500CB">
      <w:pPr>
        <w:autoSpaceDE w:val="0"/>
        <w:autoSpaceDN w:val="0"/>
        <w:adjustRightInd w:val="0"/>
      </w:pPr>
    </w:p>
    <w:tbl>
      <w:tblPr>
        <w:tblW w:w="5070" w:type="pct"/>
        <w:tblCellMar>
          <w:left w:w="0" w:type="dxa"/>
          <w:right w:w="0" w:type="dxa"/>
        </w:tblCellMar>
        <w:tblLook w:val="0000"/>
      </w:tblPr>
      <w:tblGrid>
        <w:gridCol w:w="526"/>
        <w:gridCol w:w="2895"/>
        <w:gridCol w:w="2895"/>
        <w:gridCol w:w="2893"/>
      </w:tblGrid>
      <w:tr w:rsidR="00A500CB" w:rsidRPr="00151DDB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DDB">
              <w:rPr>
                <w:b/>
                <w:bCs/>
              </w:rPr>
              <w:t>A.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DDB">
              <w:rPr>
                <w:b/>
              </w:rPr>
              <w:t>B. 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DDB">
              <w:rPr>
                <w:b/>
              </w:rPr>
              <w:t>C. Jogszabályhely megjelölése vagy a feladatellátás alapja</w:t>
            </w:r>
          </w:p>
        </w:tc>
      </w:tr>
      <w:tr w:rsidR="00A500CB" w:rsidRPr="00151DDB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1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háziorvosi ellátás 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 xml:space="preserve">§ </w:t>
            </w:r>
          </w:p>
        </w:tc>
      </w:tr>
      <w:tr w:rsidR="00A500CB" w:rsidRPr="00151DDB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2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házi gyermekorvosi ellátás ellátási szerződéssel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>
              <w:t xml:space="preserve"> </w:t>
            </w:r>
          </w:p>
        </w:tc>
      </w:tr>
      <w:tr w:rsidR="00A500CB" w:rsidRPr="00151DDB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3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fogorvosi alapellátás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</w:t>
            </w:r>
            <w:r w:rsidRPr="00151DDB">
              <w:t xml:space="preserve"> </w:t>
            </w:r>
            <w:r>
              <w:t>152. </w:t>
            </w:r>
            <w:r w:rsidRPr="00151DDB">
              <w:t>§</w:t>
            </w:r>
          </w:p>
        </w:tc>
      </w:tr>
      <w:tr w:rsidR="00A500CB" w:rsidRPr="00151DDB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4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alapellátáshoz kapcsolódó ügyeleti ellátás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 w:rsidRPr="00151DDB">
              <w:br/>
              <w:t xml:space="preserve"> </w:t>
            </w:r>
          </w:p>
        </w:tc>
      </w:tr>
      <w:tr w:rsidR="00A500CB" w:rsidRPr="00151DDB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5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védőnői ellátás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51DD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</w:p>
        </w:tc>
      </w:tr>
      <w:tr w:rsidR="00A500CB" w:rsidRPr="002D1BD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3045A"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3045A">
              <w:t xml:space="preserve">iskola-egészségügyi ellátás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3045A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3045A">
              <w:t>1997. évi CLIV. törvény 152. §</w:t>
            </w:r>
          </w:p>
        </w:tc>
      </w:tr>
    </w:tbl>
    <w:p w:rsidR="00A500CB" w:rsidRDefault="00A500CB" w:rsidP="00A500CB"/>
    <w:p w:rsidR="00A500CB" w:rsidRDefault="00A500CB" w:rsidP="00A500CB">
      <w:pPr>
        <w:jc w:val="center"/>
      </w:pPr>
      <w:r>
        <w:t>2. Szociális ellátás</w:t>
      </w:r>
    </w:p>
    <w:p w:rsidR="00A500CB" w:rsidRDefault="00A500CB" w:rsidP="00A500CB"/>
    <w:tbl>
      <w:tblPr>
        <w:tblW w:w="5070" w:type="pct"/>
        <w:tblCellMar>
          <w:left w:w="0" w:type="dxa"/>
          <w:right w:w="0" w:type="dxa"/>
        </w:tblCellMar>
        <w:tblLook w:val="0000"/>
      </w:tblPr>
      <w:tblGrid>
        <w:gridCol w:w="526"/>
        <w:gridCol w:w="2895"/>
        <w:gridCol w:w="2895"/>
        <w:gridCol w:w="2893"/>
      </w:tblGrid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C93307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93307">
              <w:rPr>
                <w:b/>
                <w:bCs/>
              </w:rPr>
              <w:t>A.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C93307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307">
              <w:rPr>
                <w:b/>
              </w:rPr>
              <w:t>B. 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C93307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307">
              <w:rPr>
                <w:b/>
              </w:rPr>
              <w:t>C. Jogszabályhely megjelölése vagy a feladatellátás alapja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</w:pPr>
            <w:r>
              <w:t>1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7D5A78">
              <w:t>18 év feletti tartósan beteg személy számára megállapítható ápolási díjjal kapcsolatos ügyek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1993. évi III. törvény 43/B. § (1) bekezdés</w:t>
            </w:r>
          </w:p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</w:pPr>
            <w:r>
              <w:t>2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7D5A78">
              <w:t>átmeneti segéllyel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7D5A78">
              <w:t>1993. évi III. törvény</w:t>
            </w:r>
            <w:r>
              <w:t xml:space="preserve"> 25</w:t>
            </w:r>
            <w:r w:rsidRPr="007D5A78">
              <w:t>.</w:t>
            </w:r>
            <w:r>
              <w:t xml:space="preserve"> alpont</w:t>
            </w:r>
            <w:r w:rsidRPr="007D5A78">
              <w:t xml:space="preserve"> §</w:t>
            </w:r>
            <w:r>
              <w:t xml:space="preserve"> (3</w:t>
            </w:r>
            <w:r w:rsidRPr="007D5A78">
              <w:t>) bekezdés</w:t>
            </w:r>
            <w:r>
              <w:t xml:space="preserve"> b) pont </w:t>
            </w:r>
            <w:proofErr w:type="spellStart"/>
            <w:r>
              <w:t>ba</w:t>
            </w:r>
            <w:proofErr w:type="spellEnd"/>
            <w:r>
              <w:t>) alpont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</w:pPr>
            <w:r>
              <w:t>3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D6F60" w:rsidRDefault="00A500CB" w:rsidP="006E2FE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5A78">
              <w:t>temetési segéllyel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D6F60" w:rsidRDefault="00A500CB" w:rsidP="006E2FE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D6F60" w:rsidRDefault="00A500CB" w:rsidP="006E2FE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5A78">
              <w:t>1993. évi III. törvény</w:t>
            </w:r>
            <w:r>
              <w:t xml:space="preserve"> 25</w:t>
            </w:r>
            <w:r w:rsidRPr="007D5A78">
              <w:t>.</w:t>
            </w:r>
            <w:r>
              <w:t xml:space="preserve"> alpont</w:t>
            </w:r>
            <w:r w:rsidRPr="007D5A78">
              <w:t xml:space="preserve"> §</w:t>
            </w:r>
            <w:r>
              <w:t xml:space="preserve"> (3</w:t>
            </w:r>
            <w:r w:rsidRPr="007D5A78">
              <w:t>) bekezdés</w:t>
            </w:r>
            <w:r>
              <w:t xml:space="preserve"> b) pont </w:t>
            </w:r>
            <w:proofErr w:type="spellStart"/>
            <w:r>
              <w:t>bc</w:t>
            </w:r>
            <w:proofErr w:type="spellEnd"/>
            <w:r>
              <w:t>) alpont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</w:pPr>
            <w:r>
              <w:t>4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7D5A78">
              <w:t>köztemetéssel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7D5A78">
              <w:t>1993. évi III. tv. 48. § (1) bekezdés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</w:pPr>
            <w:r>
              <w:t>5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7D5A78">
              <w:t>rendkívüli gyermekvédelmi támogatással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D5A78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7D5A78">
              <w:t>1997. évi XXXI. t</w:t>
            </w:r>
            <w:r>
              <w:t>örvény</w:t>
            </w:r>
            <w:r w:rsidRPr="007D5A78">
              <w:t xml:space="preserve"> 21. § (1) bekezdés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</w:pPr>
            <w:r>
              <w:t>6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52F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szociális étkeztetés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52F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52F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1993. évi III. t</w:t>
            </w:r>
            <w:r>
              <w:t>örvény</w:t>
            </w:r>
            <w:r w:rsidRPr="00B9452F">
              <w:t xml:space="preserve"> 62. § (1) bekezdés, 86. § (1) bekezdés b) pont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</w:pPr>
            <w:r>
              <w:lastRenderedPageBreak/>
              <w:t>7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52F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házi segítségnyújtás </w:t>
            </w:r>
            <w:r>
              <w:t>(társulás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52F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52F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52F">
              <w:t>1993. évi III. t</w:t>
            </w:r>
            <w:r>
              <w:t>örvény</w:t>
            </w:r>
            <w:r w:rsidRPr="00B9452F">
              <w:t xml:space="preserve"> 86. § (1) bekezdés c) pont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</w:pPr>
            <w:r>
              <w:t>8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52F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52F">
              <w:t>családsegítés (Családsegítő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52F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52F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1993. évi III. </w:t>
            </w:r>
            <w:r>
              <w:t>törvény</w:t>
            </w:r>
            <w:r w:rsidRPr="00B9452F">
              <w:t xml:space="preserve"> 86. § (1) bekezdés e) pont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</w:pPr>
            <w:r>
              <w:t>9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16B0C" w:rsidRDefault="00A500CB" w:rsidP="006E2FE0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3045A">
              <w:t>jelző</w:t>
            </w:r>
            <w:r>
              <w:t>rendszeres házi segítségnyújtás (társulás keretében)</w:t>
            </w:r>
            <w:r w:rsidRPr="0043045A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3045A">
              <w:rPr>
                <w:b/>
              </w:rPr>
              <w:t xml:space="preserve"> </w:t>
            </w:r>
            <w:r w:rsidRPr="0043045A">
              <w:t>1993. évi III. törvény 65. § (1) bekezdés</w:t>
            </w:r>
          </w:p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F3C26" w:rsidRDefault="00A500CB" w:rsidP="006E2FE0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16B0C" w:rsidRDefault="00A500CB" w:rsidP="006E2FE0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0CB" w:rsidRPr="00C61AE9" w:rsidRDefault="00A500CB" w:rsidP="006E2FE0">
            <w:pPr>
              <w:jc w:val="both"/>
            </w:pPr>
            <w:r w:rsidRPr="00C61AE9">
              <w:t xml:space="preserve">tizennyolcadik életévüket betöltött, egészségi állapotuk vagy idős koruk miatt szociális és mentális támogatásra szoruló, önmaguk ellátására részben képes személyek,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3045A">
              <w:t>1993. évi III. törvény 65</w:t>
            </w:r>
            <w:r>
              <w:t>/F</w:t>
            </w:r>
            <w:r w:rsidRPr="0043045A">
              <w:t>. § (1) bekezdés</w:t>
            </w:r>
            <w:r>
              <w:t xml:space="preserve"> a) pontja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16B0C" w:rsidRDefault="00A500CB" w:rsidP="006E2FE0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441B40">
              <w:rPr>
                <w:color w:val="003660"/>
                <w:lang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0CB" w:rsidRPr="00C61AE9" w:rsidRDefault="00A500CB" w:rsidP="006E2FE0">
            <w:pPr>
              <w:jc w:val="both"/>
            </w:pPr>
            <w:r w:rsidRPr="00C61AE9">
              <w:t>harmadik életévüket betöltött, önkiszolgálásra részben képes vagy önellátásra nem képes, de felügyeletre szoruló fogyatékos, illetve autista személyek részére biztosít lehetőséget a napközbeni tartózkodásra, társas kapcsolatokra, valamint az alapvető higiéniai szükségleteik kielégítésére, továbbá igény szerint megszervezi az ellátottak - ide nem értve az idős személyeket - napközbeni étkeztetését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3045A">
              <w:t>1993. évi III. törvény 65</w:t>
            </w:r>
            <w:r>
              <w:t>/F</w:t>
            </w:r>
            <w:r w:rsidRPr="0043045A">
              <w:t>. § (1) bekezdés</w:t>
            </w:r>
            <w:r>
              <w:t xml:space="preserve"> b) pontja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16B0C" w:rsidRDefault="00A500CB" w:rsidP="006E2FE0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0CB" w:rsidRPr="00C61AE9" w:rsidRDefault="00A500CB" w:rsidP="006E2FE0">
            <w:r w:rsidRPr="00C61AE9">
              <w:t>Utcai szociális munka</w:t>
            </w:r>
          </w:p>
          <w:p w:rsidR="00A500CB" w:rsidRPr="00BB25CE" w:rsidRDefault="00A500CB" w:rsidP="006E2FE0">
            <w:pPr>
              <w:rPr>
                <w:lang/>
              </w:rPr>
            </w:pPr>
            <w:r w:rsidRPr="00C61AE9">
              <w:t>(társulás keretében)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3045A">
              <w:t>1993. évi III. törvény 65</w:t>
            </w:r>
            <w:r>
              <w:t>/E</w:t>
            </w:r>
            <w:r w:rsidRPr="0043045A">
              <w:t>. § (1) bekezdés</w:t>
            </w:r>
            <w:r>
              <w:t xml:space="preserve"> b) pontja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16B0C" w:rsidRDefault="00A500CB" w:rsidP="006E2FE0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0CB" w:rsidRPr="00C61AE9" w:rsidRDefault="00A500CB" w:rsidP="006E2FE0">
            <w:r w:rsidRPr="00C61AE9">
              <w:t>Közösségi ellátások</w:t>
            </w:r>
          </w:p>
          <w:p w:rsidR="00A500CB" w:rsidRDefault="00A500CB" w:rsidP="006E2FE0">
            <w:pPr>
              <w:rPr>
                <w:lang/>
              </w:rPr>
            </w:pPr>
            <w:r w:rsidRPr="00C61AE9">
              <w:t>(társulás keretében)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3045A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3045A">
              <w:t>1993. évi III. törvény 65</w:t>
            </w:r>
            <w:r>
              <w:t>/A</w:t>
            </w:r>
            <w:r w:rsidRPr="0043045A">
              <w:t xml:space="preserve">. § </w:t>
            </w:r>
          </w:p>
        </w:tc>
      </w:tr>
    </w:tbl>
    <w:p w:rsidR="00A500CB" w:rsidRDefault="00A500CB" w:rsidP="00A500CB"/>
    <w:p w:rsidR="00A500CB" w:rsidRPr="00EA6249" w:rsidRDefault="00A500CB" w:rsidP="00A500CB">
      <w:pPr>
        <w:jc w:val="center"/>
      </w:pPr>
      <w:r>
        <w:rPr>
          <w:bCs/>
        </w:rPr>
        <w:t xml:space="preserve">3. </w:t>
      </w:r>
      <w:r w:rsidRPr="00EA6249">
        <w:rPr>
          <w:bCs/>
        </w:rPr>
        <w:t>Gyermekjóléti, gyermekvédelmi feladatok</w:t>
      </w:r>
    </w:p>
    <w:p w:rsidR="00A500CB" w:rsidRDefault="00A500CB" w:rsidP="00A500CB"/>
    <w:tbl>
      <w:tblPr>
        <w:tblW w:w="5070" w:type="pct"/>
        <w:tblCellMar>
          <w:left w:w="0" w:type="dxa"/>
          <w:right w:w="0" w:type="dxa"/>
        </w:tblCellMar>
        <w:tblLook w:val="0000"/>
      </w:tblPr>
      <w:tblGrid>
        <w:gridCol w:w="526"/>
        <w:gridCol w:w="2895"/>
        <w:gridCol w:w="2895"/>
        <w:gridCol w:w="2893"/>
      </w:tblGrid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D6F60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A6249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6249">
              <w:rPr>
                <w:b/>
                <w:bCs/>
              </w:rPr>
              <w:t>A.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A6249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249">
              <w:rPr>
                <w:b/>
              </w:rPr>
              <w:t>B. 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A6249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249">
              <w:rPr>
                <w:b/>
              </w:rPr>
              <w:t>C. Jogszabályhely megjelölése vagy a feladatellátás alapja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D178C" w:rsidRDefault="00A500CB" w:rsidP="006E2FE0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D178C" w:rsidRDefault="00A500CB" w:rsidP="006E2FE0">
            <w:pPr>
              <w:autoSpaceDE w:val="0"/>
              <w:autoSpaceDN w:val="0"/>
              <w:adjustRightInd w:val="0"/>
            </w:pPr>
            <w:r w:rsidRPr="004D178C">
              <w:t xml:space="preserve">gyermekjóléti </w:t>
            </w:r>
            <w:r>
              <w:t>szolgáltatás</w:t>
            </w:r>
            <w:r w:rsidRPr="004D178C">
              <w:t xml:space="preserve"> </w:t>
            </w:r>
            <w:r>
              <w:t>(társulás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D6F60" w:rsidRDefault="00A500CB" w:rsidP="006E2FE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D178C" w:rsidRDefault="00A500CB" w:rsidP="006E2FE0">
            <w:pPr>
              <w:pStyle w:val="NormlWeb"/>
            </w:pPr>
            <w:r>
              <w:t>1997. évi XXXI. törvény</w:t>
            </w:r>
            <w:r w:rsidRPr="004D178C">
              <w:t xml:space="preserve"> </w:t>
            </w:r>
            <w:r>
              <w:t>94. § (2</w:t>
            </w:r>
            <w:r w:rsidRPr="004D178C">
              <w:t>) bek</w:t>
            </w:r>
            <w:r>
              <w:t>ezdés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16B0C" w:rsidRDefault="00A500CB" w:rsidP="006E2FE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61AE9"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16B0C" w:rsidRDefault="00A500CB" w:rsidP="006E2FE0">
            <w:pPr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C61AE9" w:rsidRDefault="00A500CB" w:rsidP="006E2FE0">
            <w:pPr>
              <w:autoSpaceDE w:val="0"/>
              <w:autoSpaceDN w:val="0"/>
              <w:adjustRightInd w:val="0"/>
            </w:pPr>
            <w:r w:rsidRPr="00C61AE9">
              <w:t xml:space="preserve"> Családi Napközi működtetése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C61AE9" w:rsidRDefault="00A500CB" w:rsidP="006E2FE0">
            <w:pPr>
              <w:pStyle w:val="NormlWeb"/>
            </w:pPr>
            <w:r w:rsidRPr="00C61AE9">
              <w:t xml:space="preserve"> 1997. XXXI. törvény 94. § (</w:t>
            </w:r>
            <w:r>
              <w:t>8</w:t>
            </w:r>
            <w:r w:rsidRPr="00C61AE9">
              <w:t xml:space="preserve">) bekezdés </w:t>
            </w:r>
          </w:p>
        </w:tc>
      </w:tr>
      <w:tr w:rsidR="00A500CB" w:rsidRPr="00BD6F60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66F73" w:rsidRDefault="00A500CB" w:rsidP="006E2FE0">
            <w:pPr>
              <w:autoSpaceDE w:val="0"/>
              <w:autoSpaceDN w:val="0"/>
              <w:adjustRightInd w:val="0"/>
            </w:pPr>
            <w:r>
              <w:t>3</w:t>
            </w:r>
            <w:r w:rsidRPr="00466F73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66F73" w:rsidRDefault="00A500CB" w:rsidP="006E2FE0">
            <w:pPr>
              <w:autoSpaceDE w:val="0"/>
              <w:autoSpaceDN w:val="0"/>
              <w:adjustRightInd w:val="0"/>
            </w:pPr>
            <w:r>
              <w:t xml:space="preserve">gyermek napközbeni ellátása, különösen a </w:t>
            </w:r>
            <w:r w:rsidRPr="00466F73">
              <w:t>gyermekétkeztetés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66F73" w:rsidRDefault="00A500CB" w:rsidP="006E2FE0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66F73" w:rsidRDefault="00A500CB" w:rsidP="006E2FE0">
            <w:pPr>
              <w:autoSpaceDE w:val="0"/>
              <w:autoSpaceDN w:val="0"/>
              <w:adjustRightInd w:val="0"/>
            </w:pPr>
            <w:r>
              <w:t xml:space="preserve"> 1997. évi XXXI. törvény 94</w:t>
            </w:r>
            <w:r w:rsidRPr="00466F73">
              <w:t>.§</w:t>
            </w:r>
            <w:r>
              <w:t xml:space="preserve"> (2) bekezdés</w:t>
            </w:r>
          </w:p>
        </w:tc>
      </w:tr>
    </w:tbl>
    <w:p w:rsidR="00A500CB" w:rsidRPr="00C62D1F" w:rsidRDefault="00A500CB" w:rsidP="00A500CB">
      <w:pPr>
        <w:jc w:val="center"/>
      </w:pPr>
      <w:r>
        <w:t xml:space="preserve">4. </w:t>
      </w:r>
      <w:r w:rsidRPr="00C62D1F">
        <w:t>Kulturális</w:t>
      </w:r>
      <w:r w:rsidRPr="00C62D1F">
        <w:rPr>
          <w:bCs/>
          <w:sz w:val="22"/>
          <w:szCs w:val="22"/>
        </w:rPr>
        <w:t xml:space="preserve">, előadó-művészeti, közművelődési és közgyűjteményi </w:t>
      </w:r>
      <w:r w:rsidRPr="00C62D1F">
        <w:t>feladatok</w:t>
      </w:r>
    </w:p>
    <w:p w:rsidR="00A500CB" w:rsidRDefault="00A500CB" w:rsidP="00A500CB"/>
    <w:tbl>
      <w:tblPr>
        <w:tblW w:w="5070" w:type="pct"/>
        <w:tblCellMar>
          <w:left w:w="0" w:type="dxa"/>
          <w:right w:w="0" w:type="dxa"/>
        </w:tblCellMar>
        <w:tblLook w:val="0000"/>
      </w:tblPr>
      <w:tblGrid>
        <w:gridCol w:w="526"/>
        <w:gridCol w:w="2895"/>
        <w:gridCol w:w="2895"/>
        <w:gridCol w:w="2893"/>
      </w:tblGrid>
      <w:tr w:rsidR="00A500CB" w:rsidRPr="0071098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C62D1F" w:rsidRDefault="00A500CB" w:rsidP="006E2F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 xml:space="preserve"> </w:t>
            </w:r>
            <w:r w:rsidRPr="00F97376">
              <w:rPr>
                <w:b/>
                <w:sz w:val="22"/>
                <w:szCs w:val="22"/>
              </w:rPr>
              <w:t>Nyilvános közkönyvtári ellátás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1997. évi CXL. törvény</w:t>
            </w:r>
            <w:r w:rsidRPr="00493A77">
              <w:t xml:space="preserve"> </w:t>
            </w:r>
            <w:r>
              <w:t>53-55. </w:t>
            </w:r>
            <w:r w:rsidRPr="00493A77">
              <w:t>§, 64-72. §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C62D1F" w:rsidRDefault="00A500CB" w:rsidP="006E2F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>Közművelődési tevékenységek és szolgáltatások, közösségi tér biztosítása, közművelődési intézmények működtetése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93A77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1997. CXL. törvény</w:t>
            </w:r>
            <w:r w:rsidRPr="00493A77">
              <w:t xml:space="preserve"> 73-81. §;</w:t>
            </w:r>
          </w:p>
          <w:p w:rsidR="00A500C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93A77">
              <w:t>2011. évi CLXXXIX. törvény 6.</w:t>
            </w:r>
            <w:r>
              <w:t xml:space="preserve"> </w:t>
            </w:r>
            <w:r w:rsidRPr="00493A77">
              <w:t>§</w:t>
            </w:r>
          </w:p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500CB" w:rsidRDefault="00A500CB" w:rsidP="00A500CB"/>
    <w:p w:rsidR="00A500CB" w:rsidRDefault="00A500CB" w:rsidP="00A500CB">
      <w:pPr>
        <w:jc w:val="center"/>
      </w:pPr>
      <w:r>
        <w:t>5. Helyi k</w:t>
      </w:r>
      <w:r w:rsidRPr="00AA0FCC">
        <w:t>örnyezet</w:t>
      </w:r>
      <w:r>
        <w:t>- és természet</w:t>
      </w:r>
      <w:r w:rsidRPr="00AA0FCC">
        <w:t>védelmi feladatok</w:t>
      </w:r>
    </w:p>
    <w:p w:rsidR="00A500CB" w:rsidRDefault="00A500CB" w:rsidP="00A500CB">
      <w:pPr>
        <w:jc w:val="center"/>
      </w:pPr>
      <w:r>
        <w:t>(2011. évi CLXXXIX. törvény 13. § (1) bekezdés 11. pont)</w:t>
      </w:r>
    </w:p>
    <w:p w:rsidR="00A500CB" w:rsidRDefault="00A500CB" w:rsidP="00A500CB"/>
    <w:tbl>
      <w:tblPr>
        <w:tblW w:w="5070" w:type="pct"/>
        <w:tblCellMar>
          <w:left w:w="0" w:type="dxa"/>
          <w:right w:w="0" w:type="dxa"/>
        </w:tblCellMar>
        <w:tblLook w:val="0000"/>
      </w:tblPr>
      <w:tblGrid>
        <w:gridCol w:w="526"/>
        <w:gridCol w:w="2895"/>
        <w:gridCol w:w="2895"/>
        <w:gridCol w:w="2893"/>
      </w:tblGrid>
      <w:tr w:rsidR="00A500CB" w:rsidRPr="0071098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B04A8" w:rsidRDefault="00A500CB" w:rsidP="006E2FE0">
            <w:pPr>
              <w:autoSpaceDE w:val="0"/>
              <w:autoSpaceDN w:val="0"/>
              <w:adjustRightInd w:val="0"/>
            </w:pPr>
            <w:r w:rsidRPr="004B04A8"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B04A8" w:rsidRDefault="00A500CB" w:rsidP="006E2FE0">
            <w:pPr>
              <w:autoSpaceDE w:val="0"/>
              <w:autoSpaceDN w:val="0"/>
              <w:adjustRightInd w:val="0"/>
            </w:pPr>
            <w:r w:rsidRPr="004B04A8">
              <w:t>környezeti állapot figyelemmel kísérése, adatnyilvántartás és szolgáltatás teljesítése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B04A8" w:rsidRDefault="00A500CB" w:rsidP="006E2FE0">
            <w:pPr>
              <w:autoSpaceDE w:val="0"/>
              <w:autoSpaceDN w:val="0"/>
              <w:adjustRightInd w:val="0"/>
            </w:pPr>
            <w:r w:rsidRPr="004B04A8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B04A8" w:rsidRDefault="00A500CB" w:rsidP="006E2FE0">
            <w:pPr>
              <w:autoSpaceDE w:val="0"/>
              <w:autoSpaceDN w:val="0"/>
              <w:adjustRightInd w:val="0"/>
            </w:pPr>
            <w:r w:rsidRPr="004B04A8">
              <w:t>1995. évi LIII. törvény 12. § (3) bekezdés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D341D">
              <w:t>környezetvédelmi program kidolgozása, jóváhagyása, az illetékességi terület környezeti állapotának elemzése, értékelése, a lakosság tájékoztatása; a környezetvédelmi programban foglaltak végrehajtása, folyamatos felülvizsgálata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1995. évi LIII. törvény 46. § (1) bekezdés b) és e) pont, 48/E. §</w:t>
            </w:r>
            <w:r w:rsidRPr="00AD341D">
              <w:br/>
              <w:t xml:space="preserve"> </w:t>
            </w:r>
            <w:r w:rsidRPr="00AD341D">
              <w:br/>
              <w:t xml:space="preserve"> </w:t>
            </w:r>
            <w:r w:rsidRPr="00AD341D">
              <w:br/>
              <w:t xml:space="preserve"> </w:t>
            </w:r>
            <w:r w:rsidRPr="00AD341D">
              <w:br/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27AA1" w:rsidRDefault="00A500CB" w:rsidP="006E2FE0">
            <w:pPr>
              <w:autoSpaceDE w:val="0"/>
              <w:autoSpaceDN w:val="0"/>
              <w:adjustRightInd w:val="0"/>
            </w:pPr>
            <w:r>
              <w:t>3</w:t>
            </w:r>
            <w:r w:rsidRPr="00B27AA1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27AA1" w:rsidRDefault="00A500CB" w:rsidP="006E2FE0">
            <w:pPr>
              <w:autoSpaceDE w:val="0"/>
              <w:autoSpaceDN w:val="0"/>
              <w:adjustRightInd w:val="0"/>
            </w:pPr>
            <w:r w:rsidRPr="00B27AA1">
              <w:t>avar és kerti hulladék égetésére vonatkozó szabályozás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27AA1" w:rsidRDefault="00A500CB" w:rsidP="006E2FE0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27AA1" w:rsidRDefault="00A500CB" w:rsidP="006E2FE0">
            <w:pPr>
              <w:autoSpaceDE w:val="0"/>
              <w:autoSpaceDN w:val="0"/>
              <w:adjustRightInd w:val="0"/>
            </w:pPr>
            <w:r w:rsidRPr="00B27AA1">
              <w:t>1995. LIII. törvény 48. § (4) bekezdés b) pont</w:t>
            </w:r>
          </w:p>
        </w:tc>
      </w:tr>
    </w:tbl>
    <w:p w:rsidR="00A500CB" w:rsidRDefault="00A500CB" w:rsidP="00A500CB"/>
    <w:p w:rsidR="00A500CB" w:rsidRDefault="00A500CB" w:rsidP="00A500CB">
      <w:pPr>
        <w:jc w:val="center"/>
      </w:pPr>
      <w:r>
        <w:t>6. Kommunális feladatok</w:t>
      </w:r>
    </w:p>
    <w:p w:rsidR="00A500CB" w:rsidRDefault="00A500CB" w:rsidP="00A500CB"/>
    <w:tbl>
      <w:tblPr>
        <w:tblW w:w="5070" w:type="pct"/>
        <w:tblCellMar>
          <w:left w:w="0" w:type="dxa"/>
          <w:right w:w="0" w:type="dxa"/>
        </w:tblCellMar>
        <w:tblLook w:val="0000"/>
      </w:tblPr>
      <w:tblGrid>
        <w:gridCol w:w="526"/>
        <w:gridCol w:w="2895"/>
        <w:gridCol w:w="2895"/>
        <w:gridCol w:w="2893"/>
      </w:tblGrid>
      <w:tr w:rsidR="00A500CB" w:rsidRPr="0071098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egészséges ivóvízellátás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21. pont</w:t>
            </w:r>
          </w:p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2011. évi CCIX. törvény 1. § (1) bekezdés c) pont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vizek kártételei elleni véd</w:t>
            </w:r>
            <w:r w:rsidRPr="00AD341D">
              <w:t>e</w:t>
            </w:r>
            <w:r>
              <w:t>lem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1995. évi LVII. tv. 16. § (1</w:t>
            </w:r>
            <w:r w:rsidRPr="00AD341D">
              <w:t>)</w:t>
            </w:r>
            <w:r>
              <w:t xml:space="preserve"> és (5) bekezdés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helyi vízrendezés és vízkárelhárítás, árvíz- és belvízelvezetés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1995. évi LVII. törvény 17</w:t>
            </w:r>
            <w:r w:rsidRPr="00AD341D">
              <w:t>. § (</w:t>
            </w:r>
            <w:r>
              <w:t>4) bekezdés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>csatornázás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1995. évi LVII. törvény</w:t>
            </w:r>
            <w:r w:rsidRPr="00AD341D">
              <w:t xml:space="preserve"> 4. § </w:t>
            </w:r>
            <w:r w:rsidRPr="00AD341D">
              <w:lastRenderedPageBreak/>
              <w:t>(2)</w:t>
            </w:r>
            <w:r>
              <w:t xml:space="preserve"> bekezdés b) pont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lastRenderedPageBreak/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közvilágítás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  <w:r>
              <w:t>2011. évi CLXXXIX. törvény 13. § (1) bekezdés 2. pont</w:t>
            </w:r>
            <w:r w:rsidRPr="00AD341D">
              <w:br/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köztemető fenntartása </w:t>
            </w:r>
          </w:p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</w:t>
            </w:r>
            <w:r>
              <w:br/>
              <w:t>1999. évi XLIII. törvény</w:t>
            </w:r>
            <w:r w:rsidRPr="00AD341D">
              <w:t xml:space="preserve"> 5. § (3) </w:t>
            </w:r>
            <w:r>
              <w:t>bekezdés</w:t>
            </w:r>
            <w:r>
              <w:br/>
              <w:t>16/2004. (IV. 16.) Ök. rendelet</w:t>
            </w:r>
            <w:r w:rsidRPr="00AD341D">
              <w:t xml:space="preserve"> 3. § (2)</w:t>
            </w:r>
            <w:r>
              <w:t xml:space="preserve"> bekezdés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6155B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6155B">
              <w:t>helyi közúton, a helyi önkormányzat tulajdonában álló közforgalom elől el nem zárt magánúton, valamint téren, parkban és egyéb közterületen közúti járművel történő várakozás (parkolás)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</w:t>
            </w:r>
            <w:r>
              <w:br/>
              <w:t>1988. évi I. törvény</w:t>
            </w:r>
            <w:r w:rsidRPr="00AD341D">
              <w:t xml:space="preserve"> 8. § (1)</w:t>
            </w:r>
            <w:r>
              <w:t xml:space="preserve"> bekezdés c) pont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gyalogos-átkelőhely</w:t>
            </w:r>
            <w:r w:rsidRPr="0026155B">
              <w:t xml:space="preserve"> megvilágítása a település belterületén,</w:t>
            </w:r>
            <w:r>
              <w:t xml:space="preserve"> </w:t>
            </w:r>
            <w:r w:rsidRPr="0026155B">
              <w:t xml:space="preserve">a gyalogos-átkelőhelyhez vezető szilárd burkolatú járda, gyalogút, kerékpárút és gyalogos </w:t>
            </w:r>
            <w:proofErr w:type="spellStart"/>
            <w:r w:rsidRPr="0026155B">
              <w:t>felállóhely</w:t>
            </w:r>
            <w:proofErr w:type="spellEnd"/>
            <w:r w:rsidRPr="0026155B">
              <w:t>, a kiemelt szegélyen vagy padkán kívüli gyalogos korlátok, egyéb gyalogos biztonsági berendezések létesítéséről és fenntartása, valamint</w:t>
            </w:r>
            <w:r>
              <w:t xml:space="preserve"> </w:t>
            </w:r>
            <w:r w:rsidRPr="0026155B">
              <w:t>a gyalogosok részére szolgáló vasúti gyalogos-átkelőhely és a kizárólag kerékpárosok közlekedését szolgáló vasúti átjárók létesítése és fenntartása</w:t>
            </w:r>
          </w:p>
          <w:p w:rsidR="00A500CB" w:rsidRPr="00675C5C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675C5C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675C5C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675C5C">
              <w:t>1988. évi I. törvény 9. § (2) bekezdés</w:t>
            </w:r>
          </w:p>
          <w:p w:rsidR="00A500CB" w:rsidRPr="00675C5C" w:rsidRDefault="00A500CB" w:rsidP="006E2FE0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helyi közterületek fenntartása, köztisztaság, településtisztaság biztosítása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5. pont 68/2003. (XII. 19.) Ök. rendelet</w:t>
            </w:r>
            <w:r w:rsidRPr="00AD341D">
              <w:t xml:space="preserve"> 3. §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hulladékgazdálkodási közszolgáltatás ellátása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2012. évi CLXXXV. törvény 33. § (1) bekezdés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Közterületen elhagyott hulladék elszállítása, kezelése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2012. évi CLXXXV. törvény 61. § (4) bekezdés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F1FD1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F1FD1">
              <w:t>házszámozással kapcsolatos feladatok ellátása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F1FD1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253/1997. (XII. 20.) Korm. rendelet 40. § (6) bekezdés</w:t>
            </w:r>
          </w:p>
          <w:p w:rsidR="00A500CB" w:rsidRPr="002F1FD1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F1FD1">
              <w:t xml:space="preserve">29/1999. (X. 15.) Ök. r. 6. § </w:t>
            </w:r>
            <w:r w:rsidRPr="002F1FD1">
              <w:lastRenderedPageBreak/>
              <w:t>(1) bekezdés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lastRenderedPageBreak/>
              <w:t>13.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közparkok és egyéb közterületek kialakítása és fenntartása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 69/2003. (XII. 19.) Ök. rendelet</w:t>
            </w:r>
            <w:r w:rsidRPr="00AD341D">
              <w:t xml:space="preserve"> 2. § (1)</w:t>
            </w:r>
            <w:r>
              <w:t xml:space="preserve"> bekezdés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>helyi építészeti örökség értékeinek védelme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 xml:space="preserve"> 1997. évi LXXVIII. törvény</w:t>
            </w:r>
            <w:r w:rsidRPr="00AD341D">
              <w:t xml:space="preserve"> 6</w:t>
            </w:r>
            <w:r>
              <w:t xml:space="preserve">/A. § a) pont </w:t>
            </w:r>
            <w:proofErr w:type="spellStart"/>
            <w:r>
              <w:t>aa</w:t>
            </w:r>
            <w:proofErr w:type="spellEnd"/>
            <w:r>
              <w:t>) alpont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t</w:t>
            </w:r>
            <w:r w:rsidRPr="00AD341D">
              <w:t>elepülésfejlesztés</w:t>
            </w:r>
            <w:r>
              <w:t xml:space="preserve"> és településrendezés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1. pont</w:t>
            </w:r>
          </w:p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1997. évi LXXVII. törvény 6. § (1) bekezdés</w:t>
            </w:r>
          </w:p>
        </w:tc>
      </w:tr>
    </w:tbl>
    <w:p w:rsidR="00A500CB" w:rsidRDefault="00A500CB" w:rsidP="00A500CB">
      <w:pPr>
        <w:jc w:val="center"/>
      </w:pPr>
    </w:p>
    <w:p w:rsidR="00A500CB" w:rsidRDefault="00A500CB" w:rsidP="00A500CB">
      <w:pPr>
        <w:jc w:val="center"/>
      </w:pPr>
      <w:r>
        <w:t>7. Köznevelés</w:t>
      </w:r>
    </w:p>
    <w:p w:rsidR="00A500CB" w:rsidRDefault="00A500CB" w:rsidP="00A500CB"/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24"/>
        <w:gridCol w:w="2854"/>
        <w:gridCol w:w="2852"/>
        <w:gridCol w:w="2852"/>
      </w:tblGrid>
      <w:tr w:rsidR="00A500CB" w:rsidRPr="002825A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25A2">
              <w:rPr>
                <w:b/>
              </w:rPr>
              <w:t xml:space="preserve"> A. </w:t>
            </w:r>
            <w:r w:rsidRPr="002825A2">
              <w:rPr>
                <w:b/>
                <w:bCs/>
              </w:rPr>
              <w:t>Kötelező feladat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25A2">
              <w:rPr>
                <w:b/>
              </w:rPr>
              <w:t xml:space="preserve"> B. Önként vállalt feladat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2825A2">
              <w:rPr>
                <w:b/>
              </w:rPr>
              <w:t>Jogszabályhely megjelölése</w:t>
            </w:r>
          </w:p>
          <w:p w:rsidR="00A500CB" w:rsidRPr="002825A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25A2">
              <w:rPr>
                <w:b/>
              </w:rPr>
              <w:t>vagy a feladatellátás alapja</w:t>
            </w:r>
          </w:p>
        </w:tc>
      </w:tr>
      <w:tr w:rsidR="00A500CB" w:rsidRPr="002825A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</w:pPr>
            <w:r w:rsidRPr="002825A2">
              <w:t>1.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óvodai nevelés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>2011. évi CXC. törvény 74.§ (1) bekezdés</w:t>
            </w:r>
          </w:p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A500CB" w:rsidRPr="002825A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</w:pPr>
            <w:r w:rsidRPr="002825A2">
              <w:t>2.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>többi gyermekkel együtt nevelhető, sajátos nevelési igényű gyermekek óvodai nevelése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>2011. évi CXC. törvény 74.§ (1) bekezdés</w:t>
            </w:r>
          </w:p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A500CB" w:rsidRPr="002825A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</w:pPr>
            <w:r w:rsidRPr="002825A2">
              <w:t>3.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>nemzetiséghez tartozók nevelés az óvodai nevelésen belül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CXC. törvény 74.§ (1) bekezdés</w:t>
            </w:r>
          </w:p>
          <w:p w:rsidR="00A500CB" w:rsidRPr="002825A2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</w:tbl>
    <w:p w:rsidR="00A500CB" w:rsidRDefault="00A500CB" w:rsidP="00A500CB"/>
    <w:p w:rsidR="00A500CB" w:rsidRDefault="00A500CB" w:rsidP="00A500CB">
      <w:pPr>
        <w:jc w:val="center"/>
      </w:pPr>
      <w:r>
        <w:t>8. Lakásgazdálkodás</w:t>
      </w:r>
    </w:p>
    <w:p w:rsidR="00A500CB" w:rsidRDefault="00A500CB" w:rsidP="00A500CB"/>
    <w:tbl>
      <w:tblPr>
        <w:tblW w:w="5070" w:type="pct"/>
        <w:tblCellMar>
          <w:left w:w="0" w:type="dxa"/>
          <w:right w:w="0" w:type="dxa"/>
        </w:tblCellMar>
        <w:tblLook w:val="0000"/>
      </w:tblPr>
      <w:tblGrid>
        <w:gridCol w:w="526"/>
        <w:gridCol w:w="2895"/>
        <w:gridCol w:w="2895"/>
        <w:gridCol w:w="2893"/>
      </w:tblGrid>
      <w:tr w:rsidR="00A500CB" w:rsidRPr="0071098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D178C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178C">
              <w:rPr>
                <w:b/>
              </w:rPr>
              <w:t>B. 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D178C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178C">
              <w:rPr>
                <w:b/>
              </w:rPr>
              <w:t>C. Jogszabályhely megjelölése vagy a feladatellátás alapja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>az önkormányzat tulajdonában lévő lakások és helyiségek hasznosítása (bérbeadás, értékesítés, csere, jogutódlás elismerése, stb.</w:t>
            </w:r>
            <w:r>
              <w:t xml:space="preserve">)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D178C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D178C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4D178C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4D178C">
              <w:t>2011. évi CLXXXIX. törvény 13. § (1) bekezdés 9. pont 1993. évi LXXVII. törvény</w:t>
            </w:r>
            <w:r w:rsidRPr="004D178C">
              <w:br/>
              <w:t xml:space="preserve"> </w:t>
            </w:r>
            <w:r w:rsidRPr="004D178C">
              <w:br/>
              <w:t xml:space="preserve"> </w:t>
            </w:r>
          </w:p>
        </w:tc>
      </w:tr>
    </w:tbl>
    <w:p w:rsidR="00A500CB" w:rsidRDefault="00A500CB" w:rsidP="00A500CB"/>
    <w:p w:rsidR="00A500CB" w:rsidRDefault="00A500CB" w:rsidP="00A500CB">
      <w:pPr>
        <w:jc w:val="center"/>
      </w:pPr>
      <w:r>
        <w:t>9. Sportfeladatok</w:t>
      </w:r>
    </w:p>
    <w:p w:rsidR="00A500CB" w:rsidRDefault="00A500CB" w:rsidP="00A500CB"/>
    <w:tbl>
      <w:tblPr>
        <w:tblW w:w="5070" w:type="pct"/>
        <w:tblCellMar>
          <w:left w:w="0" w:type="dxa"/>
          <w:right w:w="0" w:type="dxa"/>
        </w:tblCellMar>
        <w:tblLook w:val="0000"/>
      </w:tblPr>
      <w:tblGrid>
        <w:gridCol w:w="526"/>
        <w:gridCol w:w="2895"/>
        <w:gridCol w:w="2895"/>
        <w:gridCol w:w="2893"/>
      </w:tblGrid>
      <w:tr w:rsidR="00A500CB" w:rsidRPr="0071098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 xml:space="preserve">Jogszabályhely megjelölése vagy a </w:t>
            </w:r>
            <w:r w:rsidRPr="00710982">
              <w:rPr>
                <w:b/>
              </w:rPr>
              <w:lastRenderedPageBreak/>
              <w:t>feladatellátás alapja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a </w:t>
            </w:r>
            <w:r>
              <w:t>helyi sport</w:t>
            </w:r>
            <w:r w:rsidRPr="00AD341D">
              <w:t>fej</w:t>
            </w:r>
            <w:r>
              <w:t>lesztési koncepció, a sportszervezett</w:t>
            </w:r>
            <w:r w:rsidRPr="00AD341D">
              <w:t>el való együttműködés</w:t>
            </w:r>
            <w:r>
              <w:t xml:space="preserve"> biztosítása, sportlétesítmény</w:t>
            </w:r>
            <w:r w:rsidRPr="00AD341D">
              <w:t xml:space="preserve"> fenntartása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2011. évi XLXXXIX. törvény 13. § (1) bekezdés 15. pont</w:t>
            </w:r>
            <w:r w:rsidRPr="00AD341D">
              <w:br/>
              <w:t>2004. évi I. t</w:t>
            </w:r>
            <w:r>
              <w:t>örvény</w:t>
            </w:r>
            <w:r w:rsidRPr="00AD341D">
              <w:t xml:space="preserve"> 55. § (1)</w:t>
            </w:r>
            <w:r>
              <w:t xml:space="preserve"> bekezdés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  <w:r>
              <w:t>sporttámogatás</w:t>
            </w:r>
            <w:r w:rsidRPr="00AD341D">
              <w:t xml:space="preserve"> nyújtása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AD341D">
              <w:t xml:space="preserve">onatkozó önkormányzati rendeletek, </w:t>
            </w:r>
            <w:r>
              <w:t>valamint</w:t>
            </w:r>
            <w:r w:rsidRPr="00AD341D">
              <w:t xml:space="preserve"> egyéni ügyben hozo</w:t>
            </w:r>
            <w:r>
              <w:t>tt Képviselő-testületi határozat</w:t>
            </w:r>
          </w:p>
        </w:tc>
      </w:tr>
    </w:tbl>
    <w:p w:rsidR="00A500CB" w:rsidRDefault="00A500CB" w:rsidP="00A500CB"/>
    <w:p w:rsidR="00A500CB" w:rsidRDefault="00A500CB" w:rsidP="00A500CB">
      <w:pPr>
        <w:jc w:val="center"/>
      </w:pPr>
      <w:r>
        <w:t>10. Egyéb feladatok</w:t>
      </w:r>
    </w:p>
    <w:p w:rsidR="00A500CB" w:rsidRDefault="00A500CB" w:rsidP="00A500CB"/>
    <w:tbl>
      <w:tblPr>
        <w:tblW w:w="5070" w:type="pct"/>
        <w:tblCellMar>
          <w:left w:w="0" w:type="dxa"/>
          <w:right w:w="0" w:type="dxa"/>
        </w:tblCellMar>
        <w:tblLook w:val="0000"/>
      </w:tblPr>
      <w:tblGrid>
        <w:gridCol w:w="526"/>
        <w:gridCol w:w="2895"/>
        <w:gridCol w:w="2895"/>
        <w:gridCol w:w="2893"/>
      </w:tblGrid>
      <w:tr w:rsidR="00A500CB" w:rsidRPr="00710982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710982" w:rsidRDefault="00A500CB" w:rsidP="006E2F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D000FD" w:rsidRDefault="00A500CB" w:rsidP="006E2FE0">
            <w:pPr>
              <w:autoSpaceDE w:val="0"/>
              <w:autoSpaceDN w:val="0"/>
              <w:adjustRightInd w:val="0"/>
            </w:pPr>
            <w:r w:rsidRPr="00D000FD">
              <w:t>a nemzetiségek jogainak érvényesítése, a helyi nemzetiségi önkormányzat munkájának segítése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D000FD" w:rsidRDefault="00A500CB" w:rsidP="006E2FE0">
            <w:pPr>
              <w:autoSpaceDE w:val="0"/>
              <w:autoSpaceDN w:val="0"/>
              <w:adjustRightInd w:val="0"/>
            </w:pPr>
            <w:r w:rsidRPr="00D000F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</w:pPr>
            <w:r w:rsidRPr="00D000FD">
              <w:t>2011. évi CLXXXIX. törvény</w:t>
            </w:r>
            <w:r>
              <w:t xml:space="preserve"> 13. § (1</w:t>
            </w:r>
            <w:r w:rsidRPr="00D000FD">
              <w:t xml:space="preserve">) </w:t>
            </w:r>
            <w:r>
              <w:t>bekezdés 16. pont</w:t>
            </w:r>
            <w:r w:rsidRPr="00D000FD">
              <w:br/>
              <w:t>2011. évi CLXXIX. törvény 10. § (4) és (6)-(7) bekezdés, 80. §, 81. § (1) bekezdés</w:t>
            </w:r>
          </w:p>
          <w:p w:rsidR="00A500CB" w:rsidRPr="00D000FD" w:rsidRDefault="00A500CB" w:rsidP="006E2FE0">
            <w:pPr>
              <w:autoSpaceDE w:val="0"/>
              <w:autoSpaceDN w:val="0"/>
              <w:adjustRightInd w:val="0"/>
            </w:pP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</w:pPr>
            <w:r w:rsidRPr="00B9440D">
              <w:t>a lakosság önszerveződő közösségei tevékenységének támogatása, az együttműködés biztosítása</w:t>
            </w:r>
          </w:p>
          <w:p w:rsidR="00A500CB" w:rsidRPr="00286370" w:rsidRDefault="00A500CB" w:rsidP="006E2FE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40D" w:rsidRDefault="00A500CB" w:rsidP="006E2FE0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B9440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40D">
              <w:t>2011. évi CXXXIX. törvény 6. § a) pont</w:t>
            </w:r>
          </w:p>
          <w:p w:rsidR="00A500CB" w:rsidRPr="00B9440D" w:rsidRDefault="00A500CB" w:rsidP="006E2FE0">
            <w:pPr>
              <w:autoSpaceDE w:val="0"/>
              <w:autoSpaceDN w:val="0"/>
              <w:adjustRightInd w:val="0"/>
              <w:jc w:val="both"/>
            </w:pPr>
            <w:r w:rsidRPr="00B9440D">
              <w:t xml:space="preserve"> </w:t>
            </w:r>
            <w:r w:rsidRPr="00B9440D">
              <w:br/>
              <w:t xml:space="preserve"> </w:t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AD341D" w:rsidRDefault="00A500CB" w:rsidP="006E2FE0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6370" w:rsidRDefault="00A500CB" w:rsidP="006E2FE0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közreműködés a települési</w:t>
            </w:r>
            <w:r w:rsidRPr="00B9440D">
              <w:t xml:space="preserve"> közbiztonság </w:t>
            </w:r>
            <w:r>
              <w:t>biztosításában</w:t>
            </w:r>
            <w:r w:rsidRPr="00B9440D">
              <w:t xml:space="preserve"> </w:t>
            </w:r>
            <w:r>
              <w:t>(</w:t>
            </w:r>
            <w:r w:rsidRPr="00B9440D">
              <w:t>megyei rendőr-főkapitánysággal kötött együttműködési megállapodás alapján</w:t>
            </w:r>
            <w: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6370" w:rsidRDefault="00A500CB" w:rsidP="006E2FE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kamerarendszer működtetése útján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286370" w:rsidRDefault="00A500CB" w:rsidP="006E2FE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D000FD">
              <w:t>2011. évi CLXXXIX. törvény</w:t>
            </w:r>
            <w:r>
              <w:t xml:space="preserve"> 13. § (1</w:t>
            </w:r>
            <w:r w:rsidRPr="00D000FD">
              <w:t xml:space="preserve">) </w:t>
            </w:r>
            <w:r>
              <w:t>bekezdés 17. pont</w:t>
            </w:r>
            <w:r>
              <w:rPr>
                <w:highlight w:val="yellow"/>
              </w:rPr>
              <w:br/>
            </w:r>
            <w:r w:rsidRPr="00B9440D">
              <w:t>1994. évi XXXIV. törvény 9. § (1) bekezdés</w:t>
            </w:r>
            <w:r w:rsidRPr="00286370">
              <w:rPr>
                <w:highlight w:val="yellow"/>
              </w:rPr>
              <w:br/>
              <w:t xml:space="preserve"> </w:t>
            </w:r>
            <w:r w:rsidRPr="00286370">
              <w:rPr>
                <w:highlight w:val="yellow"/>
              </w:rPr>
              <w:br/>
            </w:r>
          </w:p>
        </w:tc>
      </w:tr>
      <w:tr w:rsidR="00A500CB" w:rsidRPr="00AD341D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44AAE" w:rsidRDefault="00A500CB" w:rsidP="006E2FE0">
            <w:pPr>
              <w:autoSpaceDE w:val="0"/>
              <w:autoSpaceDN w:val="0"/>
              <w:adjustRightInd w:val="0"/>
            </w:pPr>
            <w:proofErr w:type="spellStart"/>
            <w:r w:rsidRPr="00144AAE">
              <w:t>ebösszeírás</w:t>
            </w:r>
            <w:proofErr w:type="spellEnd"/>
            <w:r w:rsidRPr="00144AAE">
              <w:t>, kóbor állat befogadása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44AAE" w:rsidRDefault="00A500CB" w:rsidP="006E2FE0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144AAE" w:rsidRDefault="00A500CB" w:rsidP="006E2FE0">
            <w:pPr>
              <w:autoSpaceDE w:val="0"/>
              <w:autoSpaceDN w:val="0"/>
              <w:adjustRightInd w:val="0"/>
            </w:pPr>
            <w:r w:rsidRPr="00144AAE">
              <w:rPr>
                <w:rStyle w:val="Kiemels2"/>
                <w:b w:val="0"/>
              </w:rPr>
              <w:t>1998. évi XXVIII. törvény</w:t>
            </w:r>
            <w:r>
              <w:rPr>
                <w:rStyle w:val="Kiemels2"/>
              </w:rPr>
              <w:t xml:space="preserve"> </w:t>
            </w:r>
            <w:r>
              <w:t>42/B</w:t>
            </w:r>
            <w:r w:rsidRPr="00144AAE">
              <w:t xml:space="preserve">. § (1) és (3) bekezdés, </w:t>
            </w:r>
            <w:r>
              <w:t>48/A. § (3) bekezdés</w:t>
            </w:r>
          </w:p>
        </w:tc>
      </w:tr>
      <w:tr w:rsidR="00A500CB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86DFC" w:rsidRDefault="00A500CB" w:rsidP="006E2FE0">
            <w:pPr>
              <w:autoSpaceDE w:val="0"/>
              <w:autoSpaceDN w:val="0"/>
              <w:adjustRightInd w:val="0"/>
            </w:pPr>
            <w:r>
              <w:t>5</w:t>
            </w:r>
            <w:r w:rsidRPr="00E86DFC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FA0BD1" w:rsidRDefault="00A500CB" w:rsidP="006E2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vagyongazdálkodás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</w:pPr>
            <w:r>
              <w:t>Alaptörvény 32. cikk (1) bekezdés e-g) pontja</w:t>
            </w:r>
          </w:p>
          <w:p w:rsidR="00A500CB" w:rsidRDefault="00A500CB" w:rsidP="006E2FE0">
            <w:pPr>
              <w:autoSpaceDE w:val="0"/>
              <w:autoSpaceDN w:val="0"/>
              <w:adjustRightInd w:val="0"/>
            </w:pPr>
            <w:r>
              <w:t>2011. évi CXCVI. törvény</w:t>
            </w:r>
          </w:p>
          <w:p w:rsidR="00A500CB" w:rsidRDefault="00A500CB" w:rsidP="006E2FE0">
            <w:pPr>
              <w:autoSpaceDE w:val="0"/>
              <w:autoSpaceDN w:val="0"/>
              <w:adjustRightInd w:val="0"/>
            </w:pPr>
            <w:r w:rsidRPr="00E412F8">
              <w:t xml:space="preserve">2011. évi CLXXXIX. törvény </w:t>
            </w:r>
            <w:r>
              <w:t>107. §</w:t>
            </w:r>
          </w:p>
          <w:p w:rsidR="00A500CB" w:rsidRDefault="00A500CB" w:rsidP="006E2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45D">
              <w:t>16/2001. (IV. 10.) Ök. rendelet</w:t>
            </w:r>
          </w:p>
        </w:tc>
      </w:tr>
      <w:tr w:rsidR="00A500CB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86DFC" w:rsidRDefault="00A500CB" w:rsidP="006E2FE0">
            <w:pPr>
              <w:autoSpaceDE w:val="0"/>
              <w:autoSpaceDN w:val="0"/>
              <w:adjustRightInd w:val="0"/>
            </w:pPr>
            <w:r>
              <w:t>6</w:t>
            </w:r>
            <w:r w:rsidRPr="00E86DFC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FA0BD1" w:rsidRDefault="00A500CB" w:rsidP="006E2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vagyonkataszteri nyilvántartás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6C">
              <w:rPr>
                <w:bCs/>
              </w:rPr>
              <w:t>147/1992. (XI. 6.) Korm. rendelet</w:t>
            </w:r>
            <w:r>
              <w:rPr>
                <w:bCs/>
              </w:rPr>
              <w:t xml:space="preserve"> 1. § (1) bekezdése</w:t>
            </w:r>
          </w:p>
        </w:tc>
      </w:tr>
      <w:tr w:rsidR="00A500CB" w:rsidTr="006E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E86DFC" w:rsidRDefault="00A500CB" w:rsidP="006E2FE0">
            <w:pPr>
              <w:autoSpaceDE w:val="0"/>
              <w:autoSpaceDN w:val="0"/>
              <w:adjustRightInd w:val="0"/>
            </w:pPr>
            <w:r>
              <w:t>7</w:t>
            </w:r>
            <w:r w:rsidRPr="00E86DFC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Pr="00FA0BD1" w:rsidRDefault="00A500CB" w:rsidP="006E2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helyiséggazdálkodás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B" w:rsidRDefault="00A500CB" w:rsidP="006E2FE0">
            <w:pPr>
              <w:autoSpaceDE w:val="0"/>
              <w:autoSpaceDN w:val="0"/>
              <w:adjustRightInd w:val="0"/>
            </w:pPr>
            <w:r w:rsidRPr="00E412F8">
              <w:t>2011. évi CLXXXIX. törvény</w:t>
            </w:r>
            <w:r>
              <w:t xml:space="preserve"> 13. § (1) bekezdés 9. pont</w:t>
            </w:r>
          </w:p>
          <w:p w:rsidR="00A500CB" w:rsidRDefault="00A500CB" w:rsidP="006E2FE0">
            <w:pPr>
              <w:autoSpaceDE w:val="0"/>
              <w:autoSpaceDN w:val="0"/>
              <w:adjustRightInd w:val="0"/>
            </w:pPr>
            <w:r w:rsidRPr="006C545D">
              <w:lastRenderedPageBreak/>
              <w:t xml:space="preserve">1993. évi LXXVIII. </w:t>
            </w:r>
            <w:r>
              <w:t xml:space="preserve">törvény </w:t>
            </w:r>
          </w:p>
          <w:p w:rsidR="00A500CB" w:rsidRDefault="00A500CB" w:rsidP="006E2F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C5EB3" w:rsidRDefault="00AC5EB3"/>
    <w:sectPr w:rsidR="00AC5EB3" w:rsidSect="00AC5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F2B" w:rsidRDefault="006A5F2B" w:rsidP="00A500CB">
      <w:r>
        <w:separator/>
      </w:r>
    </w:p>
  </w:endnote>
  <w:endnote w:type="continuationSeparator" w:id="0">
    <w:p w:rsidR="006A5F2B" w:rsidRDefault="006A5F2B" w:rsidP="00A50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F2B" w:rsidRDefault="006A5F2B" w:rsidP="00A500CB">
      <w:r>
        <w:separator/>
      </w:r>
    </w:p>
  </w:footnote>
  <w:footnote w:type="continuationSeparator" w:id="0">
    <w:p w:rsidR="006A5F2B" w:rsidRDefault="006A5F2B" w:rsidP="00A500CB">
      <w:r>
        <w:continuationSeparator/>
      </w:r>
    </w:p>
  </w:footnote>
  <w:footnote w:id="1">
    <w:p w:rsidR="00A500CB" w:rsidRDefault="00A500CB" w:rsidP="00A500CB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4.§</w:t>
      </w:r>
      <w:proofErr w:type="spellStart"/>
      <w:r>
        <w:t>-sa</w:t>
      </w:r>
      <w:proofErr w:type="spellEnd"/>
      <w:r>
        <w:t>. Hatálytalan 2014. június 15.-től.</w:t>
      </w:r>
    </w:p>
    <w:p w:rsidR="00A500CB" w:rsidRDefault="00A500CB" w:rsidP="00A500CB">
      <w:pPr>
        <w:pStyle w:val="Lbjegyzetszveg"/>
      </w:pPr>
    </w:p>
  </w:footnote>
  <w:footnote w:id="2">
    <w:p w:rsidR="00A500CB" w:rsidRDefault="00A500CB" w:rsidP="00A500CB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4.§</w:t>
      </w:r>
      <w:proofErr w:type="spellStart"/>
      <w:r>
        <w:t>sa</w:t>
      </w:r>
      <w:proofErr w:type="spellEnd"/>
      <w:r>
        <w:t>. Hatálytalan 2014. június 15.-től.</w:t>
      </w:r>
    </w:p>
  </w:footnote>
  <w:footnote w:id="3">
    <w:p w:rsidR="00A500CB" w:rsidRDefault="00A500CB" w:rsidP="00A500CB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a9/2014.(VI.13.) Önkormányzati rendelet 2.§</w:t>
      </w:r>
      <w:proofErr w:type="spellStart"/>
      <w:r>
        <w:t>-sa</w:t>
      </w:r>
      <w:proofErr w:type="spellEnd"/>
      <w:r>
        <w:t>. Hatálytalan 2014. június 15.-től.</w:t>
      </w:r>
    </w:p>
  </w:footnote>
  <w:footnote w:id="4">
    <w:p w:rsidR="00A500CB" w:rsidRDefault="00A500CB" w:rsidP="00A500CB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a9/2014.(VI.13.) Önkormányzati rendelet 2.§</w:t>
      </w:r>
      <w:proofErr w:type="spellStart"/>
      <w:r>
        <w:t>-sa</w:t>
      </w:r>
      <w:proofErr w:type="spellEnd"/>
      <w:r>
        <w:t>. Hatálytalan 2014. június 15.-től.</w:t>
      </w:r>
    </w:p>
    <w:p w:rsidR="00A500CB" w:rsidRDefault="00A500CB" w:rsidP="00A500CB">
      <w:pPr>
        <w:pStyle w:val="Lbjegyzetszveg"/>
      </w:pPr>
    </w:p>
  </w:footnote>
  <w:footnote w:id="5">
    <w:p w:rsidR="00A500CB" w:rsidRDefault="00A500CB" w:rsidP="00A500CB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4.§</w:t>
      </w:r>
      <w:proofErr w:type="spellStart"/>
      <w:r>
        <w:t>-sa</w:t>
      </w:r>
      <w:proofErr w:type="spellEnd"/>
      <w:r>
        <w:t>. Hatálytalan 2014. június 15.-től.</w:t>
      </w:r>
    </w:p>
    <w:p w:rsidR="00A500CB" w:rsidRDefault="00A500CB" w:rsidP="00A500CB">
      <w:pPr>
        <w:pStyle w:val="Lbjegyzetszveg"/>
      </w:pPr>
    </w:p>
  </w:footnote>
  <w:footnote w:id="6">
    <w:p w:rsidR="00A500CB" w:rsidRDefault="00A500CB" w:rsidP="00A500CB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a"számú" szövegrészt a 9/2014.(VI.15.) Önkormányzati rendelet 4.§</w:t>
      </w:r>
      <w:proofErr w:type="spellStart"/>
      <w:r>
        <w:t>-sa</w:t>
      </w:r>
      <w:proofErr w:type="spellEnd"/>
      <w:r>
        <w:t>. Hatálytalan 2014. június 15.-től.</w:t>
      </w:r>
    </w:p>
    <w:p w:rsidR="00A500CB" w:rsidRDefault="00A500CB" w:rsidP="00A500CB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EE3"/>
    <w:multiLevelType w:val="hybridMultilevel"/>
    <w:tmpl w:val="8B000B7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53861"/>
    <w:multiLevelType w:val="hybridMultilevel"/>
    <w:tmpl w:val="1D0EE33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183F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7692E"/>
    <w:multiLevelType w:val="multilevel"/>
    <w:tmpl w:val="B238A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5B742C5C"/>
    <w:multiLevelType w:val="multilevel"/>
    <w:tmpl w:val="117E56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0CB"/>
    <w:rsid w:val="006A5F2B"/>
    <w:rsid w:val="00A500CB"/>
    <w:rsid w:val="00AC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0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500CB"/>
    <w:pPr>
      <w:spacing w:before="100" w:beforeAutospacing="1" w:after="119"/>
    </w:pPr>
  </w:style>
  <w:style w:type="character" w:styleId="Kiemels2">
    <w:name w:val="Strong"/>
    <w:basedOn w:val="Bekezdsalapbettpusa"/>
    <w:qFormat/>
    <w:rsid w:val="00A500CB"/>
    <w:rPr>
      <w:b/>
      <w:bCs/>
    </w:rPr>
  </w:style>
  <w:style w:type="paragraph" w:styleId="Szvegtrzsbehzssal2">
    <w:name w:val="Body Text Indent 2"/>
    <w:basedOn w:val="Norml"/>
    <w:link w:val="Szvegtrzsbehzssal2Char"/>
    <w:rsid w:val="00A500CB"/>
    <w:pPr>
      <w:widowControl w:val="0"/>
      <w:autoSpaceDE w:val="0"/>
      <w:autoSpaceDN w:val="0"/>
      <w:adjustRightInd w:val="0"/>
      <w:ind w:left="720" w:hanging="720"/>
      <w:jc w:val="both"/>
    </w:pPr>
    <w:rPr>
      <w:rFonts w:ascii="Arial" w:hAnsi="Arial" w:cs="Arial"/>
    </w:rPr>
  </w:style>
  <w:style w:type="character" w:customStyle="1" w:styleId="Szvegtrzsbehzssal2Char">
    <w:name w:val="Szövegtörzs behúzással 2 Char"/>
    <w:basedOn w:val="Bekezdsalapbettpusa"/>
    <w:link w:val="Szvegtrzsbehzssal2"/>
    <w:rsid w:val="00A500CB"/>
    <w:rPr>
      <w:rFonts w:ascii="Arial" w:eastAsia="Times New Roman" w:hAnsi="Arial" w:cs="Arial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A500C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500C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500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2670</Words>
  <Characters>18429</Characters>
  <Application>Microsoft Office Word</Application>
  <DocSecurity>0</DocSecurity>
  <Lines>153</Lines>
  <Paragraphs>42</Paragraphs>
  <ScaleCrop>false</ScaleCrop>
  <Company/>
  <LinksUpToDate>false</LinksUpToDate>
  <CharactersWithSpaces>21057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2014-06-16T07:25:00Z</dcterms:created>
  <dcterms:modified xsi:type="dcterms:W3CDTF">2014-06-16T07:26:00Z</dcterms:modified>
</cp:coreProperties>
</file>