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C7" w:rsidRPr="006A38ED" w:rsidRDefault="001A68C7" w:rsidP="001A68C7">
      <w:pPr>
        <w:pStyle w:val="Listaszerbekezds"/>
        <w:numPr>
          <w:ilvl w:val="0"/>
          <w:numId w:val="8"/>
        </w:numPr>
        <w:tabs>
          <w:tab w:val="left" w:pos="567"/>
        </w:tabs>
        <w:ind w:left="2127" w:firstLin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A38ED">
        <w:rPr>
          <w:rFonts w:ascii="Times New Roman" w:hAnsi="Times New Roman" w:cs="Times New Roman"/>
          <w:i w:val="0"/>
          <w:sz w:val="24"/>
          <w:szCs w:val="24"/>
        </w:rPr>
        <w:t xml:space="preserve">sz. melléklet a </w:t>
      </w:r>
      <w:r w:rsidR="006A38ED" w:rsidRPr="006A38ED">
        <w:rPr>
          <w:rFonts w:ascii="Times New Roman" w:hAnsi="Times New Roman" w:cs="Times New Roman"/>
          <w:i w:val="0"/>
          <w:sz w:val="24"/>
          <w:szCs w:val="24"/>
        </w:rPr>
        <w:t xml:space="preserve">8/2017. (II.27.) </w:t>
      </w:r>
      <w:r w:rsidRPr="006A38ED">
        <w:rPr>
          <w:rFonts w:ascii="Times New Roman" w:hAnsi="Times New Roman" w:cs="Times New Roman"/>
          <w:i w:val="0"/>
          <w:sz w:val="24"/>
          <w:szCs w:val="24"/>
        </w:rPr>
        <w:t>sz. önkormányzati rendelethez</w:t>
      </w:r>
    </w:p>
    <w:p w:rsidR="008C3C24" w:rsidRPr="001A68C7" w:rsidRDefault="008C3C24" w:rsidP="008C3C24">
      <w:pPr>
        <w:pStyle w:val="Listaszerbekezds"/>
        <w:tabs>
          <w:tab w:val="left" w:pos="567"/>
        </w:tabs>
        <w:ind w:left="212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9470FC" w:rsidRPr="008C3C24" w:rsidRDefault="009470FC" w:rsidP="008C3C24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 xml:space="preserve">A hulladék gyűjtésére és szállítására vonatkozó megfelelési követelmények az OHKT szerint </w:t>
      </w: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>1.Zöldhulladék (biológiailag lebomló) gyűjtése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8C3C24">
      <w:pPr>
        <w:pStyle w:val="Listaszerbekezds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4742">
        <w:rPr>
          <w:rFonts w:ascii="Times New Roman" w:hAnsi="Times New Roman" w:cs="Times New Roman"/>
          <w:color w:val="000000"/>
          <w:sz w:val="24"/>
          <w:szCs w:val="24"/>
        </w:rPr>
        <w:t>A zöldhulladék gyűjtését egész évben a Szolgáltató (január 1-től december 31-ig) nem csak az ingatlantól történő gyűjtéssel, hanem a Szolgáltató által üzemeltetett hulladékudvarba történő átvétellel is biztosítja egész évben, a hulladékudvar nyitvatartási idején belül.</w:t>
      </w:r>
      <w:r w:rsidRPr="00AE4742">
        <w:rPr>
          <w:rFonts w:ascii="Times New Roman" w:hAnsi="Times New Roman" w:cs="Times New Roman"/>
          <w:sz w:val="24"/>
          <w:szCs w:val="24"/>
        </w:rPr>
        <w:t xml:space="preserve"> E </w:t>
      </w:r>
      <w:r w:rsidRPr="00AE4742">
        <w:rPr>
          <w:rFonts w:ascii="Times New Roman" w:hAnsi="Times New Roman" w:cs="Times New Roman"/>
          <w:color w:val="000000"/>
          <w:sz w:val="24"/>
          <w:szCs w:val="24"/>
        </w:rPr>
        <w:t>lehetőség a felsorolt hónapokban és legfeljebb 20 km-es távolságban rendelkezésre áll.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t>2.Közszolgáltatás körébe tartozó elkülönített csomagolási hulladék gyűjtése</w:t>
      </w: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 xml:space="preserve">A Szolgáltató egész évben (január 1-től december 31-ig) </w:t>
      </w:r>
      <w:r w:rsidR="008C3C24">
        <w:rPr>
          <w:rFonts w:ascii="Times New Roman" w:hAnsi="Times New Roman"/>
        </w:rPr>
        <w:t>legalább havonta</w:t>
      </w:r>
      <w:r w:rsidRPr="00AE4742">
        <w:rPr>
          <w:rFonts w:ascii="Times New Roman" w:hAnsi="Times New Roman"/>
        </w:rPr>
        <w:t xml:space="preserve"> biztosítja a csomagolási hulladék gyűjtését </w:t>
      </w:r>
      <w:r w:rsidRPr="00AE4742">
        <w:rPr>
          <w:rFonts w:ascii="Times New Roman" w:hAnsi="Times New Roman"/>
          <w:iCs/>
        </w:rPr>
        <w:t>házhoz menő rendszeres járattal</w:t>
      </w:r>
      <w:r w:rsidRPr="00AE4742">
        <w:rPr>
          <w:rFonts w:ascii="Times New Roman" w:hAnsi="Times New Roman"/>
          <w:i/>
          <w:iCs/>
        </w:rPr>
        <w:t>.</w:t>
      </w:r>
    </w:p>
    <w:p w:rsidR="009470FC" w:rsidRPr="00AE4742" w:rsidRDefault="009470FC" w:rsidP="009470FC">
      <w:pPr>
        <w:pStyle w:val="Default"/>
        <w:ind w:left="644" w:hanging="218"/>
        <w:jc w:val="both"/>
        <w:rPr>
          <w:rFonts w:ascii="Times New Roman" w:hAnsi="Times New Roman"/>
          <w:i/>
          <w:iCs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szelektíven gyűjtött csomagolási hulladék gyűjtését a Szolgáltató egész évben (január 1-től december 31-ig) nem csak az ingatlantól történő gyűjtéssel, hanem a Szolgáltató által üzemeltetett szelektív hulladékgyűjtő szigeten történő gyűjtéssel,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  <w:r w:rsidRPr="00AE4742">
        <w:rPr>
          <w:rFonts w:ascii="Times New Roman" w:eastAsia="Calibri" w:hAnsi="Times New Roman"/>
          <w:b/>
        </w:rPr>
        <w:t>3.Lomhulladék gyűjtése</w:t>
      </w: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lomhulladék gyűjtését a 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9470FC" w:rsidRPr="00AE4742" w:rsidRDefault="009470FC" w:rsidP="009470FC">
      <w:pPr>
        <w:pStyle w:val="Default"/>
        <w:ind w:left="786"/>
        <w:jc w:val="both"/>
        <w:rPr>
          <w:rFonts w:ascii="Times New Roman" w:hAnsi="Times New Roman"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lomhulladék gyűjtését a Szolgáltató egész évben (január 1-től december 31-ig) nem csak az ingatlantól történő gyűjtéssel, hanem a Szolgáltató által üzemeltetett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Default="009470FC" w:rsidP="009470FC">
      <w:pPr>
        <w:ind w:left="360"/>
        <w:jc w:val="right"/>
        <w:rPr>
          <w:rFonts w:ascii="Times New Roman" w:hAnsi="Times New Roman"/>
        </w:rPr>
      </w:pPr>
    </w:p>
    <w:p w:rsidR="008C3C24" w:rsidRPr="009B2B32" w:rsidRDefault="008C3C24" w:rsidP="008C3C24">
      <w:pPr>
        <w:pStyle w:val="Nincstrkz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9470FC" w:rsidRDefault="009470FC" w:rsidP="009470FC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lastRenderedPageBreak/>
        <w:t>Hulladékok előkezelésének elvégzése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mechanikai-biológiai stabilizálásra szolgáló rendszer révén a szerves hulladék, lerakótól történő eltérítése keretében a papír és biohulladék elkülönített begyűjtését, a szelektíven begyűjtött hulladék válogatását, az elkülönítetten begyűjtött biohulladék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647024" w:rsidRDefault="00647024" w:rsidP="009470FC">
      <w:pPr>
        <w:jc w:val="both"/>
        <w:rPr>
          <w:rFonts w:ascii="Times New Roman" w:hAnsi="Times New Roman"/>
          <w:u w:val="single"/>
        </w:rPr>
      </w:pPr>
    </w:p>
    <w:p w:rsidR="009470FC" w:rsidRPr="00AE4742" w:rsidRDefault="009470FC" w:rsidP="009470FC">
      <w:pPr>
        <w:jc w:val="both"/>
        <w:rPr>
          <w:rFonts w:ascii="Times New Roman" w:hAnsi="Times New Roman"/>
          <w:u w:val="single"/>
        </w:rPr>
      </w:pPr>
      <w:r w:rsidRPr="00AE4742">
        <w:rPr>
          <w:rFonts w:ascii="Times New Roman" w:hAnsi="Times New Roman"/>
          <w:u w:val="single"/>
        </w:rPr>
        <w:t>Technológia rövid leírása: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A beruházás útján: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jól égethető frakció jött létre,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házhozmenő szelektív gyűjtés fokozhatóvá vált,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komposztálás, zöldhulladékgyűjtés (2000 főnél kisebb településeken házi komposztálás, nagyobb településeken hulladékudvarokba szállítással) szintén fokozhatóvá vált.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A mechanikai-biológiai hulladékkezelés technológiai fázisai a következők: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1.</w:t>
      </w:r>
      <w:r w:rsidRPr="00AE4742">
        <w:rPr>
          <w:rFonts w:ascii="Times New Roman" w:hAnsi="Times New Roman"/>
          <w:bCs/>
        </w:rPr>
        <w:tab/>
        <w:t>A beszállított hulladék fogadása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2.</w:t>
      </w:r>
      <w:r w:rsidRPr="00AE4742">
        <w:rPr>
          <w:rFonts w:ascii="Times New Roman" w:hAnsi="Times New Roman"/>
          <w:bCs/>
        </w:rPr>
        <w:tab/>
        <w:t>A beszállított hulladék ürítése a mechanikai kezelő csarnokban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3.</w:t>
      </w:r>
      <w:r w:rsidRPr="00AE4742">
        <w:rPr>
          <w:rFonts w:ascii="Times New Roman" w:hAnsi="Times New Roman"/>
          <w:bCs/>
        </w:rPr>
        <w:tab/>
        <w:t>A hulladék aprítása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4.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5.</w:t>
      </w:r>
      <w:r w:rsidRPr="00AE4742">
        <w:rPr>
          <w:rFonts w:ascii="Times New Roman" w:hAnsi="Times New Roman"/>
          <w:bCs/>
        </w:rPr>
        <w:tab/>
        <w:t>Mechanikai kezelés (rostálás)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6.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7.</w:t>
      </w:r>
      <w:r w:rsidRPr="00AE4742">
        <w:rPr>
          <w:rFonts w:ascii="Times New Roman" w:hAnsi="Times New Roman"/>
          <w:bCs/>
        </w:rPr>
        <w:tab/>
        <w:t>Lég szeparátor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8.</w:t>
      </w:r>
      <w:r w:rsidRPr="00AE4742">
        <w:rPr>
          <w:rFonts w:ascii="Times New Roman" w:hAnsi="Times New Roman"/>
          <w:bCs/>
        </w:rPr>
        <w:tab/>
        <w:t>Mechanikai utókezelés (utóaprítás)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9.</w:t>
      </w:r>
      <w:r w:rsidRPr="00AE4742">
        <w:rPr>
          <w:rFonts w:ascii="Times New Roman" w:hAnsi="Times New Roman"/>
          <w:bCs/>
        </w:rPr>
        <w:tab/>
        <w:t>Tömörítés</w:t>
      </w:r>
    </w:p>
    <w:p w:rsidR="009470FC" w:rsidRPr="00AE4742" w:rsidRDefault="009470FC" w:rsidP="009470FC">
      <w:pPr>
        <w:ind w:left="357"/>
        <w:jc w:val="both"/>
        <w:rPr>
          <w:rFonts w:ascii="Times New Roman" w:eastAsia="Calibri" w:hAnsi="Times New Roman"/>
          <w:b/>
        </w:rPr>
      </w:pPr>
      <w:r w:rsidRPr="00AE4742">
        <w:rPr>
          <w:rFonts w:ascii="Times New Roman" w:hAnsi="Times New Roman"/>
          <w:bCs/>
        </w:rPr>
        <w:t>10.</w:t>
      </w:r>
      <w:r w:rsidRPr="00AE4742">
        <w:rPr>
          <w:rFonts w:ascii="Times New Roman" w:hAnsi="Times New Roman"/>
          <w:bCs/>
        </w:rPr>
        <w:tab/>
        <w:t>Biológiai kezelés, a hulladék stabilizálása</w:t>
      </w: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Pr="00951430" w:rsidRDefault="009470FC" w:rsidP="009470FC">
      <w:pPr>
        <w:tabs>
          <w:tab w:val="left" w:pos="2535"/>
        </w:tabs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281BB5" w:rsidRDefault="00281BB5"/>
    <w:sectPr w:rsidR="00281BB5" w:rsidSect="00477E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A49" w:rsidRDefault="00524A49" w:rsidP="009470FC">
      <w:r>
        <w:separator/>
      </w:r>
    </w:p>
  </w:endnote>
  <w:endnote w:type="continuationSeparator" w:id="1">
    <w:p w:rsidR="00524A49" w:rsidRDefault="00524A49" w:rsidP="0094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116D85">
    <w:pPr>
      <w:pStyle w:val="llb"/>
      <w:jc w:val="right"/>
    </w:pPr>
    <w:r>
      <w:fldChar w:fldCharType="begin"/>
    </w:r>
    <w:r w:rsidR="00EF5110">
      <w:instrText xml:space="preserve"> PAGE   \* MERGEFORMAT </w:instrText>
    </w:r>
    <w:r>
      <w:fldChar w:fldCharType="separate"/>
    </w:r>
    <w:r w:rsidR="006A38ED">
      <w:rPr>
        <w:noProof/>
      </w:rPr>
      <w:t>1</w:t>
    </w:r>
    <w:r>
      <w:fldChar w:fldCharType="end"/>
    </w:r>
  </w:p>
  <w:p w:rsidR="0025066D" w:rsidRDefault="00524A4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A49" w:rsidRDefault="00524A49" w:rsidP="009470FC">
      <w:r>
        <w:separator/>
      </w:r>
    </w:p>
  </w:footnote>
  <w:footnote w:type="continuationSeparator" w:id="1">
    <w:p w:rsidR="00524A49" w:rsidRDefault="00524A49" w:rsidP="00947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56"/>
    <w:multiLevelType w:val="hybridMultilevel"/>
    <w:tmpl w:val="F55ED918"/>
    <w:lvl w:ilvl="0" w:tplc="42588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3AA3672"/>
    <w:multiLevelType w:val="multilevel"/>
    <w:tmpl w:val="04E8A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ED3D9F"/>
    <w:multiLevelType w:val="hybridMultilevel"/>
    <w:tmpl w:val="9756223A"/>
    <w:lvl w:ilvl="0" w:tplc="0E729D8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A6ED2"/>
    <w:multiLevelType w:val="hybridMultilevel"/>
    <w:tmpl w:val="52307FCA"/>
    <w:lvl w:ilvl="0" w:tplc="DC72860E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5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FC"/>
    <w:rsid w:val="00116D85"/>
    <w:rsid w:val="001A68C7"/>
    <w:rsid w:val="00281BB5"/>
    <w:rsid w:val="00482D5C"/>
    <w:rsid w:val="00524A49"/>
    <w:rsid w:val="00647024"/>
    <w:rsid w:val="006A38ED"/>
    <w:rsid w:val="008C3C24"/>
    <w:rsid w:val="009470FC"/>
    <w:rsid w:val="00C3616A"/>
    <w:rsid w:val="00D538F5"/>
    <w:rsid w:val="00E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0FC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470FC"/>
    <w:pPr>
      <w:autoSpaceDE w:val="0"/>
      <w:autoSpaceDN w:val="0"/>
      <w:adjustRightInd w:val="0"/>
      <w:spacing w:after="0" w:line="240" w:lineRule="auto"/>
    </w:pPr>
    <w:rPr>
      <w:rFonts w:ascii="Thorndale" w:eastAsia="Calibri" w:hAnsi="Thorndale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470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9470FC"/>
    <w:rPr>
      <w:rFonts w:ascii="Thorndale" w:eastAsia="Times New Roman" w:hAnsi="Thorndale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470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9470FC"/>
    <w:rPr>
      <w:rFonts w:ascii="Thorndale" w:eastAsia="Times New Roman" w:hAnsi="Thorndale" w:cs="Times New Roman"/>
      <w:color w:val="000000"/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9470FC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eastAsia="en-US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9470FC"/>
    <w:rPr>
      <w:rFonts w:ascii="Arial" w:eastAsia="Calibri" w:hAnsi="Arial" w:cs="Arial"/>
      <w:i/>
      <w:sz w:val="20"/>
      <w:szCs w:val="20"/>
      <w:lang w:bidi="en-US"/>
    </w:rPr>
  </w:style>
  <w:style w:type="paragraph" w:styleId="Nincstrkz">
    <w:name w:val="No Spacing"/>
    <w:uiPriority w:val="1"/>
    <w:qFormat/>
    <w:rsid w:val="008C3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2017-02-15T13:42:00Z</dcterms:created>
  <dcterms:modified xsi:type="dcterms:W3CDTF">2017-02-24T10:33:00Z</dcterms:modified>
</cp:coreProperties>
</file>