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rPr>
          <w:b/>
          <w:bCs/>
        </w:rPr>
      </w:pPr>
      <w:r>
        <w:rPr>
          <w:b/>
          <w:bCs/>
        </w:rPr>
        <w:t>1. melléklet a 2/2016.(II.16.) önkormányzati rendelethez</w:t>
      </w:r>
    </w:p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rPr>
          <w:b/>
          <w:bCs/>
        </w:rPr>
      </w:pPr>
    </w:p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rPr>
          <w:b/>
          <w:bCs/>
        </w:rPr>
      </w:pPr>
    </w:p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rPr>
          <w:rFonts w:ascii="Times" w:hAnsi="Times" w:cs="Arial"/>
        </w:rPr>
      </w:pPr>
      <w:r>
        <w:rPr>
          <w:rFonts w:ascii="Times" w:hAnsi="Times" w:cs="Arial"/>
        </w:rPr>
        <w:t>A R Külterületi m=1:20 000 méretarányú (SZ-1) szabályozási tervi melléklete az alábbiak szerint módosul:</w:t>
      </w:r>
    </w:p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rPr>
          <w:rFonts w:ascii="Times" w:hAnsi="Times" w:cs="Arial"/>
        </w:rPr>
      </w:pPr>
    </w:p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rPr>
          <w:rFonts w:ascii="Times" w:hAnsi="Times" w:cs="Arial"/>
        </w:rPr>
      </w:pPr>
      <w:r>
        <w:rPr>
          <w:rFonts w:ascii="Times" w:hAnsi="Times" w:cs="Arial"/>
        </w:rPr>
        <w:t xml:space="preserve">1. tervrészlet </w:t>
      </w:r>
    </w:p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rPr>
          <w:rFonts w:ascii="Times" w:hAnsi="Times" w:cs="Arial"/>
        </w:rPr>
      </w:pPr>
      <w:r>
        <w:rPr>
          <w:rFonts w:ascii="Times" w:hAnsi="Times" w:cs="Arial"/>
        </w:rPr>
        <w:t>(IP-4) építési övezet lehatárolása</w:t>
      </w:r>
    </w:p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jc w:val="right"/>
        <w:rPr>
          <w:rFonts w:ascii="Times" w:hAnsi="Times" w:cs="Arial"/>
        </w:rPr>
      </w:pPr>
    </w:p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rPr>
          <w:rFonts w:ascii="Times" w:hAnsi="Times" w:cs="Arial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3371850" cy="238125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70" t="14871" r="26788" b="3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rPr>
          <w:rFonts w:ascii="Times" w:hAnsi="Times" w:cs="Arial"/>
        </w:rPr>
      </w:pPr>
      <w:r>
        <w:rPr>
          <w:rFonts w:ascii="Times" w:hAnsi="Times" w:cs="Arial"/>
        </w:rPr>
        <w:t>2. tervrészlet</w:t>
      </w:r>
    </w:p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rPr>
          <w:rFonts w:ascii="Times" w:hAnsi="Times" w:cs="Arial"/>
        </w:rPr>
      </w:pPr>
      <w:r>
        <w:rPr>
          <w:rFonts w:ascii="Times" w:hAnsi="Times" w:cs="Arial"/>
        </w:rPr>
        <w:t>Régészeti lelőhelyek</w:t>
      </w:r>
    </w:p>
    <w:p w:rsidR="00AB04F9" w:rsidRDefault="00AB04F9" w:rsidP="00AB04F9">
      <w:pPr>
        <w:jc w:val="right"/>
      </w:pPr>
    </w:p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jc w:val="right"/>
        <w:rPr>
          <w:rFonts w:ascii="Times" w:hAnsi="Times" w:cs="Arial"/>
        </w:rPr>
      </w:pPr>
    </w:p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rPr>
          <w:rFonts w:ascii="Times" w:hAnsi="Times" w:cs="Arial"/>
        </w:rPr>
      </w:pPr>
      <w:r>
        <w:rPr>
          <w:noProof/>
        </w:rPr>
        <w:lastRenderedPageBreak/>
        <w:drawing>
          <wp:inline distT="0" distB="0" distL="0" distR="0">
            <wp:extent cx="3457575" cy="464820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12" t="12605" r="35780" b="12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jc w:val="right"/>
        <w:rPr>
          <w:rFonts w:ascii="Times" w:hAnsi="Times" w:cs="Arial"/>
        </w:rPr>
      </w:pPr>
    </w:p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rPr>
          <w:rFonts w:ascii="Times" w:hAnsi="Times" w:cs="Arial"/>
        </w:rPr>
      </w:pPr>
      <w:r>
        <w:rPr>
          <w:rFonts w:ascii="Times" w:hAnsi="Times" w:cs="Arial"/>
        </w:rPr>
        <w:t>2. tervrészlet</w:t>
      </w:r>
    </w:p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rPr>
          <w:rFonts w:ascii="Times" w:hAnsi="Times" w:cs="Arial"/>
        </w:rPr>
      </w:pPr>
      <w:r>
        <w:rPr>
          <w:rFonts w:ascii="Times" w:hAnsi="Times" w:cs="Arial"/>
        </w:rPr>
        <w:t>MV jelű védelmi mezőgazdasági övezet lehatárolása</w:t>
      </w:r>
    </w:p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rPr>
          <w:rFonts w:ascii="Times" w:hAnsi="Times" w:cs="Arial"/>
        </w:rPr>
      </w:pPr>
      <w:r>
        <w:rPr>
          <w:noProof/>
        </w:rPr>
        <w:lastRenderedPageBreak/>
        <w:drawing>
          <wp:inline distT="0" distB="0" distL="0" distR="0">
            <wp:extent cx="4238625" cy="552450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7" t="13519" r="27885" b="13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rPr>
          <w:rFonts w:ascii="Times" w:hAnsi="Times" w:cs="Arial"/>
        </w:rPr>
      </w:pPr>
    </w:p>
    <w:p w:rsidR="00AB04F9" w:rsidRDefault="00AB04F9" w:rsidP="00AB04F9">
      <w:pPr>
        <w:pStyle w:val="llb"/>
        <w:tabs>
          <w:tab w:val="clear" w:pos="4536"/>
          <w:tab w:val="clear" w:pos="9072"/>
        </w:tabs>
        <w:ind w:left="360"/>
        <w:rPr>
          <w:rFonts w:ascii="Times" w:hAnsi="Times" w:cs="Arial"/>
        </w:rPr>
      </w:pPr>
    </w:p>
    <w:p w:rsidR="00D42FFE" w:rsidRDefault="00D42FFE">
      <w:bookmarkStart w:id="0" w:name="_GoBack"/>
      <w:bookmarkEnd w:id="0"/>
    </w:p>
    <w:sectPr w:rsidR="00D42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97"/>
    <w:rsid w:val="00135B97"/>
    <w:rsid w:val="0098047D"/>
    <w:rsid w:val="00AB04F9"/>
    <w:rsid w:val="00D4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0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8047D"/>
    <w:pPr>
      <w:spacing w:after="0" w:line="240" w:lineRule="auto"/>
    </w:pPr>
    <w:rPr>
      <w:rFonts w:ascii="Times New Roman" w:hAnsi="Times New Roman"/>
      <w:sz w:val="24"/>
    </w:rPr>
  </w:style>
  <w:style w:type="paragraph" w:styleId="llb">
    <w:name w:val="footer"/>
    <w:basedOn w:val="Norml"/>
    <w:link w:val="llbChar"/>
    <w:semiHidden/>
    <w:rsid w:val="00AB04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AB04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04F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04F9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0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8047D"/>
    <w:pPr>
      <w:spacing w:after="0" w:line="240" w:lineRule="auto"/>
    </w:pPr>
    <w:rPr>
      <w:rFonts w:ascii="Times New Roman" w:hAnsi="Times New Roman"/>
      <w:sz w:val="24"/>
    </w:rPr>
  </w:style>
  <w:style w:type="paragraph" w:styleId="llb">
    <w:name w:val="footer"/>
    <w:basedOn w:val="Norml"/>
    <w:link w:val="llbChar"/>
    <w:semiHidden/>
    <w:rsid w:val="00AB04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AB04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04F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04F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</Words>
  <Characters>289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</dc:creator>
  <cp:keywords/>
  <dc:description/>
  <cp:lastModifiedBy>Önkormányzat</cp:lastModifiedBy>
  <cp:revision>2</cp:revision>
  <dcterms:created xsi:type="dcterms:W3CDTF">2016-06-06T09:10:00Z</dcterms:created>
  <dcterms:modified xsi:type="dcterms:W3CDTF">2016-06-06T09:10:00Z</dcterms:modified>
</cp:coreProperties>
</file>