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47" w:rsidRPr="00F442F8" w:rsidRDefault="00E37547" w:rsidP="00E37547">
      <w:pPr>
        <w:jc w:val="center"/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3. számú melléklete</w:t>
      </w:r>
    </w:p>
    <w:p w:rsidR="00E37547" w:rsidRPr="00F442F8" w:rsidRDefault="00E37547" w:rsidP="00E37547">
      <w:pPr>
        <w:jc w:val="center"/>
        <w:rPr>
          <w:rFonts w:ascii="Courier New" w:hAnsi="Courier New" w:cs="Courier New"/>
          <w:color w:val="000000"/>
          <w:sz w:val="20"/>
        </w:rPr>
      </w:pPr>
    </w:p>
    <w:p w:rsidR="00E37547" w:rsidRPr="00F442F8" w:rsidRDefault="00E37547" w:rsidP="00E37547">
      <w:pPr>
        <w:rPr>
          <w:rFonts w:ascii="Courier New" w:hAnsi="Courier New" w:cs="Courier New"/>
          <w:color w:val="000000"/>
          <w:sz w:val="20"/>
        </w:rPr>
      </w:pPr>
    </w:p>
    <w:p w:rsidR="00E37547" w:rsidRPr="00F442F8" w:rsidRDefault="00E37547" w:rsidP="00E37547">
      <w:pPr>
        <w:pStyle w:val="Szvegtrzs"/>
        <w:jc w:val="center"/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A település szempontjából védelemben részesített helyi jelentőségű természeti értékek:</w:t>
      </w:r>
    </w:p>
    <w:p w:rsidR="00E37547" w:rsidRPr="00F442F8" w:rsidRDefault="00E37547" w:rsidP="00E37547">
      <w:pPr>
        <w:tabs>
          <w:tab w:val="left" w:pos="1080"/>
          <w:tab w:val="center" w:pos="2340"/>
          <w:tab w:val="left" w:pos="5580"/>
          <w:tab w:val="center" w:pos="7020"/>
        </w:tabs>
        <w:rPr>
          <w:rFonts w:ascii="Courier New" w:hAnsi="Courier New" w:cs="Courier New"/>
          <w:color w:val="000000"/>
          <w:sz w:val="20"/>
        </w:rPr>
      </w:pPr>
    </w:p>
    <w:p w:rsidR="00E37547" w:rsidRPr="00F442F8" w:rsidRDefault="00E37547" w:rsidP="00E37547">
      <w:pPr>
        <w:tabs>
          <w:tab w:val="left" w:pos="1080"/>
          <w:tab w:val="center" w:pos="2340"/>
          <w:tab w:val="left" w:pos="5580"/>
          <w:tab w:val="center" w:pos="7020"/>
        </w:tabs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Simonyi Kastély parkja</w:t>
      </w:r>
    </w:p>
    <w:p w:rsidR="00E37547" w:rsidRPr="00F442F8" w:rsidRDefault="00E37547" w:rsidP="00E37547">
      <w:pPr>
        <w:tabs>
          <w:tab w:val="left" w:pos="1080"/>
          <w:tab w:val="center" w:pos="2340"/>
          <w:tab w:val="left" w:pos="5580"/>
          <w:tab w:val="center" w:pos="7020"/>
        </w:tabs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Idősek Otthona parkja</w:t>
      </w:r>
    </w:p>
    <w:p w:rsidR="00E37547" w:rsidRPr="00F442F8" w:rsidRDefault="00E37547" w:rsidP="00E37547">
      <w:pPr>
        <w:tabs>
          <w:tab w:val="left" w:pos="1080"/>
          <w:tab w:val="center" w:pos="2340"/>
          <w:tab w:val="left" w:pos="5580"/>
          <w:tab w:val="center" w:pos="7020"/>
        </w:tabs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Megyeháza hársfája</w:t>
      </w:r>
    </w:p>
    <w:p w:rsidR="00E37547" w:rsidRPr="00F442F8" w:rsidRDefault="00E37547" w:rsidP="00E37547">
      <w:pPr>
        <w:tabs>
          <w:tab w:val="left" w:pos="1080"/>
          <w:tab w:val="center" w:pos="2340"/>
          <w:tab w:val="left" w:pos="5580"/>
          <w:tab w:val="center" w:pos="7020"/>
        </w:tabs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>A Berekalji víztározó északi partja felett elterülő erdő</w:t>
      </w:r>
    </w:p>
    <w:p w:rsidR="00E37547" w:rsidRPr="009F4C49" w:rsidRDefault="00E37547" w:rsidP="00E37547">
      <w:pPr>
        <w:pStyle w:val="BodyText2"/>
        <w:ind w:left="360"/>
        <w:jc w:val="center"/>
        <w:rPr>
          <w:rFonts w:ascii="Courier New" w:hAnsi="Courier New" w:cs="Courier New"/>
          <w:b w:val="0"/>
          <w:color w:val="000000"/>
          <w:sz w:val="20"/>
          <w:u w:val="none"/>
        </w:rPr>
      </w:pPr>
    </w:p>
    <w:p w:rsidR="00E37547" w:rsidRPr="009F4C49" w:rsidRDefault="00E37547" w:rsidP="00E37547">
      <w:pPr>
        <w:pStyle w:val="BodyText2"/>
        <w:rPr>
          <w:rFonts w:ascii="Courier New" w:hAnsi="Courier New" w:cs="Courier New"/>
          <w:b w:val="0"/>
          <w:color w:val="000000"/>
          <w:sz w:val="20"/>
          <w:u w:val="none"/>
        </w:rPr>
      </w:pPr>
    </w:p>
    <w:p w:rsidR="00E37547" w:rsidRPr="009F4C49" w:rsidRDefault="00E37547" w:rsidP="00E37547">
      <w:pPr>
        <w:pStyle w:val="BodyText2"/>
        <w:ind w:left="360"/>
        <w:jc w:val="center"/>
        <w:rPr>
          <w:rFonts w:ascii="Courier New" w:hAnsi="Courier New" w:cs="Courier New"/>
          <w:b w:val="0"/>
          <w:color w:val="000000"/>
          <w:sz w:val="20"/>
          <w:u w:val="none"/>
        </w:rPr>
      </w:pPr>
      <w:r w:rsidRPr="009F4C49">
        <w:rPr>
          <w:rFonts w:ascii="Courier New" w:hAnsi="Courier New" w:cs="Courier New"/>
          <w:b w:val="0"/>
          <w:color w:val="000000"/>
          <w:sz w:val="20"/>
          <w:u w:val="none"/>
        </w:rPr>
        <w:t>Az Önkormányzat területén az országosan védett természeti értékek kezelése a környezetvédelmi miniszter 13/2001. (V.9.) KöM rendelete (továbbiakban: R.) szerint történik.</w:t>
      </w:r>
    </w:p>
    <w:p w:rsidR="00E37547" w:rsidRPr="00F442F8" w:rsidRDefault="00E37547" w:rsidP="00E37547">
      <w:pPr>
        <w:rPr>
          <w:rFonts w:ascii="Courier New" w:hAnsi="Courier New" w:cs="Courier New"/>
          <w:color w:val="000000"/>
          <w:sz w:val="20"/>
        </w:rPr>
      </w:pPr>
    </w:p>
    <w:p w:rsidR="00E37547" w:rsidRPr="00F442F8" w:rsidRDefault="00E37547" w:rsidP="00E37547">
      <w:pPr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 xml:space="preserve">1. </w:t>
      </w:r>
      <w:r w:rsidRPr="00F442F8">
        <w:rPr>
          <w:rFonts w:ascii="Courier New" w:hAnsi="Courier New" w:cs="Courier New"/>
          <w:color w:val="000000"/>
          <w:sz w:val="20"/>
          <w:u w:val="single"/>
        </w:rPr>
        <w:t>Védett növények és értékük:</w:t>
      </w:r>
      <w:r w:rsidRPr="00F442F8">
        <w:rPr>
          <w:rFonts w:ascii="Courier New" w:hAnsi="Courier New" w:cs="Courier New"/>
          <w:color w:val="000000"/>
          <w:sz w:val="20"/>
        </w:rPr>
        <w:t xml:space="preserve"> R. 1. számú melléklete</w:t>
      </w:r>
    </w:p>
    <w:p w:rsidR="00E37547" w:rsidRPr="00F442F8" w:rsidRDefault="00E37547" w:rsidP="00E37547">
      <w:pPr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 xml:space="preserve">2. </w:t>
      </w:r>
      <w:r w:rsidRPr="00F442F8">
        <w:rPr>
          <w:rFonts w:ascii="Courier New" w:hAnsi="Courier New" w:cs="Courier New"/>
          <w:color w:val="000000"/>
          <w:sz w:val="20"/>
          <w:u w:val="single"/>
        </w:rPr>
        <w:t>Védett állatok és értékük:</w:t>
      </w:r>
      <w:r w:rsidRPr="00F442F8">
        <w:rPr>
          <w:rFonts w:ascii="Courier New" w:hAnsi="Courier New" w:cs="Courier New"/>
          <w:color w:val="000000"/>
          <w:sz w:val="20"/>
        </w:rPr>
        <w:t xml:space="preserve"> R. 2. számú melléklete</w:t>
      </w:r>
    </w:p>
    <w:p w:rsidR="00E37547" w:rsidRPr="00F442F8" w:rsidRDefault="00E37547" w:rsidP="00E37547">
      <w:pPr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 xml:space="preserve">3. </w:t>
      </w:r>
      <w:r w:rsidRPr="00F442F8">
        <w:rPr>
          <w:rFonts w:ascii="Courier New" w:hAnsi="Courier New" w:cs="Courier New"/>
          <w:color w:val="000000"/>
          <w:sz w:val="20"/>
          <w:u w:val="single"/>
        </w:rPr>
        <w:t>Fokozottan védett növények:</w:t>
      </w:r>
      <w:r w:rsidRPr="00F442F8">
        <w:rPr>
          <w:rFonts w:ascii="Courier New" w:hAnsi="Courier New" w:cs="Courier New"/>
          <w:color w:val="000000"/>
          <w:sz w:val="20"/>
        </w:rPr>
        <w:t xml:space="preserve"> R. 3. számú melléklete</w:t>
      </w:r>
    </w:p>
    <w:p w:rsidR="00E37547" w:rsidRPr="00F442F8" w:rsidRDefault="00E37547" w:rsidP="00E37547">
      <w:pPr>
        <w:rPr>
          <w:rFonts w:ascii="Courier New" w:hAnsi="Courier New" w:cs="Courier New"/>
          <w:color w:val="000000"/>
          <w:sz w:val="20"/>
        </w:rPr>
      </w:pPr>
      <w:r w:rsidRPr="00F442F8">
        <w:rPr>
          <w:rFonts w:ascii="Courier New" w:hAnsi="Courier New" w:cs="Courier New"/>
          <w:color w:val="000000"/>
          <w:sz w:val="20"/>
        </w:rPr>
        <w:t xml:space="preserve">4. </w:t>
      </w:r>
      <w:r w:rsidRPr="00F442F8">
        <w:rPr>
          <w:rFonts w:ascii="Courier New" w:hAnsi="Courier New" w:cs="Courier New"/>
          <w:color w:val="000000"/>
          <w:sz w:val="20"/>
          <w:u w:val="single"/>
        </w:rPr>
        <w:t>Fokozottan védett állatok:</w:t>
      </w:r>
      <w:r w:rsidRPr="00F442F8">
        <w:rPr>
          <w:rFonts w:ascii="Courier New" w:hAnsi="Courier New" w:cs="Courier New"/>
          <w:color w:val="000000"/>
          <w:sz w:val="20"/>
        </w:rPr>
        <w:t xml:space="preserve"> R. 4. számú melléklete</w:t>
      </w:r>
    </w:p>
    <w:p w:rsidR="00E37547" w:rsidRPr="00F442F8" w:rsidRDefault="00E37547" w:rsidP="00E37547">
      <w:pPr>
        <w:rPr>
          <w:rFonts w:ascii="Courier New" w:hAnsi="Courier New" w:cs="Courier New"/>
          <w:color w:val="000000"/>
          <w:sz w:val="20"/>
          <w:u w:val="single"/>
        </w:rPr>
      </w:pPr>
      <w:r w:rsidRPr="00F442F8">
        <w:rPr>
          <w:rFonts w:ascii="Courier New" w:hAnsi="Courier New" w:cs="Courier New"/>
          <w:color w:val="000000"/>
          <w:sz w:val="20"/>
        </w:rPr>
        <w:t xml:space="preserve">5. </w:t>
      </w:r>
      <w:r w:rsidRPr="00F442F8">
        <w:rPr>
          <w:rFonts w:ascii="Courier New" w:hAnsi="Courier New" w:cs="Courier New"/>
          <w:color w:val="000000"/>
          <w:sz w:val="20"/>
          <w:u w:val="single"/>
        </w:rPr>
        <w:t xml:space="preserve">Hangyafajok védett </w:t>
      </w:r>
      <w:proofErr w:type="gramStart"/>
      <w:r w:rsidRPr="00F442F8">
        <w:rPr>
          <w:rFonts w:ascii="Courier New" w:hAnsi="Courier New" w:cs="Courier New"/>
          <w:color w:val="000000"/>
          <w:sz w:val="20"/>
          <w:u w:val="single"/>
        </w:rPr>
        <w:t>részei(</w:t>
      </w:r>
      <w:proofErr w:type="gramEnd"/>
      <w:r w:rsidRPr="00F442F8">
        <w:rPr>
          <w:rFonts w:ascii="Courier New" w:hAnsi="Courier New" w:cs="Courier New"/>
          <w:color w:val="000000"/>
          <w:sz w:val="20"/>
          <w:u w:val="single"/>
        </w:rPr>
        <w:t>bolyok):</w:t>
      </w:r>
      <w:r w:rsidRPr="00F442F8">
        <w:rPr>
          <w:rFonts w:ascii="Courier New" w:hAnsi="Courier New" w:cs="Courier New"/>
          <w:color w:val="000000"/>
          <w:sz w:val="20"/>
        </w:rPr>
        <w:t xml:space="preserve"> R. 5. számú melléklete</w:t>
      </w:r>
    </w:p>
    <w:p w:rsidR="00E37547" w:rsidRPr="00F442F8" w:rsidRDefault="00E37547" w:rsidP="00E37547">
      <w:pPr>
        <w:ind w:left="360" w:hanging="360"/>
        <w:rPr>
          <w:rFonts w:ascii="Courier New" w:hAnsi="Courier New" w:cs="Courier New"/>
          <w:color w:val="000000"/>
          <w:sz w:val="20"/>
          <w:u w:val="single"/>
        </w:rPr>
      </w:pPr>
      <w:r w:rsidRPr="00F442F8">
        <w:rPr>
          <w:rFonts w:ascii="Courier New" w:hAnsi="Courier New" w:cs="Courier New"/>
          <w:color w:val="000000"/>
          <w:sz w:val="20"/>
        </w:rPr>
        <w:t xml:space="preserve">6. </w:t>
      </w:r>
      <w:r w:rsidRPr="00F442F8">
        <w:rPr>
          <w:rFonts w:ascii="Courier New" w:hAnsi="Courier New" w:cs="Courier New"/>
          <w:color w:val="000000"/>
          <w:sz w:val="20"/>
          <w:u w:val="single"/>
        </w:rPr>
        <w:t>Az Európai Közösségben természetvédelmi szempontból jelentős növényfajok:</w:t>
      </w:r>
      <w:r w:rsidRPr="00F442F8">
        <w:rPr>
          <w:rFonts w:ascii="Courier New" w:hAnsi="Courier New" w:cs="Courier New"/>
          <w:color w:val="000000"/>
          <w:sz w:val="20"/>
        </w:rPr>
        <w:t xml:space="preserve"> R. 7. számú melléklete</w:t>
      </w:r>
    </w:p>
    <w:p w:rsidR="00E41E96" w:rsidRDefault="00E37547" w:rsidP="00E37547">
      <w:r w:rsidRPr="00F442F8">
        <w:rPr>
          <w:rFonts w:ascii="Courier New" w:hAnsi="Courier New" w:cs="Courier New"/>
          <w:color w:val="000000"/>
          <w:sz w:val="20"/>
        </w:rPr>
        <w:t xml:space="preserve">7. </w:t>
      </w:r>
      <w:r w:rsidRPr="00F442F8">
        <w:rPr>
          <w:rFonts w:ascii="Courier New" w:hAnsi="Courier New" w:cs="Courier New"/>
          <w:color w:val="000000"/>
          <w:sz w:val="20"/>
          <w:u w:val="single"/>
        </w:rPr>
        <w:t>Az Európai Közösségben természetvédelmi szempontbók jelentős állatfajok:</w:t>
      </w:r>
      <w:r w:rsidRPr="00F442F8">
        <w:rPr>
          <w:rFonts w:ascii="Courier New" w:hAnsi="Courier New" w:cs="Courier New"/>
          <w:color w:val="000000"/>
          <w:sz w:val="20"/>
        </w:rPr>
        <w:t xml:space="preserve"> R. 8. számú melléklete</w:t>
      </w:r>
    </w:p>
    <w:sectPr w:rsidR="00E41E96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E37547"/>
    <w:rsid w:val="00126752"/>
    <w:rsid w:val="00363778"/>
    <w:rsid w:val="00A860AB"/>
    <w:rsid w:val="00C90DD8"/>
    <w:rsid w:val="00D32BDB"/>
    <w:rsid w:val="00D737C9"/>
    <w:rsid w:val="00E37547"/>
    <w:rsid w:val="00E4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547"/>
    <w:rPr>
      <w:rFonts w:ascii="Arial" w:hAnsi="Arial"/>
      <w:sz w:val="28"/>
    </w:rPr>
  </w:style>
  <w:style w:type="paragraph" w:styleId="Cmsor1">
    <w:name w:val="heading 1"/>
    <w:basedOn w:val="Norml"/>
    <w:next w:val="Norml"/>
    <w:link w:val="Cmsor1Char"/>
    <w:qFormat/>
    <w:rsid w:val="00D32BDB"/>
    <w:pPr>
      <w:keepNext/>
      <w:tabs>
        <w:tab w:val="right" w:pos="5812"/>
      </w:tabs>
      <w:suppressAutoHyphens/>
      <w:jc w:val="both"/>
      <w:outlineLvl w:val="0"/>
    </w:pPr>
    <w:rPr>
      <w:b/>
      <w:sz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D32BDB"/>
    <w:pPr>
      <w:keepNext/>
      <w:suppressAutoHyphens/>
      <w:outlineLvl w:val="1"/>
    </w:pPr>
    <w:rPr>
      <w:b/>
      <w:sz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D32BDB"/>
    <w:pPr>
      <w:keepNext/>
      <w:tabs>
        <w:tab w:val="right" w:pos="4820"/>
      </w:tabs>
      <w:suppressAutoHyphens/>
      <w:jc w:val="both"/>
      <w:outlineLvl w:val="2"/>
    </w:pPr>
    <w:rPr>
      <w:b/>
      <w:sz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2BDB"/>
    <w:rPr>
      <w:rFonts w:ascii="Arial" w:hAnsi="Arial"/>
      <w:b/>
      <w:lang w:eastAsia="ar-SA"/>
    </w:rPr>
  </w:style>
  <w:style w:type="character" w:customStyle="1" w:styleId="Cmsor2Char">
    <w:name w:val="Címsor 2 Char"/>
    <w:basedOn w:val="Bekezdsalapbettpusa"/>
    <w:link w:val="Cmsor2"/>
    <w:rsid w:val="00D32BDB"/>
    <w:rPr>
      <w:rFonts w:ascii="Arial" w:hAnsi="Arial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D32BDB"/>
    <w:rPr>
      <w:rFonts w:ascii="Arial" w:hAnsi="Arial"/>
      <w:b/>
      <w:sz w:val="24"/>
      <w:lang w:eastAsia="ar-SA"/>
    </w:rPr>
  </w:style>
  <w:style w:type="paragraph" w:styleId="Cm">
    <w:name w:val="Title"/>
    <w:basedOn w:val="Norml"/>
    <w:link w:val="CmChar"/>
    <w:qFormat/>
    <w:rsid w:val="00D32BDB"/>
    <w:pPr>
      <w:jc w:val="center"/>
    </w:pPr>
    <w:rPr>
      <w:rFonts w:ascii="Times New Roman" w:hAnsi="Times New Roman"/>
      <w:b/>
      <w:bCs/>
      <w:sz w:val="26"/>
      <w:szCs w:val="24"/>
    </w:rPr>
  </w:style>
  <w:style w:type="character" w:customStyle="1" w:styleId="CmChar">
    <w:name w:val="Cím Char"/>
    <w:basedOn w:val="Bekezdsalapbettpusa"/>
    <w:link w:val="Cm"/>
    <w:rsid w:val="00D32BDB"/>
    <w:rPr>
      <w:b/>
      <w:bCs/>
      <w:sz w:val="26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32BDB"/>
    <w:pPr>
      <w:suppressAutoHyphens/>
      <w:ind w:left="708"/>
    </w:pPr>
    <w:rPr>
      <w:b/>
      <w:lang w:eastAsia="ar-SA"/>
    </w:rPr>
  </w:style>
  <w:style w:type="paragraph" w:styleId="Szvegtrzs">
    <w:name w:val="Body Text"/>
    <w:basedOn w:val="Norml"/>
    <w:link w:val="SzvegtrzsChar"/>
    <w:rsid w:val="00E37547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E37547"/>
    <w:rPr>
      <w:rFonts w:ascii="Arial" w:hAnsi="Arial"/>
      <w:sz w:val="24"/>
    </w:rPr>
  </w:style>
  <w:style w:type="paragraph" w:customStyle="1" w:styleId="BodyText2">
    <w:name w:val="Body Text 2"/>
    <w:basedOn w:val="Norml"/>
    <w:rsid w:val="00E37547"/>
    <w:pPr>
      <w:jc w:val="both"/>
    </w:pPr>
    <w:rPr>
      <w:rFonts w:ascii="Times New Roman" w:hAnsi="Times New Roman"/>
      <w:b/>
      <w:color w:val="0000FF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2016-02-23T15:29:00Z</dcterms:created>
  <dcterms:modified xsi:type="dcterms:W3CDTF">2016-02-23T15:30:00Z</dcterms:modified>
</cp:coreProperties>
</file>