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FA" w:rsidRDefault="002B00FA" w:rsidP="002B00FA">
      <w:pPr>
        <w:pStyle w:val="01Rcme"/>
      </w:pPr>
      <w:r>
        <w:t>1. függelék</w:t>
      </w:r>
      <w:r>
        <w:br/>
        <w:t>a 6/2015. (V.14.) önkormányzati rendelethez</w:t>
      </w:r>
      <w:r>
        <w:br/>
      </w:r>
      <w:r w:rsidRPr="006B7CC2">
        <w:t>Báta Községi Önkormányzat tevékenység besorolása kormányzati funkció szerint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011130</w:t>
      </w:r>
      <w:r w:rsidRPr="006B7CC2">
        <w:tab/>
        <w:t>Önkormányzatok és önkormányzati hivatalok jogalkotó és általános igazgatási tevékenysége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013320</w:t>
      </w:r>
      <w:r w:rsidRPr="006B7CC2">
        <w:tab/>
        <w:t>Köztemető-fenntartás és – működtetés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013350</w:t>
      </w:r>
      <w:r w:rsidRPr="006B7CC2">
        <w:tab/>
        <w:t>Önkormányzati vagyonnal való gazdálkodással kapcsolatos feladatok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018010</w:t>
      </w:r>
      <w:r w:rsidRPr="006B7CC2">
        <w:tab/>
        <w:t>Önkormányzat elszámolásai a központi költségvetéssel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018030</w:t>
      </w:r>
      <w:r w:rsidRPr="006B7CC2">
        <w:tab/>
        <w:t>Támogatási célú finanszírozási műveletek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031030</w:t>
      </w:r>
      <w:r w:rsidRPr="006B7CC2">
        <w:tab/>
        <w:t>Közterület rendjének fenntartása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041231</w:t>
      </w:r>
      <w:r w:rsidRPr="006B7CC2">
        <w:tab/>
        <w:t>Rövid időtartamú közfoglalkoztatás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041232</w:t>
      </w:r>
      <w:r w:rsidRPr="006B7CC2">
        <w:tab/>
        <w:t>Start-munka program- Téli közfoglalkoztatás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041233</w:t>
      </w:r>
      <w:r w:rsidRPr="006B7CC2">
        <w:tab/>
        <w:t>Hosszabb időtartamú közfoglalkoztatás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042130</w:t>
      </w:r>
      <w:r w:rsidRPr="006B7CC2">
        <w:tab/>
        <w:t>Növénytermesztés, állattenyésztés és kapcsolódó szolgáltatások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042140</w:t>
      </w:r>
      <w:r w:rsidRPr="006B7CC2">
        <w:tab/>
        <w:t>Génmegőrzés, fajtavédelem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042150</w:t>
      </w:r>
      <w:r w:rsidRPr="006B7CC2">
        <w:tab/>
        <w:t>Mezőgazdasági öntözőrendszer építése, fenntartása, üzemeltetése</w:t>
      </w:r>
    </w:p>
    <w:p w:rsidR="002B00FA" w:rsidRDefault="002B00FA" w:rsidP="002B00FA">
      <w:pPr>
        <w:tabs>
          <w:tab w:val="left" w:pos="1134"/>
        </w:tabs>
      </w:pPr>
      <w:r w:rsidRPr="006B7CC2">
        <w:t>042360</w:t>
      </w:r>
      <w:r w:rsidRPr="006B7CC2">
        <w:tab/>
        <w:t>Halászat, haltenyésztés</w:t>
      </w:r>
    </w:p>
    <w:p w:rsidR="002B00FA" w:rsidRPr="009C67F3" w:rsidRDefault="002B00FA" w:rsidP="002B00FA">
      <w:pPr>
        <w:tabs>
          <w:tab w:val="left" w:pos="1134"/>
        </w:tabs>
      </w:pPr>
      <w:r w:rsidRPr="009C67F3">
        <w:t>044210</w:t>
      </w:r>
      <w:r w:rsidRPr="009C67F3">
        <w:tab/>
        <w:t>Feldolgozóipar igazgatása és támogatása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045120</w:t>
      </w:r>
      <w:r w:rsidRPr="006B7CC2">
        <w:tab/>
        <w:t>Út, autópálya építése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045160</w:t>
      </w:r>
      <w:r w:rsidRPr="006B7CC2">
        <w:tab/>
        <w:t>Közutak, hidak, alagutak üzemeltetése, fenntartása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047110</w:t>
      </w:r>
      <w:r w:rsidRPr="006B7CC2">
        <w:tab/>
        <w:t>Kis- és nagykereskedelem igazgatása és támogatása – Cukrászda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047210</w:t>
      </w:r>
      <w:r w:rsidRPr="006B7CC2">
        <w:tab/>
        <w:t>Szálloda- és vendéglátóipar igazgatása és támogatása – Konyha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047320</w:t>
      </w:r>
      <w:r w:rsidRPr="006B7CC2">
        <w:tab/>
        <w:t>Turizmusfejlesztési támogatások és tevékenységek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047410</w:t>
      </w:r>
      <w:r w:rsidRPr="006B7CC2">
        <w:tab/>
        <w:t>Ár- és belvízvédelemmel összefüggő tevékenységek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051020</w:t>
      </w:r>
      <w:r w:rsidRPr="006B7CC2">
        <w:tab/>
        <w:t>Nem veszélye (települési) hulladék összetevőinek válogatása, elkülönített begyűjtése, szállítás, átrakása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052020</w:t>
      </w:r>
      <w:r w:rsidRPr="006B7CC2">
        <w:tab/>
        <w:t>Szennyvíz gyűjtése, tisztítása, elhelyezése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063020</w:t>
      </w:r>
      <w:r w:rsidRPr="006B7CC2">
        <w:tab/>
        <w:t xml:space="preserve">Víztermelés, - kezelés, - ellátás (Furkótelep </w:t>
      </w:r>
      <w:proofErr w:type="gramStart"/>
      <w:r w:rsidRPr="006B7CC2">
        <w:t>víz szállítás</w:t>
      </w:r>
      <w:proofErr w:type="gramEnd"/>
      <w:r w:rsidRPr="006B7CC2">
        <w:t>)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064010</w:t>
      </w:r>
      <w:r w:rsidRPr="006B7CC2">
        <w:tab/>
        <w:t>Közvilágítás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066010</w:t>
      </w:r>
      <w:r w:rsidRPr="006B7CC2">
        <w:tab/>
        <w:t>Zöldterület kezelése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066020</w:t>
      </w:r>
      <w:r w:rsidRPr="006B7CC2">
        <w:tab/>
        <w:t>Város -, községgazdálkodási egyéb szolgáltatások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072111</w:t>
      </w:r>
      <w:r w:rsidRPr="006B7CC2">
        <w:tab/>
        <w:t>Háziorvosi alapellátás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072112</w:t>
      </w:r>
      <w:r w:rsidRPr="006B7CC2">
        <w:tab/>
        <w:t>Háziorvosi ügyeleti ellátás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074031</w:t>
      </w:r>
      <w:r w:rsidRPr="006B7CC2">
        <w:tab/>
        <w:t>Család és nővédelmi egészségügyi gondozás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074032</w:t>
      </w:r>
      <w:r w:rsidRPr="006B7CC2">
        <w:tab/>
        <w:t>Ifjúság - egészségügyi gondozás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081030</w:t>
      </w:r>
      <w:r w:rsidRPr="006B7CC2">
        <w:tab/>
        <w:t>Sportlétesítmények, edzőtáborok működtetése és fejlesztése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084031</w:t>
      </w:r>
      <w:r w:rsidRPr="006B7CC2">
        <w:tab/>
        <w:t>Civil szervezetek működési támogatása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084040</w:t>
      </w:r>
      <w:r w:rsidRPr="006B7CC2">
        <w:tab/>
        <w:t>Egyházak közösségi és hitéleti tevékenységének támogatása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082042</w:t>
      </w:r>
      <w:r w:rsidRPr="006B7CC2">
        <w:tab/>
        <w:t>Könyvtári állomány gyarapítása, nyilvántartása</w:t>
      </w:r>
    </w:p>
    <w:p w:rsidR="002B00FA" w:rsidRPr="006B7CC2" w:rsidRDefault="002B00FA" w:rsidP="002B00FA">
      <w:pPr>
        <w:tabs>
          <w:tab w:val="left" w:pos="1134"/>
        </w:tabs>
      </w:pPr>
      <w:r>
        <w:t>082043</w:t>
      </w:r>
      <w:r w:rsidRPr="006B7CC2">
        <w:tab/>
        <w:t>Könyvtári állomány feltárása, megőrzése, védelme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082044</w:t>
      </w:r>
      <w:r w:rsidRPr="006B7CC2">
        <w:tab/>
        <w:t>Könyvtári szolgáltatások</w:t>
      </w:r>
    </w:p>
    <w:p w:rsidR="002B00FA" w:rsidRPr="006B7CC2" w:rsidRDefault="002B00FA" w:rsidP="002B00FA">
      <w:pPr>
        <w:tabs>
          <w:tab w:val="left" w:pos="1134"/>
        </w:tabs>
      </w:pPr>
      <w:r>
        <w:t>082061</w:t>
      </w:r>
      <w:r w:rsidRPr="006B7CC2">
        <w:tab/>
        <w:t>Múzeumi gyűjteményi tevékenység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082063</w:t>
      </w:r>
      <w:r w:rsidRPr="006B7CC2">
        <w:tab/>
        <w:t>Múzeumi kiállítási tevékenység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082064</w:t>
      </w:r>
      <w:r w:rsidRPr="006B7CC2">
        <w:tab/>
        <w:t>Múzeumi közművelődési, közönségkapcsolati tevékenység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082093</w:t>
      </w:r>
      <w:r w:rsidRPr="006B7CC2">
        <w:tab/>
        <w:t>Közművelődés- egész életre kiterjedő tanulás, amatőr művészetek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086020</w:t>
      </w:r>
      <w:r w:rsidRPr="006B7CC2">
        <w:tab/>
        <w:t>Helyi, térségi közösségi tér biztosítása, működtetése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091110</w:t>
      </w:r>
      <w:r w:rsidRPr="006B7CC2">
        <w:tab/>
        <w:t>Óvodai nevelés, ellátás szakmai feladatai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096015</w:t>
      </w:r>
      <w:r w:rsidRPr="006B7CC2">
        <w:tab/>
        <w:t>Gyermekétkeztetés köznevelési intézményben</w:t>
      </w:r>
      <w:r w:rsidRPr="006B7CC2">
        <w:tab/>
      </w:r>
    </w:p>
    <w:p w:rsidR="002B00FA" w:rsidRPr="006B7CC2" w:rsidRDefault="002B00FA" w:rsidP="002B00FA">
      <w:pPr>
        <w:tabs>
          <w:tab w:val="left" w:pos="1134"/>
        </w:tabs>
      </w:pPr>
      <w:r w:rsidRPr="006B7CC2">
        <w:t>096025</w:t>
      </w:r>
      <w:r w:rsidRPr="006B7CC2">
        <w:tab/>
        <w:t>Munkahelyi étkeztetés köznevelési intézményben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101150</w:t>
      </w:r>
      <w:r w:rsidRPr="006B7CC2">
        <w:tab/>
        <w:t>Betegséggel kapcsolatos pénzbeli ellátások, támogatások (közgyógyellátás)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102030</w:t>
      </w:r>
      <w:r w:rsidRPr="006B7CC2">
        <w:tab/>
        <w:t xml:space="preserve">Idősek, </w:t>
      </w:r>
      <w:proofErr w:type="spellStart"/>
      <w:r w:rsidRPr="006B7CC2">
        <w:t>demens</w:t>
      </w:r>
      <w:proofErr w:type="spellEnd"/>
      <w:r w:rsidRPr="006B7CC2">
        <w:t xml:space="preserve"> betegek nappali ellátása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104051</w:t>
      </w:r>
      <w:r w:rsidRPr="006B7CC2">
        <w:tab/>
        <w:t>Gyermekvédelmi pénzbeli és természetbeni támogatások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105010</w:t>
      </w:r>
      <w:r w:rsidRPr="006B7CC2">
        <w:tab/>
        <w:t>Munkanélküli aktív korúak ellátásai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106020</w:t>
      </w:r>
      <w:r w:rsidRPr="006B7CC2">
        <w:tab/>
        <w:t>Lakásfenntartással, lakhatással összefüggő ellátások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107051</w:t>
      </w:r>
      <w:r w:rsidRPr="006B7CC2">
        <w:tab/>
        <w:t>Szociális étkeztetés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107052</w:t>
      </w:r>
      <w:r w:rsidRPr="006B7CC2">
        <w:tab/>
        <w:t>Házi segítségnyújtás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107053</w:t>
      </w:r>
      <w:r w:rsidRPr="006B7CC2">
        <w:tab/>
        <w:t>Jelzőrendszeres házi segítségnyújtás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107054</w:t>
      </w:r>
      <w:r w:rsidRPr="006B7CC2">
        <w:tab/>
        <w:t>Családsegítés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107060</w:t>
      </w:r>
      <w:r w:rsidRPr="006B7CC2">
        <w:tab/>
        <w:t>Egyéb szociális pénzbeli és természetbeni ellátások, támogatások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900020</w:t>
      </w:r>
      <w:r w:rsidRPr="006B7CC2">
        <w:tab/>
        <w:t>Önkormányzatok funkcióra nem sorolható bevételei államháztartáson kívülről (adók)</w:t>
      </w:r>
    </w:p>
    <w:p w:rsidR="002B00FA" w:rsidRPr="006B7CC2" w:rsidRDefault="002B00FA" w:rsidP="002B00FA">
      <w:pPr>
        <w:tabs>
          <w:tab w:val="left" w:pos="1134"/>
        </w:tabs>
      </w:pPr>
      <w:r w:rsidRPr="006B7CC2">
        <w:t>900090</w:t>
      </w:r>
      <w:r w:rsidRPr="006B7CC2">
        <w:tab/>
        <w:t>Vállaklozási tevékenységek kiadásai és bevételei (felnőtt étkezés)</w:t>
      </w:r>
    </w:p>
    <w:p w:rsidR="002B00FA" w:rsidRPr="006B7CC2" w:rsidRDefault="002B00FA" w:rsidP="002B00FA"/>
    <w:p w:rsidR="002B00FA" w:rsidRPr="006B7CC2" w:rsidRDefault="002B00FA" w:rsidP="002B00FA"/>
    <w:p w:rsidR="002B00FA" w:rsidRPr="006B7CC2" w:rsidRDefault="002B00FA" w:rsidP="002B00FA"/>
    <w:p w:rsidR="002B00FA" w:rsidRPr="006B7CC2" w:rsidRDefault="002B00FA" w:rsidP="002B00FA">
      <w:pPr>
        <w:rPr>
          <w:b/>
        </w:rPr>
      </w:pPr>
      <w:r w:rsidRPr="006B7CC2">
        <w:rPr>
          <w:b/>
        </w:rPr>
        <w:t>Báta Község telephelyei: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Konyha és étkezde: 7149 Báta, Zrínyi u. 2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Tájház: 7149 Báta, Fő u 86.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Halászház:</w:t>
      </w:r>
      <w:r>
        <w:t xml:space="preserve"> 7149 </w:t>
      </w:r>
      <w:r w:rsidRPr="006B7CC2">
        <w:t>Báta, Óvoda u. 6.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Védőnői szolgálat:7149 Báta, Dobó K. u 2.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Sportcsarnok:</w:t>
      </w:r>
      <w:r>
        <w:t xml:space="preserve"> </w:t>
      </w:r>
      <w:r w:rsidRPr="006B7CC2">
        <w:t>7149 Báta, Zrínyi u 2/</w:t>
      </w:r>
      <w:proofErr w:type="gramStart"/>
      <w:r w:rsidRPr="006B7CC2">
        <w:t>A</w:t>
      </w:r>
      <w:proofErr w:type="gramEnd"/>
      <w:r w:rsidRPr="006B7CC2">
        <w:t>.</w:t>
      </w:r>
    </w:p>
    <w:p w:rsidR="002B00FA" w:rsidRPr="006B7CC2" w:rsidRDefault="002B00FA" w:rsidP="002B00FA">
      <w:pPr>
        <w:tabs>
          <w:tab w:val="left" w:pos="1134"/>
        </w:tabs>
      </w:pPr>
      <w:r>
        <w:tab/>
      </w:r>
      <w:r w:rsidRPr="006B7CC2">
        <w:t>Művelődési ház és Könyvtár: 7149 Báta, Zrínyi u. 2.</w:t>
      </w:r>
    </w:p>
    <w:p w:rsidR="002B00FA" w:rsidRPr="006B7CC2" w:rsidRDefault="002B00FA" w:rsidP="002B00FA"/>
    <w:p w:rsidR="002B00FA" w:rsidRPr="005526BC" w:rsidRDefault="002B00FA" w:rsidP="002B00FA"/>
    <w:p w:rsidR="00B51586" w:rsidRDefault="00B51586"/>
    <w:sectPr w:rsidR="00B51586" w:rsidSect="008972EE">
      <w:headerReference w:type="default" r:id="rId4"/>
      <w:footerReference w:type="default" r:id="rId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EE" w:rsidRPr="00791162" w:rsidRDefault="002B00FA" w:rsidP="00791162">
    <w:pPr>
      <w:pStyle w:val="lfej"/>
      <w:pBdr>
        <w:top w:val="double" w:sz="4" w:space="1" w:color="auto"/>
      </w:pBdr>
      <w:tabs>
        <w:tab w:val="clear" w:pos="4536"/>
        <w:tab w:val="clear" w:pos="9072"/>
        <w:tab w:val="left" w:pos="480"/>
      </w:tabs>
      <w:spacing w:after="240"/>
      <w:jc w:val="center"/>
      <w:rPr>
        <w:sz w:val="16"/>
        <w:szCs w:val="16"/>
      </w:rPr>
    </w:pPr>
    <w:r>
      <w:rPr>
        <w:rStyle w:val="Oldalszm"/>
        <w:sz w:val="16"/>
        <w:szCs w:val="16"/>
      </w:rPr>
      <w:t xml:space="preserve">- </w:t>
    </w:r>
    <w:r w:rsidRPr="004F5E1F">
      <w:rPr>
        <w:rStyle w:val="Oldalszm"/>
        <w:sz w:val="16"/>
        <w:szCs w:val="16"/>
      </w:rPr>
      <w:fldChar w:fldCharType="begin"/>
    </w:r>
    <w:r w:rsidRPr="004F5E1F">
      <w:rPr>
        <w:rStyle w:val="Oldalszm"/>
        <w:sz w:val="16"/>
        <w:szCs w:val="16"/>
      </w:rPr>
      <w:instrText xml:space="preserve"> PAGE </w:instrText>
    </w:r>
    <w:r w:rsidRPr="004F5E1F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1</w:t>
    </w:r>
    <w:r w:rsidRPr="004F5E1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EE" w:rsidRDefault="002B00FA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Báta</w:t>
    </w:r>
    <w:r>
      <w:rPr>
        <w:b/>
        <w:sz w:val="16"/>
        <w:szCs w:val="16"/>
      </w:rPr>
      <w:t xml:space="preserve"> Községi Önkormányzat Képviselő-testületének</w:t>
    </w:r>
  </w:p>
  <w:p w:rsidR="008972EE" w:rsidRDefault="002B00FA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sz w:val="16"/>
        <w:szCs w:val="16"/>
      </w:rPr>
    </w:pPr>
    <w:r>
      <w:rPr>
        <w:b/>
        <w:sz w:val="16"/>
        <w:szCs w:val="16"/>
      </w:rPr>
      <w:t>6</w:t>
    </w:r>
    <w:r>
      <w:rPr>
        <w:b/>
        <w:sz w:val="16"/>
        <w:szCs w:val="16"/>
      </w:rPr>
      <w:t>/</w:t>
    </w:r>
    <w:r>
      <w:rPr>
        <w:b/>
        <w:sz w:val="16"/>
        <w:szCs w:val="16"/>
      </w:rPr>
      <w:t xml:space="preserve">2015. </w:t>
    </w:r>
    <w:r>
      <w:rPr>
        <w:b/>
        <w:sz w:val="16"/>
        <w:szCs w:val="16"/>
      </w:rPr>
      <w:t>(</w:t>
    </w:r>
    <w:r>
      <w:rPr>
        <w:b/>
        <w:sz w:val="16"/>
        <w:szCs w:val="16"/>
      </w:rPr>
      <w:t>V.14.</w:t>
    </w:r>
    <w:r>
      <w:rPr>
        <w:b/>
        <w:sz w:val="16"/>
        <w:szCs w:val="16"/>
      </w:rPr>
      <w:t xml:space="preserve">) önkormányzati rendelete a </w:t>
    </w:r>
    <w:r>
      <w:rPr>
        <w:b/>
        <w:sz w:val="16"/>
        <w:szCs w:val="16"/>
      </w:rPr>
      <w:t>Szervezeti és Működési Szab</w:t>
    </w:r>
    <w:r>
      <w:rPr>
        <w:b/>
        <w:sz w:val="16"/>
        <w:szCs w:val="16"/>
      </w:rPr>
      <w:t>ályzatról szóló 9/2014. (XI. 20.) önkormányzati rendelet módosítás</w:t>
    </w:r>
    <w:r>
      <w:rPr>
        <w:b/>
        <w:sz w:val="16"/>
        <w:szCs w:val="16"/>
      </w:rPr>
      <w:t>á</w:t>
    </w:r>
    <w:r>
      <w:rPr>
        <w:b/>
        <w:sz w:val="16"/>
        <w:szCs w:val="16"/>
      </w:rPr>
      <w:t>ról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2B00FA"/>
    <w:rsid w:val="002B00FA"/>
    <w:rsid w:val="00B5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rsid w:val="002B00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2B00F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2B00FA"/>
  </w:style>
  <w:style w:type="paragraph" w:styleId="lfej">
    <w:name w:val="header"/>
    <w:basedOn w:val="Norml"/>
    <w:link w:val="lfejChar"/>
    <w:semiHidden/>
    <w:rsid w:val="002B0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2B00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01Rcme">
    <w:name w:val="01_ÖR címe"/>
    <w:basedOn w:val="Norml"/>
    <w:next w:val="Norml"/>
    <w:autoRedefine/>
    <w:rsid w:val="002B00FA"/>
    <w:pPr>
      <w:keepNext/>
      <w:pageBreakBefore/>
      <w:spacing w:before="240" w:after="240"/>
      <w:jc w:val="center"/>
      <w:outlineLvl w:val="0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2015-05-15T10:49:00Z</dcterms:created>
  <dcterms:modified xsi:type="dcterms:W3CDTF">2015-05-15T10:49:00Z</dcterms:modified>
</cp:coreProperties>
</file>