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23" w:rsidRPr="0039696E" w:rsidRDefault="00602D23" w:rsidP="00602D23">
      <w:pPr>
        <w:numPr>
          <w:ilvl w:val="1"/>
          <w:numId w:val="1"/>
        </w:numPr>
        <w:spacing w:after="0" w:line="300" w:lineRule="exact"/>
        <w:ind w:left="284" w:hanging="284"/>
        <w:contextualSpacing/>
        <w:jc w:val="right"/>
        <w:rPr>
          <w:rFonts w:cstheme="minorHAnsi"/>
          <w:b/>
        </w:rPr>
      </w:pPr>
      <w:r w:rsidRPr="0039696E">
        <w:rPr>
          <w:rFonts w:cstheme="minorHAnsi"/>
          <w:b/>
        </w:rPr>
        <w:t xml:space="preserve">melléklet </w:t>
      </w:r>
      <w:r w:rsidRPr="0039696E">
        <w:rPr>
          <w:rFonts w:cstheme="minorHAnsi"/>
        </w:rPr>
        <w:t xml:space="preserve">a </w:t>
      </w:r>
      <w:r>
        <w:rPr>
          <w:rFonts w:cstheme="minorHAnsi"/>
          <w:lang w:bidi="hu-HU"/>
        </w:rPr>
        <w:t>10</w:t>
      </w:r>
      <w:r w:rsidRPr="0039696E">
        <w:rPr>
          <w:rFonts w:cstheme="minorHAnsi"/>
          <w:lang w:bidi="hu-HU"/>
        </w:rPr>
        <w:t>/2018. (</w:t>
      </w:r>
      <w:r>
        <w:rPr>
          <w:rFonts w:cstheme="minorHAnsi"/>
          <w:lang w:bidi="hu-HU"/>
        </w:rPr>
        <w:t>X.25.</w:t>
      </w:r>
      <w:r w:rsidRPr="0039696E">
        <w:rPr>
          <w:rFonts w:cstheme="minorHAnsi"/>
          <w:lang w:bidi="hu-HU"/>
        </w:rPr>
        <w:t>) önkormányzati rendelethez</w:t>
      </w:r>
    </w:p>
    <w:p w:rsidR="00602D23" w:rsidRPr="0039696E" w:rsidRDefault="00602D23" w:rsidP="00602D23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602D23" w:rsidRPr="0039696E" w:rsidRDefault="00602D23" w:rsidP="00602D23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  <w:r w:rsidRPr="0039696E">
        <w:rPr>
          <w:rFonts w:cstheme="minorHAnsi"/>
          <w:b/>
          <w:bCs/>
          <w:lang w:bidi="hu-HU"/>
        </w:rPr>
        <w:t>Helyi védelem</w:t>
      </w:r>
    </w:p>
    <w:p w:rsidR="00602D23" w:rsidRPr="0039696E" w:rsidRDefault="00602D23" w:rsidP="00602D23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</w:p>
    <w:p w:rsidR="00602D23" w:rsidRPr="0039696E" w:rsidRDefault="00602D23" w:rsidP="00602D23">
      <w:pPr>
        <w:pStyle w:val="Listaszerbekezds"/>
        <w:numPr>
          <w:ilvl w:val="0"/>
          <w:numId w:val="2"/>
        </w:numPr>
        <w:spacing w:after="0" w:line="300" w:lineRule="exact"/>
        <w:ind w:left="284" w:hanging="284"/>
        <w:rPr>
          <w:rFonts w:cstheme="minorHAnsi"/>
          <w:u w:val="single"/>
        </w:rPr>
      </w:pPr>
      <w:r w:rsidRPr="0039696E">
        <w:rPr>
          <w:rFonts w:cstheme="minorHAnsi"/>
          <w:u w:val="single"/>
        </w:rPr>
        <w:t>Helyi területi védelem</w:t>
      </w:r>
    </w:p>
    <w:p w:rsidR="00602D23" w:rsidRPr="0039696E" w:rsidRDefault="00602D23" w:rsidP="00602D23">
      <w:pPr>
        <w:pStyle w:val="Listaszerbekezds"/>
        <w:spacing w:after="0" w:line="300" w:lineRule="exact"/>
        <w:ind w:left="284"/>
        <w:rPr>
          <w:rFonts w:cstheme="minorHAnsi"/>
          <w:u w:val="single"/>
        </w:rPr>
      </w:pPr>
    </w:p>
    <w:p w:rsidR="00602D23" w:rsidRPr="0039696E" w:rsidRDefault="00602D23" w:rsidP="00602D23">
      <w:pPr>
        <w:pStyle w:val="Listaszerbekezds"/>
        <w:numPr>
          <w:ilvl w:val="0"/>
          <w:numId w:val="3"/>
        </w:numPr>
        <w:spacing w:after="0" w:line="300" w:lineRule="exact"/>
        <w:ind w:left="851"/>
        <w:rPr>
          <w:rFonts w:cstheme="minorHAnsi"/>
        </w:rPr>
      </w:pPr>
      <w:r w:rsidRPr="0039696E">
        <w:rPr>
          <w:rFonts w:cstheme="minorHAnsi"/>
        </w:rPr>
        <w:t xml:space="preserve">A Vokány 145/1 </w:t>
      </w:r>
      <w:proofErr w:type="spellStart"/>
      <w:r w:rsidRPr="0039696E">
        <w:rPr>
          <w:rFonts w:cstheme="minorHAnsi"/>
        </w:rPr>
        <w:t>hrsz</w:t>
      </w:r>
      <w:proofErr w:type="spellEnd"/>
      <w:r w:rsidRPr="0039696E">
        <w:rPr>
          <w:rFonts w:cstheme="minorHAnsi"/>
        </w:rPr>
        <w:t xml:space="preserve"> alatt elhelyezkedő </w:t>
      </w:r>
      <w:r w:rsidRPr="0039696E">
        <w:rPr>
          <w:rFonts w:cstheme="minorHAnsi"/>
          <w:bCs/>
        </w:rPr>
        <w:t>temető;</w:t>
      </w:r>
    </w:p>
    <w:p w:rsidR="00602D23" w:rsidRPr="0039696E" w:rsidRDefault="00602D23" w:rsidP="00602D23">
      <w:pPr>
        <w:pStyle w:val="Listaszerbekezds"/>
        <w:spacing w:after="0" w:line="300" w:lineRule="exact"/>
        <w:ind w:left="851"/>
        <w:rPr>
          <w:rFonts w:cstheme="minorHAnsi"/>
        </w:rPr>
      </w:pPr>
    </w:p>
    <w:p w:rsidR="00602D23" w:rsidRPr="0039696E" w:rsidRDefault="00602D23" w:rsidP="00602D23">
      <w:pPr>
        <w:pStyle w:val="Listaszerbekezds"/>
        <w:numPr>
          <w:ilvl w:val="0"/>
          <w:numId w:val="3"/>
        </w:numPr>
        <w:spacing w:after="0" w:line="300" w:lineRule="exact"/>
        <w:ind w:left="851"/>
        <w:rPr>
          <w:rFonts w:cstheme="minorHAnsi"/>
        </w:rPr>
      </w:pPr>
      <w:r w:rsidRPr="0039696E">
        <w:rPr>
          <w:rFonts w:cstheme="minorHAnsi"/>
        </w:rPr>
        <w:t>A helyi értékvédelmi területbe tartozó ingatlanok helyrajzi számai:</w:t>
      </w:r>
    </w:p>
    <w:tbl>
      <w:tblPr>
        <w:tblW w:w="6560" w:type="dxa"/>
        <w:tblInd w:w="6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1/</w:t>
            </w:r>
            <w:proofErr w:type="spellStart"/>
            <w:r w:rsidRPr="0039696E">
              <w:rPr>
                <w:rFonts w:ascii="Calibri" w:eastAsia="Times New Roman" w:hAnsi="Calibri" w:cs="Calibri"/>
                <w:lang w:eastAsia="hu-HU"/>
              </w:rPr>
              <w:t>1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161/1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188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161/3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189/1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161/5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189/2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161/6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191/1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67/1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191/2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67/2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143/1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192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96/1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143/2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193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96/2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143/4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194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97/1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144/1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195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97/1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144/3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196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97/2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144/3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197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97/2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145/1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198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74/1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97/3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145/2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199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74/2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97/3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200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97/4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201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97/5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202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77/1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97/6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203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77/2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128/1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204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128/2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205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128/3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206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128/4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207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154/1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208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154/2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209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210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211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212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213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214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160/1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216</w:t>
            </w:r>
          </w:p>
        </w:tc>
      </w:tr>
      <w:tr w:rsidR="00602D23" w:rsidRPr="0039696E" w:rsidTr="002F517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160/2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</w:tbl>
    <w:p w:rsidR="00602D23" w:rsidRPr="0039696E" w:rsidRDefault="00602D23" w:rsidP="00602D23">
      <w:pPr>
        <w:pStyle w:val="Listaszerbekezds"/>
        <w:spacing w:after="0" w:line="300" w:lineRule="exact"/>
        <w:rPr>
          <w:rFonts w:cstheme="minorHAnsi"/>
          <w:b/>
        </w:rPr>
      </w:pPr>
    </w:p>
    <w:p w:rsidR="00602D23" w:rsidRPr="0039696E" w:rsidRDefault="00602D23" w:rsidP="00602D23">
      <w:pPr>
        <w:pStyle w:val="Listaszerbekezds"/>
        <w:spacing w:after="0" w:line="300" w:lineRule="exact"/>
        <w:ind w:left="0"/>
        <w:rPr>
          <w:rFonts w:cstheme="minorHAnsi"/>
          <w:b/>
        </w:rPr>
      </w:pPr>
    </w:p>
    <w:p w:rsidR="00602D23" w:rsidRPr="0039696E" w:rsidRDefault="00602D23" w:rsidP="00602D23">
      <w:pPr>
        <w:pStyle w:val="Listaszerbekezds"/>
        <w:spacing w:after="0" w:line="300" w:lineRule="exact"/>
        <w:rPr>
          <w:rFonts w:cstheme="minorHAnsi"/>
        </w:rPr>
      </w:pPr>
    </w:p>
    <w:p w:rsidR="00602D23" w:rsidRPr="0039696E" w:rsidRDefault="00602D23" w:rsidP="00602D23">
      <w:pPr>
        <w:rPr>
          <w:rFonts w:cstheme="minorHAnsi"/>
          <w:b/>
        </w:rPr>
      </w:pPr>
      <w:r w:rsidRPr="0039696E">
        <w:rPr>
          <w:rFonts w:cstheme="minorHAnsi"/>
          <w:b/>
        </w:rPr>
        <w:br w:type="page"/>
      </w:r>
    </w:p>
    <w:p w:rsidR="00602D23" w:rsidRPr="0039696E" w:rsidRDefault="00602D23" w:rsidP="00602D23">
      <w:pPr>
        <w:pStyle w:val="Listaszerbekezds"/>
        <w:numPr>
          <w:ilvl w:val="0"/>
          <w:numId w:val="2"/>
        </w:numPr>
        <w:spacing w:after="0" w:line="300" w:lineRule="exact"/>
        <w:ind w:left="284" w:hanging="284"/>
        <w:rPr>
          <w:rFonts w:cstheme="minorHAnsi"/>
          <w:u w:val="single"/>
        </w:rPr>
      </w:pPr>
      <w:r w:rsidRPr="0039696E">
        <w:rPr>
          <w:rFonts w:cstheme="minorHAnsi"/>
          <w:u w:val="single"/>
        </w:rPr>
        <w:lastRenderedPageBreak/>
        <w:t>Helyi egyedi védelem</w:t>
      </w:r>
    </w:p>
    <w:p w:rsidR="00602D23" w:rsidRPr="0039696E" w:rsidRDefault="00602D23" w:rsidP="00602D23">
      <w:pPr>
        <w:pStyle w:val="Listaszerbekezds"/>
        <w:spacing w:after="0" w:line="300" w:lineRule="exact"/>
        <w:ind w:left="284"/>
        <w:rPr>
          <w:rFonts w:cstheme="minorHAnsi"/>
          <w:u w:val="single"/>
        </w:rPr>
      </w:pPr>
    </w:p>
    <w:p w:rsidR="00602D23" w:rsidRPr="0039696E" w:rsidRDefault="00602D23" w:rsidP="00602D23">
      <w:pPr>
        <w:spacing w:after="0" w:line="300" w:lineRule="exact"/>
        <w:contextualSpacing/>
        <w:rPr>
          <w:rFonts w:cstheme="minorHAnsi"/>
        </w:rPr>
      </w:pPr>
      <w:r w:rsidRPr="0039696E">
        <w:rPr>
          <w:rFonts w:cstheme="minorHAnsi"/>
          <w:bCs/>
        </w:rPr>
        <w:t>Vokány helyi védelem alatt álló épületei, építményei:</w:t>
      </w:r>
      <w:r w:rsidRPr="0039696E">
        <w:rPr>
          <w:rFonts w:cstheme="minorHAnsi"/>
        </w:rPr>
        <w:fldChar w:fldCharType="begin"/>
      </w:r>
      <w:r w:rsidRPr="0039696E">
        <w:rPr>
          <w:rFonts w:cstheme="minorHAnsi"/>
        </w:rPr>
        <w:instrText xml:space="preserve"> LINK Excel.Sheet.12 "F:\\Munka\\FreeTR\\TAK_TKR\\01 2018\\01 Újpetre KÖH\\06 Vokány\\he.xlsx" Munka1!S1O1:S38O6 \a \f 4 \h </w:instrText>
      </w:r>
      <w:r w:rsidRPr="0039696E">
        <w:rPr>
          <w:rFonts w:cstheme="minorHAnsi"/>
        </w:rPr>
        <w:fldChar w:fldCharType="separate"/>
      </w:r>
    </w:p>
    <w:p w:rsidR="00602D23" w:rsidRPr="0039696E" w:rsidRDefault="00602D23" w:rsidP="00602D23">
      <w:pPr>
        <w:rPr>
          <w:rFonts w:cstheme="minorHAnsi"/>
        </w:rPr>
      </w:pPr>
      <w:r w:rsidRPr="0039696E">
        <w:rPr>
          <w:rFonts w:cstheme="minorHAnsi"/>
        </w:rPr>
        <w:fldChar w:fldCharType="end"/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20"/>
        <w:gridCol w:w="960"/>
        <w:gridCol w:w="960"/>
        <w:gridCol w:w="2900"/>
        <w:gridCol w:w="1500"/>
      </w:tblGrid>
      <w:tr w:rsidR="00602D23" w:rsidRPr="0039696E" w:rsidTr="002F517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C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E</w:t>
            </w:r>
          </w:p>
        </w:tc>
      </w:tr>
      <w:tr w:rsidR="00602D23" w:rsidRPr="0039696E" w:rsidTr="002F5177">
        <w:trPr>
          <w:trHeight w:val="46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Ssz</w:t>
            </w:r>
            <w:proofErr w:type="spellEnd"/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Utca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Házsz</w:t>
            </w:r>
            <w:proofErr w:type="spellEnd"/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Hrsz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Védendő érték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b/>
                <w:bCs/>
                <w:lang w:eastAsia="hu-HU"/>
              </w:rPr>
              <w:t>Védelem foka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128/1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H-1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lakóház, tömör téglakerítés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lakóház, gazdasági épületek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H-1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lakóház, istálló - pajta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lakóház, gazdasági épületek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H-1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kultúrház, vendéglő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H-1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H-1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lakóház, gazdasági épület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lakóház, gazdasági épület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lakóház, gazdasági épület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H-1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gazdasági épület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gazdasági épület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lakóház, gazdasági épület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lakóház, gazdasági épület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lakóház, gazdasági épület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191/1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178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lakóház, porta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H-1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lastRenderedPageBreak/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192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2/b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Jávorka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286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Damjanich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268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Táncsics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Táncsics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Táncsics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Táncsics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Táncsics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Táncsics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Táncsics 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142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lakóház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H-2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044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úti kereszt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H-1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044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víztorony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H-1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97/2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Szentháromság szobor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H-1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Kossuth 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155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kereszt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H-1</w:t>
            </w:r>
          </w:p>
        </w:tc>
      </w:tr>
      <w:tr w:rsidR="00602D23" w:rsidRPr="0039696E" w:rsidTr="002F5177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39696E">
              <w:rPr>
                <w:rFonts w:ascii="Calibri" w:eastAsia="Times New Roman" w:hAnsi="Calibri" w:cs="Calibri"/>
                <w:lang w:eastAsia="hu-HU"/>
              </w:rPr>
              <w:t>Szabaság</w:t>
            </w:r>
            <w:proofErr w:type="spellEnd"/>
            <w:r w:rsidRPr="0039696E">
              <w:rPr>
                <w:rFonts w:ascii="Calibri" w:eastAsia="Times New Roman" w:hAnsi="Calibri" w:cs="Calibri"/>
                <w:lang w:eastAsia="hu-HU"/>
              </w:rPr>
              <w:t xml:space="preserve"> tér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363/7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kereszt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23" w:rsidRPr="0039696E" w:rsidRDefault="00602D23" w:rsidP="002F5177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9696E">
              <w:rPr>
                <w:rFonts w:ascii="Calibri" w:eastAsia="Times New Roman" w:hAnsi="Calibri" w:cs="Calibri"/>
                <w:lang w:eastAsia="hu-HU"/>
              </w:rPr>
              <w:t>H-1</w:t>
            </w:r>
          </w:p>
        </w:tc>
      </w:tr>
    </w:tbl>
    <w:p w:rsidR="00602D23" w:rsidRDefault="00602D23">
      <w:pPr>
        <w:rPr>
          <w:rFonts w:cstheme="minorHAnsi"/>
          <w:noProof/>
          <w:lang w:eastAsia="hu-HU"/>
        </w:rPr>
      </w:pPr>
      <w:bookmarkStart w:id="0" w:name="_GoBack"/>
      <w:bookmarkEnd w:id="0"/>
    </w:p>
    <w:p w:rsidR="006A5173" w:rsidRDefault="00602D23">
      <w:r w:rsidRPr="0039696E">
        <w:rPr>
          <w:rFonts w:cstheme="minorHAnsi"/>
          <w:noProof/>
          <w:lang w:eastAsia="hu-HU"/>
        </w:rPr>
        <w:lastRenderedPageBreak/>
        <w:drawing>
          <wp:inline distT="0" distB="0" distL="0" distR="0" wp14:anchorId="31B74DED" wp14:editId="60353C8F">
            <wp:extent cx="5727948" cy="7658100"/>
            <wp:effectExtent l="0" t="0" r="635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kány H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680" cy="766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A58AC"/>
    <w:multiLevelType w:val="hybridMultilevel"/>
    <w:tmpl w:val="081EAEC8"/>
    <w:lvl w:ilvl="0" w:tplc="81AC3E7A">
      <w:start w:val="1"/>
      <w:numFmt w:val="upperLetter"/>
      <w:lvlText w:val="%1.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23"/>
    <w:rsid w:val="00602D23"/>
    <w:rsid w:val="006A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D2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0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D2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02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D2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0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D2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02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2018-10-24T08:03:00Z</dcterms:created>
  <dcterms:modified xsi:type="dcterms:W3CDTF">2018-10-24T08:04:00Z</dcterms:modified>
</cp:coreProperties>
</file>