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7A" w:rsidRPr="00020D58" w:rsidRDefault="00C3717A" w:rsidP="00C3717A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4"/>
          <w:szCs w:val="24"/>
          <w:lang w:bidi="hi-IN"/>
        </w:rPr>
      </w:pPr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 xml:space="preserve">3. </w:t>
      </w:r>
      <w:proofErr w:type="spellStart"/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>számú</w:t>
      </w:r>
      <w:proofErr w:type="spellEnd"/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 xml:space="preserve"> </w:t>
      </w:r>
      <w:proofErr w:type="spellStart"/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>melléklet</w:t>
      </w:r>
      <w:proofErr w:type="spellEnd"/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 xml:space="preserve"> a</w:t>
      </w:r>
      <w:r w:rsidR="00425763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 xml:space="preserve"> 2</w:t>
      </w:r>
      <w:bookmarkStart w:id="0" w:name="_GoBack"/>
      <w:bookmarkEnd w:id="0"/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>/201</w:t>
      </w:r>
      <w:r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>8</w:t>
      </w:r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>. (</w:t>
      </w:r>
      <w:r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>V.31.</w:t>
      </w:r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 xml:space="preserve">) </w:t>
      </w:r>
      <w:proofErr w:type="spellStart"/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>önkormányzati</w:t>
      </w:r>
      <w:proofErr w:type="spellEnd"/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 xml:space="preserve"> </w:t>
      </w:r>
      <w:proofErr w:type="spellStart"/>
      <w:r w:rsidRPr="00020D58">
        <w:rPr>
          <w:rFonts w:eastAsia="SimSun" w:cs="Mangal"/>
          <w:b/>
          <w:color w:val="000000"/>
          <w:kern w:val="3"/>
          <w:sz w:val="24"/>
          <w:szCs w:val="24"/>
          <w:lang w:val="en-US" w:bidi="hi-IN"/>
        </w:rPr>
        <w:t>rendelethez</w:t>
      </w:r>
      <w:proofErr w:type="spellEnd"/>
    </w:p>
    <w:p w:rsidR="00C3717A" w:rsidRPr="00020D58" w:rsidRDefault="00C3717A" w:rsidP="00C3717A">
      <w:pPr>
        <w:widowControl w:val="0"/>
        <w:suppressAutoHyphens/>
        <w:autoSpaceDN w:val="0"/>
        <w:textAlignment w:val="baseline"/>
        <w:rPr>
          <w:rFonts w:eastAsia="SimSun" w:cs="Mangal"/>
          <w:b/>
          <w:i/>
          <w:color w:val="000000"/>
          <w:kern w:val="3"/>
          <w:sz w:val="24"/>
          <w:szCs w:val="24"/>
          <w:lang w:val="en-US" w:bidi="hi-IN"/>
        </w:rPr>
      </w:pPr>
    </w:p>
    <w:tbl>
      <w:tblPr>
        <w:tblW w:w="102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808"/>
        <w:gridCol w:w="640"/>
        <w:gridCol w:w="3809"/>
        <w:gridCol w:w="630"/>
        <w:gridCol w:w="718"/>
      </w:tblGrid>
      <w:tr w:rsidR="00C3717A" w:rsidRPr="00020D58" w:rsidTr="00FF0628">
        <w:trPr>
          <w:trHeight w:val="285"/>
        </w:trPr>
        <w:tc>
          <w:tcPr>
            <w:tcW w:w="10205" w:type="dxa"/>
            <w:gridSpan w:val="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lang w:eastAsia="hu-HU"/>
              </w:rPr>
              <w:t>Rábaszentandrás Község Önkormányzatnak összevont költségvetési mérlege (adatok ezer forintban)</w:t>
            </w:r>
          </w:p>
        </w:tc>
      </w:tr>
      <w:tr w:rsidR="00C3717A" w:rsidRPr="00020D58" w:rsidTr="00FF0628">
        <w:trPr>
          <w:trHeight w:val="28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kiadások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4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Rovatok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2017. 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2016. tény</w:t>
            </w:r>
          </w:p>
        </w:tc>
        <w:tc>
          <w:tcPr>
            <w:tcW w:w="38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Rovatok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2017. </w:t>
            </w:r>
          </w:p>
        </w:tc>
        <w:tc>
          <w:tcPr>
            <w:tcW w:w="7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2016. tény</w:t>
            </w:r>
          </w:p>
        </w:tc>
      </w:tr>
      <w:tr w:rsidR="00C3717A" w:rsidRPr="00020D58" w:rsidTr="00FF0628"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K11. Foglalkoztatottak személyi juttatásai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206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4.262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B11. Önkormányzatok működési támogatásai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6.205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21.223</w:t>
            </w:r>
          </w:p>
        </w:tc>
      </w:tr>
      <w:tr w:rsidR="00C3717A" w:rsidRPr="00020D58" w:rsidTr="00FF0628"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K12. Külső személyi juttatások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3.174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1.772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B12. Elvonások és befizetések bevételei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K1. Személyi juttatások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379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6.034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B13. Működési célú garancia- és kezességvállalásból származó </w:t>
            </w:r>
            <w:proofErr w:type="spellStart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772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1.557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B14. Működési célú visszatérítendő támogatások, kölcsönök visszatérülése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K31. Készletbeszerzés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738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2.104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B15. Működési célú visszatérítendő támogatások, kölcsönök igénybevétele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K32. Kommunikációs szolgáltatások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441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5.631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B16. Egyéb működési </w:t>
            </w:r>
            <w:proofErr w:type="spellStart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vélú</w:t>
            </w:r>
            <w:proofErr w:type="spellEnd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támogatások bevételei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    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</w:tr>
      <w:tr w:rsidR="00C3717A" w:rsidRPr="00020D58" w:rsidTr="00FF0628"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K33. Szolgáltatási kiadások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5.448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14.901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B1. Működési célú támogatások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6.383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21.235</w:t>
            </w:r>
          </w:p>
        </w:tc>
      </w:tr>
      <w:tr w:rsidR="00C3717A" w:rsidRPr="00020D58" w:rsidTr="00FF0628"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K34. Kiküldetések, reklám- és propagandakiadások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B21. Felhalmozási célú önkormányzati támogatások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K35. Különféle befizetések és egyéb dologi kiadások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3.153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3.700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B22. Felhalmozási célú garancia-és kezességvállalásból származó </w:t>
            </w:r>
            <w:proofErr w:type="spellStart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K3. Dologi kiadások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20.781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21.268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B23. Felhalmozási célú visszatérítendő támogatások, kölcsönök visszatérülése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K41. Társadalombiztosítási ellátások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B24. Felhalmozási célú visszatérítendő támogatások, kölcsönök igénybevétele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5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K42. Családi támogatások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        15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B25. Egyéb felhalmozási célú támogatások bevételei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9.999</w:t>
            </w:r>
          </w:p>
        </w:tc>
      </w:tr>
      <w:tr w:rsidR="00C3717A" w:rsidRPr="00020D58" w:rsidTr="00FF0628"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K43. Pénzbeli kárpótlások, kártérítések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B2. Felhalmozási célú támogatások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9.999</w:t>
            </w:r>
          </w:p>
        </w:tc>
      </w:tr>
      <w:tr w:rsidR="00C3717A" w:rsidRPr="00020D58" w:rsidTr="00FF0628"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K44. Betegséggel kapcsolatos (nem társadalombiztosítási) ellátások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B31. Jövedelemadók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K45. Foglalkoztatással, munkanélküliséggel kapcsolatos ellátások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B32. Szociális hozzájárulási adó és járulékok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K46. Lakhatással kapcsolatos ellátások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B33. Bérhez és foglalkoztatáshoz kapcsolódó 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K47. Intézményi ellátottak pénzbeli juttatásai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</w:t>
            </w: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B34. Vagyoni típusú 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K48. Egyéb nem intézményi ellátások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1003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1 856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B35. Termékek és szolgáltatások adói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11.494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8.684</w:t>
            </w:r>
          </w:p>
        </w:tc>
      </w:tr>
      <w:tr w:rsidR="00C3717A" w:rsidRPr="00020D58" w:rsidTr="00FF0628"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K4. Ellátottak pénzbeli juttatásai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359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2.006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B36. Egyéb közhatalmi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 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3.823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   </w:t>
            </w:r>
          </w:p>
        </w:tc>
      </w:tr>
      <w:tr w:rsidR="00C3717A" w:rsidRPr="00020D58" w:rsidTr="00FF0628"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K501. Nemzetközi kötelezettségek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B3. Közhatalmi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15.317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8.684</w:t>
            </w:r>
          </w:p>
        </w:tc>
      </w:tr>
      <w:tr w:rsidR="00C3717A" w:rsidRPr="00020D58" w:rsidTr="00FF0628"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K502. Elvonások és befizetések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        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    271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B401. Készletértékesítés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K503. Működési célú garancia- és kezességvállalásból származó kifizetés Áht. belülre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B402. Szolgáltatások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107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K504. Működési célú visszatérítendő támogatok, kölcsönök nyújtása Áht. belülre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B403. Közvetített szolgáltatások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K505. Működési célú visszatérítendő támogatások, kölcsönök törlesztése Áht. belülre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B404. Tulajdonosi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598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563</w:t>
            </w:r>
          </w:p>
        </w:tc>
      </w:tr>
      <w:tr w:rsidR="00C3717A" w:rsidRPr="00020D58" w:rsidTr="00FF0628"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K506. Egyéb működési célú támogatások Áht. belülre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4.541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2.626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B405. Ellátási díjak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119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  1.203</w:t>
            </w:r>
          </w:p>
        </w:tc>
      </w:tr>
      <w:tr w:rsidR="00C3717A" w:rsidRPr="00020D58" w:rsidTr="00FF0628">
        <w:trPr>
          <w:trHeight w:val="37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K507. Működési célú garancia- és kezességvállalásból származó kifizetés Áht. kívülre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B406. Kiszámlázott általános forgalmi adó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 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C3717A" w:rsidRPr="00020D58" w:rsidTr="00FF0628">
        <w:trPr>
          <w:trHeight w:val="34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K508. Működési célú visszafizetendő támogatások, kölcsönök nyújtása Áht. belülre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B407. Általános forgalmi adó visszatérítése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K509. </w:t>
            </w:r>
            <w:proofErr w:type="spellStart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B408. Kamatbevételek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</w:tr>
      <w:tr w:rsidR="00C3717A" w:rsidRPr="00020D58" w:rsidTr="00FF0628"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K510. Kamattámogatások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B409. Egyéb pénzügyi műveletek bevételei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K511. Egyéb működési célú támogatások az Európai Uniónak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B410. Biztosító által fizetett kártérítés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K512. Egyéb működési célú támogatások Áht. kívülre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383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1.201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B411. Egyéb működési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902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1.479</w:t>
            </w:r>
          </w:p>
        </w:tc>
      </w:tr>
      <w:tr w:rsidR="00C3717A" w:rsidRPr="00020D58" w:rsidTr="00FF0628"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K513. Tartalékok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8.876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3.462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B4. Működési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2.784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3.395</w:t>
            </w:r>
          </w:p>
        </w:tc>
      </w:tr>
      <w:tr w:rsidR="00C3717A" w:rsidRPr="00020D58" w:rsidTr="00FF0628"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K5. Egyéb működési célú kiadások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5.253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7.560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B51. Immateriális javak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K61. Immateriális javak beszerzése, létesítése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B52. Ingatlanok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2.662</w:t>
            </w:r>
          </w:p>
        </w:tc>
      </w:tr>
      <w:tr w:rsidR="00C3717A" w:rsidRPr="00020D58" w:rsidTr="00FF0628"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K62. Ingatlanok beszerzése, létesítése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B53. Egyéb tárgyi eszközök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K63. Informatikai eszközök beszerzése, létesítése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 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684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B54. Részesedések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C3717A"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K64. Egyéb tárgyi eszközök beszerzése, létesítése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1.817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B55. Részesedések megszüntetéséhez kapcsolódó bevételek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C3717A">
        <w:trPr>
          <w:trHeight w:val="165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lastRenderedPageBreak/>
              <w:t>K65. Részesedések beszerzése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B5. Felhalmozási bevételek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2.662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K66. Meglévő részesedések növeléséhez kapcsolódó kiadások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B61. Működési célú garancia- és kezességvállalásból származó </w:t>
            </w:r>
            <w:proofErr w:type="spellStart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K67. Beruházási célú előzetesen felszámított általános forgalmi adó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382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B62. Működési célú visszatérítendő támogatások, kölcsönök visszatérülése az Európai Uniótól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K6. Beruházások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2.883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K71. Ingatlanok felújítása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20.262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13.242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B64. Működési célú visszatérítendő támogatások, kölcsönök visszatérülése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K72. Informatikai eszközök felújítása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B65. Egyéb működési célú átvett pénzeszköz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K73. Egyéb tárgyi eszközök felújítása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B6. Működési célú átvett pénzeszközök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K74. Felújítási célú előzetesen felszámított általános forgalmi adó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3.438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810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B71. Felhalmozási célú garancia- és kezességvállalásból származó </w:t>
            </w:r>
            <w:proofErr w:type="spellStart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9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K7. Felújítások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23.700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14.052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B72. Felhalmozási célú visszatérítendő támogatások, kölcsönök visszatérülése az Európai Uniótól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6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K81. Felhalmozási célú garancia- és kezességvállalásból származó kifizetés Áht. belülre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0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K82. Felhalmozási célú visszatérítendő támogatok, kölcsönök nyújtása Áht. belülre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B74. Felhalmozási célú visszatérítendő támogatások, kölcsönök visszatérülése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298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</w:tr>
      <w:tr w:rsidR="00C3717A" w:rsidRPr="00020D58" w:rsidTr="00FF0628"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Költségvetési kiadások</w:t>
            </w:r>
          </w:p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K83. Felhalmozási célú visszatérítendő támogatások, kölcsönök törlesztése Áht. belülre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Költségvetési bevételek</w:t>
            </w:r>
          </w:p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B75. Egyéb felhalmozási célú átvett pénzeszköz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K84. Egyéb felhalmozási célú támogatások Áht. belülre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B7. Felhalmozási célú átvett pénzeszközök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328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50</w:t>
            </w:r>
          </w:p>
        </w:tc>
      </w:tr>
      <w:tr w:rsidR="00C3717A" w:rsidRPr="00020D58" w:rsidTr="00FF0628"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K85. Felhalmozási célú garancia- és kezességvállalásból származó kifizetés Áht. kívülre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K86. Felhalmozási célú visszafizetendő támogatások, kölcsönök nyújtása Áht. belülre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K87. Lakástámogatás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15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K88. Felhalmozási célú támogatások az Európai Uniónak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K89. Egyéb felhalmozási célú támogatások Áht. kívülre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K8. Egyéb felhalmozási célú kiadások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</w:t>
            </w: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3717A" w:rsidRPr="00020D58" w:rsidTr="00FF0628"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(K1+K2+...+K8)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74.227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53.172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717A" w:rsidRPr="00020D58" w:rsidRDefault="00C3717A" w:rsidP="00FF0628">
            <w:pPr>
              <w:autoSpaceDN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(B1+B2</w:t>
            </w:r>
            <w:proofErr w:type="gramStart"/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+….</w:t>
            </w:r>
            <w:proofErr w:type="gramEnd"/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.+B7)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45.812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717A" w:rsidRPr="00020D58" w:rsidRDefault="00C3717A" w:rsidP="00FF0628">
            <w:pPr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20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46.025</w:t>
            </w:r>
          </w:p>
        </w:tc>
      </w:tr>
    </w:tbl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C3717A" w:rsidRPr="00020D58" w:rsidRDefault="00C3717A" w:rsidP="00C3717A">
      <w:pPr>
        <w:widowControl w:val="0"/>
        <w:tabs>
          <w:tab w:val="left" w:pos="5812"/>
          <w:tab w:val="right" w:leader="dot" w:pos="7938"/>
        </w:tabs>
        <w:suppressAutoHyphens/>
        <w:autoSpaceDN w:val="0"/>
        <w:ind w:firstLine="1170"/>
        <w:jc w:val="both"/>
        <w:textAlignment w:val="baseline"/>
        <w:rPr>
          <w:rFonts w:eastAsia="SimSun" w:cs="Mangal"/>
          <w:b/>
          <w:bCs/>
          <w:kern w:val="3"/>
          <w:sz w:val="24"/>
          <w:szCs w:val="24"/>
          <w:lang w:bidi="hi-IN"/>
        </w:rPr>
      </w:pPr>
    </w:p>
    <w:p w:rsidR="00354053" w:rsidRDefault="00354053"/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7A"/>
    <w:rsid w:val="00354053"/>
    <w:rsid w:val="00425763"/>
    <w:rsid w:val="00C3717A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3B3E"/>
  <w15:chartTrackingRefBased/>
  <w15:docId w15:val="{BDBB4F9D-D0FA-4B73-9411-67CC40C5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7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2018-05-31T12:55:00Z</dcterms:created>
  <dcterms:modified xsi:type="dcterms:W3CDTF">2018-06-01T05:48:00Z</dcterms:modified>
</cp:coreProperties>
</file>