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E20" w:rsidRPr="00B72E20" w:rsidRDefault="00B72E20" w:rsidP="00B72E20">
      <w:pPr>
        <w:widowControl w:val="0"/>
        <w:numPr>
          <w:ilvl w:val="0"/>
          <w:numId w:val="1"/>
        </w:numPr>
        <w:spacing w:after="360" w:line="240" w:lineRule="auto"/>
        <w:ind w:left="4218" w:hanging="567"/>
        <w:jc w:val="both"/>
        <w:rPr>
          <w:rFonts w:ascii="Times New Roman" w:eastAsia="Arial" w:hAnsi="Times New Roman" w:cs="Times New Roman"/>
          <w:i/>
          <w:iCs/>
          <w:lang w:eastAsia="hu-HU"/>
        </w:rPr>
      </w:pPr>
      <w:r w:rsidRPr="00B72E20">
        <w:rPr>
          <w:rFonts w:ascii="Times New Roman" w:eastAsia="Arial" w:hAnsi="Times New Roman" w:cs="Times New Roman"/>
          <w:i/>
          <w:iCs/>
          <w:lang w:eastAsia="hu-HU"/>
        </w:rPr>
        <w:t>melléklet 11/2019. (VI.12.) önkormányzati rendelethez</w:t>
      </w:r>
    </w:p>
    <w:p w:rsidR="00B72E20" w:rsidRPr="00B72E20" w:rsidRDefault="00B72E20" w:rsidP="00B72E20">
      <w:pPr>
        <w:keepNext/>
        <w:keepLines/>
        <w:spacing w:after="36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0" w:name="bookmark46"/>
      <w:r w:rsidRPr="00B72E20">
        <w:rPr>
          <w:rFonts w:ascii="Arial" w:eastAsia="Arial" w:hAnsi="Arial" w:cs="Arial"/>
          <w:b/>
          <w:color w:val="000000"/>
          <w:sz w:val="28"/>
          <w:szCs w:val="28"/>
          <w:lang w:eastAsia="hu-HU" w:bidi="hu-HU"/>
        </w:rPr>
        <w:t>ÉRTÉKELÉSI SZEMPONTRENDSZER</w:t>
      </w:r>
      <w:bookmarkEnd w:id="0"/>
    </w:p>
    <w:p w:rsidR="00B72E20" w:rsidRPr="00B72E20" w:rsidRDefault="00B72E20" w:rsidP="00B72E20">
      <w:pPr>
        <w:keepNext/>
        <w:keepLines/>
        <w:widowControl w:val="0"/>
        <w:spacing w:before="120" w:after="240" w:line="240" w:lineRule="auto"/>
        <w:ind w:left="23" w:right="318" w:firstLine="380"/>
        <w:jc w:val="both"/>
        <w:outlineLvl w:val="2"/>
        <w:rPr>
          <w:rFonts w:ascii="Times New Roman" w:eastAsia="Arial" w:hAnsi="Times New Roman" w:cs="Times New Roman"/>
          <w:b/>
          <w:bCs/>
          <w:sz w:val="24"/>
          <w:szCs w:val="24"/>
          <w:lang w:eastAsia="hu-HU"/>
        </w:rPr>
      </w:pPr>
      <w:bookmarkStart w:id="1" w:name="bookmark47"/>
      <w:r w:rsidRPr="00B72E20">
        <w:rPr>
          <w:rFonts w:ascii="Times New Roman" w:eastAsia="Arial" w:hAnsi="Times New Roman" w:cs="Times New Roman"/>
          <w:b/>
          <w:bCs/>
          <w:sz w:val="24"/>
          <w:szCs w:val="24"/>
          <w:lang w:eastAsia="hu-HU"/>
        </w:rPr>
        <w:t>Az EFOP-1.2.11-16-2017-00047 azonosítószámú, „Esély otthon Vésztő városában - esélyteremtő program a fiatal korosztály részére" című pályázat keretében nyújtható lakhatási támogatásról szóló pályázati felhívásra benyújtott pályázatok bírálatához</w:t>
      </w:r>
    </w:p>
    <w:p w:rsidR="00B72E20" w:rsidRPr="00B72E20" w:rsidRDefault="00B72E20" w:rsidP="00B72E20">
      <w:pPr>
        <w:keepNext/>
        <w:keepLines/>
        <w:widowControl w:val="0"/>
        <w:spacing w:before="120" w:after="120" w:line="240" w:lineRule="auto"/>
        <w:ind w:left="23" w:right="318" w:firstLine="380"/>
        <w:jc w:val="both"/>
        <w:outlineLvl w:val="2"/>
        <w:rPr>
          <w:rFonts w:ascii="Times New Roman" w:eastAsia="Arial" w:hAnsi="Times New Roman" w:cs="Times New Roman"/>
          <w:b/>
          <w:bCs/>
          <w:lang w:eastAsia="hu-HU"/>
        </w:rPr>
      </w:pPr>
      <w:r w:rsidRPr="00B72E20">
        <w:rPr>
          <w:rFonts w:ascii="Times New Roman" w:eastAsia="Arial" w:hAnsi="Times New Roman" w:cs="Times New Roman"/>
          <w:b/>
          <w:bCs/>
          <w:lang w:eastAsia="hu-HU"/>
        </w:rPr>
        <w:t xml:space="preserve"> Jogosultsági feltételek</w:t>
      </w:r>
      <w:bookmarkEnd w:id="1"/>
    </w:p>
    <w:p w:rsidR="00B72E20" w:rsidRPr="00B72E20" w:rsidRDefault="00B72E20" w:rsidP="00B72E20">
      <w:pPr>
        <w:widowControl w:val="0"/>
        <w:numPr>
          <w:ilvl w:val="0"/>
          <w:numId w:val="2"/>
        </w:numPr>
        <w:spacing w:after="0" w:line="240" w:lineRule="auto"/>
        <w:ind w:left="740" w:right="20" w:hanging="340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A támogatást igénylő a pályázat benyújtásakor elmúlt 18 éves, de még nem múlt el 35 éves.</w:t>
      </w:r>
    </w:p>
    <w:p w:rsidR="00B72E20" w:rsidRPr="00B72E20" w:rsidRDefault="00B72E20" w:rsidP="00B72E20">
      <w:pPr>
        <w:widowControl w:val="0"/>
        <w:numPr>
          <w:ilvl w:val="0"/>
          <w:numId w:val="2"/>
        </w:numPr>
        <w:spacing w:after="0" w:line="240" w:lineRule="auto"/>
        <w:ind w:left="740" w:right="20" w:hanging="340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A támogatást igénylő Vésztőn lakcímmel rendelkezik és életvitelszerűen Vésztőn él, vagy nyilatkozott arról, hogy Vésztőre kíván költözni, Vésztőn kíván letelepedni.</w:t>
      </w:r>
    </w:p>
    <w:p w:rsidR="00B72E20" w:rsidRPr="00B72E20" w:rsidRDefault="00B72E20" w:rsidP="00B72E20">
      <w:pPr>
        <w:widowControl w:val="0"/>
        <w:numPr>
          <w:ilvl w:val="0"/>
          <w:numId w:val="2"/>
        </w:numPr>
        <w:spacing w:after="0" w:line="240" w:lineRule="auto"/>
        <w:ind w:left="740" w:right="20" w:hanging="340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A támogatást igénylő és a vele együtt költöző(k) vállalták, hogy a beköltözést követő 3 munkanapon belül a bérleményben lakóhelyet létesítenek.</w:t>
      </w:r>
    </w:p>
    <w:p w:rsidR="00B72E20" w:rsidRPr="00B72E20" w:rsidRDefault="00B72E20" w:rsidP="00B72E20">
      <w:pPr>
        <w:widowControl w:val="0"/>
        <w:numPr>
          <w:ilvl w:val="0"/>
          <w:numId w:val="2"/>
        </w:numPr>
        <w:spacing w:after="0" w:line="240" w:lineRule="auto"/>
        <w:ind w:left="740" w:right="20" w:hanging="340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A támogatást igénylő nyilatkozott arról, hogy támogatás esetén vállalja az általa használt bérlemény rezsiköltségének megfizetését - azzal, hogy a lakhatásért lakbért nem kell fizetnie.</w:t>
      </w:r>
    </w:p>
    <w:p w:rsidR="00B72E20" w:rsidRPr="00B72E20" w:rsidRDefault="00B72E20" w:rsidP="00B72E20">
      <w:pPr>
        <w:widowControl w:val="0"/>
        <w:numPr>
          <w:ilvl w:val="0"/>
          <w:numId w:val="2"/>
        </w:numPr>
        <w:spacing w:after="0" w:line="240" w:lineRule="auto"/>
        <w:ind w:left="740" w:right="20" w:hanging="340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A támogatást igénylő nyilatkozott arról, hogy a </w:t>
      </w:r>
      <w:proofErr w:type="spellStart"/>
      <w:r w:rsidRPr="00B72E20">
        <w:rPr>
          <w:rFonts w:ascii="Times New Roman" w:eastAsia="Arial" w:hAnsi="Times New Roman" w:cs="Times New Roman"/>
          <w:lang w:eastAsia="hu-HU"/>
        </w:rPr>
        <w:t>vésztői</w:t>
      </w:r>
      <w:proofErr w:type="spellEnd"/>
      <w:r w:rsidRPr="00B72E20">
        <w:rPr>
          <w:rFonts w:ascii="Times New Roman" w:eastAsia="Arial" w:hAnsi="Times New Roman" w:cs="Times New Roman"/>
          <w:lang w:eastAsia="hu-HU"/>
        </w:rPr>
        <w:t xml:space="preserve"> lakóhelyét, életvitelszerű </w:t>
      </w:r>
      <w:proofErr w:type="spellStart"/>
      <w:r w:rsidRPr="00B72E20">
        <w:rPr>
          <w:rFonts w:ascii="Times New Roman" w:eastAsia="Arial" w:hAnsi="Times New Roman" w:cs="Times New Roman"/>
          <w:lang w:eastAsia="hu-HU"/>
        </w:rPr>
        <w:t>vésztői</w:t>
      </w:r>
      <w:proofErr w:type="spellEnd"/>
      <w:r w:rsidRPr="00B72E20">
        <w:rPr>
          <w:rFonts w:ascii="Times New Roman" w:eastAsia="Arial" w:hAnsi="Times New Roman" w:cs="Times New Roman"/>
          <w:lang w:eastAsia="hu-HU"/>
        </w:rPr>
        <w:t xml:space="preserve"> tartózkodást a támogatási időszak (24 hónap) alatt fenntartja.</w:t>
      </w:r>
    </w:p>
    <w:p w:rsidR="00B72E20" w:rsidRPr="00B72E20" w:rsidRDefault="00B72E20" w:rsidP="00B72E20">
      <w:pPr>
        <w:widowControl w:val="0"/>
        <w:numPr>
          <w:ilvl w:val="0"/>
          <w:numId w:val="2"/>
        </w:numPr>
        <w:spacing w:after="0" w:line="240" w:lineRule="auto"/>
        <w:ind w:left="740" w:right="20" w:hanging="340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A támogatást igénylő nyilatkozott arról, hogy a lakásbérleti szerződés lejáratát követően 30 napon belül kiköltözik a vele együtt lakókkal az ingatlanból, valamint az állandó lakcímet önmaga és a vele együtt lakó összes személy vonatkozásában megszüntetik az adott lakásra vonatkozóan.</w:t>
      </w:r>
    </w:p>
    <w:p w:rsidR="00B72E20" w:rsidRPr="00B72E20" w:rsidRDefault="00B72E20" w:rsidP="00B72E20">
      <w:pPr>
        <w:widowControl w:val="0"/>
        <w:numPr>
          <w:ilvl w:val="0"/>
          <w:numId w:val="2"/>
        </w:numPr>
        <w:spacing w:after="0" w:line="240" w:lineRule="auto"/>
        <w:ind w:left="740" w:right="20" w:hanging="340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A támogatást igénylő nyilatkozott arról, hogy tudomásul vette azt, hogy hogy nem nyújtható támogatás annak a pályázónak, aki rendelkezik ingatlan (lakás) 1/1-es tulajdonjogával, valamint azt mások számára bérbe adja ki.</w:t>
      </w:r>
    </w:p>
    <w:p w:rsidR="00B72E20" w:rsidRPr="00B72E20" w:rsidRDefault="00B72E20" w:rsidP="00B72E20">
      <w:pPr>
        <w:widowControl w:val="0"/>
        <w:numPr>
          <w:ilvl w:val="0"/>
          <w:numId w:val="2"/>
        </w:numPr>
        <w:spacing w:after="0" w:line="240" w:lineRule="auto"/>
        <w:ind w:left="740" w:right="20" w:hanging="340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A támogatást igénylőnek van Magyarországon működő munkáltatóval megkötött munkaszerződése, kinevezése vagy megbízási szerződése, mely alapján legkésőbb a lakhatási támogatás szerződéskötésének időpontjáig foglalkoztatási jogviszonyt létesít; ennek hiányában igazolással rendelkezik arról, hogy részt vett a projekt keretében személyre szabott felkészítésben a hazai és uniós pályázati programokban való részvételre, - ez által résztevője a projekt „Személyre szabott felkészítés a fejlesztési célterületen megvalósuló, hazai és uniós pályázati programokban való részvételre" tevékenységének.</w:t>
      </w:r>
    </w:p>
    <w:p w:rsidR="00B72E20" w:rsidRPr="00B72E20" w:rsidRDefault="00B72E20" w:rsidP="00B72E20">
      <w:pPr>
        <w:framePr w:h="941" w:wrap="notBeside" w:hAnchor="margin" w:x="7525" w:y="-849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72E20" w:rsidRPr="00B72E20" w:rsidRDefault="00B72E20" w:rsidP="00B72E20">
      <w:pPr>
        <w:widowControl w:val="0"/>
        <w:numPr>
          <w:ilvl w:val="0"/>
          <w:numId w:val="2"/>
        </w:numPr>
        <w:spacing w:after="0" w:line="240" w:lineRule="auto"/>
        <w:ind w:left="743" w:right="23" w:hanging="337"/>
        <w:jc w:val="both"/>
        <w:rPr>
          <w:rFonts w:ascii="Times New Roman" w:eastAsia="Times New Roman" w:hAnsi="Times New Roman" w:cs="Times New Roman"/>
          <w:lang w:eastAsia="hu-HU"/>
        </w:rPr>
      </w:pPr>
      <w:r w:rsidRPr="00B72E20">
        <w:rPr>
          <w:rFonts w:ascii="Times New Roman" w:eastAsia="Times New Roman" w:hAnsi="Times New Roman" w:cs="Times New Roman"/>
          <w:lang w:eastAsia="hu-HU"/>
        </w:rPr>
        <w:t>A támogatást igénylő a pályázat benyújtásakor nyilatkozott arról, hogy nem tagja az önkormányzat képviselő-testületének, nem minősül az önkormányzat vezető tisztségviselőjének, továbbá az önkormányzat képviselő-testületének tagjaival vagy a támogatást nyújtó önkormányzat vezető tisztségviselőjével nem áll közeli hozzátartói viszonyban (valamint ezek a feltételek a vele együtt költözőkre is fennállnak).</w:t>
      </w:r>
    </w:p>
    <w:p w:rsidR="00B72E20" w:rsidRPr="00B72E20" w:rsidRDefault="00B72E20" w:rsidP="00B72E20">
      <w:pPr>
        <w:widowControl w:val="0"/>
        <w:numPr>
          <w:ilvl w:val="0"/>
          <w:numId w:val="3"/>
        </w:numPr>
        <w:spacing w:after="0" w:line="240" w:lineRule="auto"/>
        <w:ind w:left="743" w:right="23" w:hanging="295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A támogatást igénylő vállalta az évente minimum 30 óra közösségi célú önkéntes tevékenység végzését Vésztőn.</w:t>
      </w:r>
    </w:p>
    <w:p w:rsidR="00B72E20" w:rsidRPr="00B72E20" w:rsidRDefault="00B72E20" w:rsidP="00B72E20">
      <w:pPr>
        <w:widowControl w:val="0"/>
        <w:numPr>
          <w:ilvl w:val="0"/>
          <w:numId w:val="3"/>
        </w:numPr>
        <w:spacing w:after="0" w:line="240" w:lineRule="auto"/>
        <w:ind w:left="743" w:right="23" w:hanging="281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>A támogatást igénylő nyilatkozott arról, hogy a pályázat pozitív elbírálása esetén a projekt keretén belül megrendezésre kerülő rendezvényeken, programokon, eseményeken, képzéseken részt vesz, illetve a projekt népszerűsítésében való közreműködést vállal.</w:t>
      </w:r>
    </w:p>
    <w:p w:rsidR="00B72E20" w:rsidRPr="00B72E20" w:rsidRDefault="00B72E20" w:rsidP="00B72E20">
      <w:pPr>
        <w:widowControl w:val="0"/>
        <w:numPr>
          <w:ilvl w:val="0"/>
          <w:numId w:val="3"/>
        </w:numPr>
        <w:spacing w:after="0" w:line="240" w:lineRule="auto"/>
        <w:ind w:left="756" w:right="23" w:hanging="294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>A támogatást igénylő vállalta, hogy amennyiben rendelkezik korábban létesített lakáscélú megtakarítással, akkor az erről szóló igazolást 3 havonta bemutatja (amennyiben a támogatás időtartama alatt (24 hónap) a lakáscélú megtakarítása lejár, megszűnik - vállalta azt, hogy a megszűnéstől számított 15 napon belül megtakarítási számlát nyit, erre havonta legalább 10.000 Ft-ot elhelyez, és az erről szóló igazolást (számlakivonatot) 3 havonta benyújtja).</w:t>
      </w:r>
    </w:p>
    <w:p w:rsidR="00B72E20" w:rsidRPr="00B72E20" w:rsidRDefault="00B72E20" w:rsidP="00B72E20">
      <w:pPr>
        <w:widowControl w:val="0"/>
        <w:numPr>
          <w:ilvl w:val="0"/>
          <w:numId w:val="3"/>
        </w:numPr>
        <w:spacing w:after="0" w:line="240" w:lineRule="auto"/>
        <w:ind w:left="743" w:right="23" w:hanging="281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>Ennek hiányában a támogatást igénylő vállalta, hogy a lakhatási támogatási szerződés megkötését követően 15 napon belül megtakarítási számlát nyit, havonta a vállalásának (minimum 10.000 Ft-nak) megfelelő megtakarítást elhelyez és az erről szóló igazolást (számlakivonatot) 3 havonta bemutatja.</w:t>
      </w:r>
    </w:p>
    <w:p w:rsidR="00B72E20" w:rsidRPr="00B72E20" w:rsidRDefault="00B72E20" w:rsidP="00B72E20">
      <w:pPr>
        <w:widowControl w:val="0"/>
        <w:numPr>
          <w:ilvl w:val="0"/>
          <w:numId w:val="3"/>
        </w:numPr>
        <w:spacing w:after="0" w:line="240" w:lineRule="auto"/>
        <w:ind w:left="743" w:right="23" w:hanging="295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A támogatást igénylő nyilatkozott arról, hogy amennyiben a lakhatási támogatás pályázat során vállalat kötelezettségeinek nem tesz eleget, úgy az adott lakásra vonatkozó szociális mértékű lakbérnek - a bérleti jogviszonyának kezdetétől számított - időarányos megfizetésére 30 napon </w:t>
      </w:r>
      <w:r w:rsidRPr="00B72E20">
        <w:rPr>
          <w:rFonts w:ascii="Times New Roman" w:eastAsia="Arial" w:hAnsi="Times New Roman" w:cs="Times New Roman"/>
          <w:lang w:eastAsia="hu-HU"/>
        </w:rPr>
        <w:lastRenderedPageBreak/>
        <w:t>belül kötelezhető.</w:t>
      </w:r>
    </w:p>
    <w:p w:rsidR="00B72E20" w:rsidRPr="00B72E20" w:rsidRDefault="00B72E20" w:rsidP="00B72E20">
      <w:pPr>
        <w:widowControl w:val="0"/>
        <w:numPr>
          <w:ilvl w:val="0"/>
          <w:numId w:val="3"/>
        </w:numPr>
        <w:spacing w:after="0" w:line="240" w:lineRule="auto"/>
        <w:ind w:left="743" w:right="23" w:hanging="281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>A támogatást igénylő vállalta, hogy bejelentési kötelezettségének 15 napon belül eleget tesz, amennyiben az adataiban, körülményeiben változás áll elő.</w:t>
      </w:r>
    </w:p>
    <w:p w:rsidR="00B72E20" w:rsidRPr="00B72E20" w:rsidRDefault="00B72E20" w:rsidP="00B72E20">
      <w:pPr>
        <w:widowControl w:val="0"/>
        <w:numPr>
          <w:ilvl w:val="0"/>
          <w:numId w:val="3"/>
        </w:numPr>
        <w:spacing w:after="0" w:line="240" w:lineRule="auto"/>
        <w:ind w:left="740" w:right="20" w:hanging="278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>A támogatást igénylő vállalta az adatszolgáltatási kötelezettségek teljesítését és egyéb, a projekt előírásai szerinti nyilatkozatok megtételét.</w:t>
      </w:r>
    </w:p>
    <w:p w:rsidR="00B72E20" w:rsidRPr="00B72E20" w:rsidRDefault="00B72E20" w:rsidP="00B72E20">
      <w:pPr>
        <w:widowControl w:val="0"/>
        <w:numPr>
          <w:ilvl w:val="0"/>
          <w:numId w:val="3"/>
        </w:numPr>
        <w:spacing w:after="0" w:line="240" w:lineRule="auto"/>
        <w:ind w:left="740" w:hanging="278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>A pályázó önéletrajza benyújtásra került.</w:t>
      </w:r>
    </w:p>
    <w:p w:rsidR="00B72E20" w:rsidRPr="00B72E20" w:rsidRDefault="00B72E20" w:rsidP="00B72E20">
      <w:pPr>
        <w:widowControl w:val="0"/>
        <w:spacing w:after="0" w:line="240" w:lineRule="auto"/>
        <w:ind w:left="462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>18. A pályázó motivációs levele benyújtásra került.</w:t>
      </w:r>
    </w:p>
    <w:p w:rsidR="00B72E20" w:rsidRPr="00B72E20" w:rsidRDefault="00B72E20" w:rsidP="00B72E20">
      <w:pPr>
        <w:widowControl w:val="0"/>
        <w:spacing w:after="240" w:line="240" w:lineRule="auto"/>
        <w:ind w:left="783" w:right="23" w:hanging="295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19. A pályázó a </w:t>
      </w:r>
      <w:proofErr w:type="spellStart"/>
      <w:r w:rsidRPr="00B72E20">
        <w:rPr>
          <w:rFonts w:ascii="Times New Roman" w:eastAsia="Arial" w:hAnsi="Times New Roman" w:cs="Times New Roman"/>
          <w:lang w:eastAsia="hu-HU"/>
        </w:rPr>
        <w:t>hiánytalanul</w:t>
      </w:r>
      <w:proofErr w:type="spellEnd"/>
      <w:r w:rsidRPr="00B72E20">
        <w:rPr>
          <w:rFonts w:ascii="Times New Roman" w:eastAsia="Arial" w:hAnsi="Times New Roman" w:cs="Times New Roman"/>
          <w:lang w:eastAsia="hu-HU"/>
        </w:rPr>
        <w:t xml:space="preserve"> kitöltött és aláírt adatlapot a szükséges igazolásokkal együtt nyújtotta be/hiánypótlást követően elfogadható.</w:t>
      </w:r>
    </w:p>
    <w:p w:rsidR="00B72E20" w:rsidRPr="00B72E20" w:rsidRDefault="00B72E20" w:rsidP="00B72E20">
      <w:pPr>
        <w:keepNext/>
        <w:keepLines/>
        <w:widowControl w:val="0"/>
        <w:spacing w:after="120" w:line="240" w:lineRule="auto"/>
        <w:ind w:left="23"/>
        <w:jc w:val="both"/>
        <w:outlineLvl w:val="2"/>
        <w:rPr>
          <w:rFonts w:ascii="Times New Roman" w:eastAsia="Arial" w:hAnsi="Times New Roman" w:cs="Times New Roman"/>
          <w:b/>
          <w:bCs/>
          <w:lang w:eastAsia="hu-HU"/>
        </w:rPr>
      </w:pPr>
      <w:bookmarkStart w:id="2" w:name="bookmark48"/>
      <w:r w:rsidRPr="00B72E20">
        <w:rPr>
          <w:rFonts w:ascii="Times New Roman" w:eastAsia="Arial" w:hAnsi="Times New Roman" w:cs="Times New Roman"/>
          <w:b/>
          <w:bCs/>
          <w:lang w:eastAsia="hu-HU"/>
        </w:rPr>
        <w:t>Előnyt jelentő szempontok</w:t>
      </w:r>
      <w:bookmarkEnd w:id="2"/>
    </w:p>
    <w:p w:rsidR="00B72E20" w:rsidRPr="00B72E20" w:rsidRDefault="00B72E20" w:rsidP="00B72E20">
      <w:pPr>
        <w:widowControl w:val="0"/>
        <w:spacing w:after="120" w:line="240" w:lineRule="auto"/>
        <w:ind w:left="23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>Kiemelt hiányszakma értelmezése:</w:t>
      </w:r>
    </w:p>
    <w:p w:rsidR="00B72E20" w:rsidRPr="00B72E20" w:rsidRDefault="00B72E20" w:rsidP="00B72E20">
      <w:pPr>
        <w:widowControl w:val="0"/>
        <w:spacing w:after="0" w:line="360" w:lineRule="auto"/>
        <w:ind w:left="23" w:right="23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>A támogatást igénylő a pályázat benyújtásakor rendelkezik az alábbi kiemelt hiányszakmára vonatkozó végzettséggel, vagy az adott kiemelt hiányszakmában foglakoztatási jogviszonnyal rendelkezik.</w:t>
      </w:r>
    </w:p>
    <w:p w:rsidR="00B72E20" w:rsidRPr="00B72E20" w:rsidRDefault="00B72E20" w:rsidP="00B72E20">
      <w:pPr>
        <w:widowControl w:val="0"/>
        <w:spacing w:after="289" w:line="360" w:lineRule="auto"/>
        <w:ind w:left="20" w:right="20"/>
        <w:jc w:val="both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>A település közössége számára fontos, hiányzó tevékenységnek, foglalkozásnak számító szakmák, ún. kiemelt hiányszakmák:</w:t>
      </w:r>
    </w:p>
    <w:p w:rsidR="00B72E20" w:rsidRPr="00B72E20" w:rsidRDefault="00B72E20" w:rsidP="00B72E20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B72E20">
        <w:rPr>
          <w:rFonts w:ascii="Times New Roman" w:eastAsia="Times New Roman" w:hAnsi="Times New Roman" w:cs="Times New Roman"/>
          <w:lang w:eastAsia="hu-HU"/>
        </w:rPr>
        <w:t>• pedagógus: tanító; tanár (bármely szakos); óvodapedagógus;</w:t>
      </w:r>
    </w:p>
    <w:p w:rsidR="00B72E20" w:rsidRPr="00B72E20" w:rsidRDefault="00B72E20" w:rsidP="00B72E20">
      <w:pPr>
        <w:widowControl w:val="0"/>
        <w:numPr>
          <w:ilvl w:val="0"/>
          <w:numId w:val="4"/>
        </w:numPr>
        <w:spacing w:after="0" w:line="360" w:lineRule="auto"/>
        <w:ind w:left="480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>közgazdász;</w:t>
      </w:r>
    </w:p>
    <w:p w:rsidR="00B72E20" w:rsidRPr="00B72E20" w:rsidRDefault="00B72E20" w:rsidP="00B72E20">
      <w:pPr>
        <w:widowControl w:val="0"/>
        <w:numPr>
          <w:ilvl w:val="0"/>
          <w:numId w:val="4"/>
        </w:numPr>
        <w:spacing w:after="0" w:line="360" w:lineRule="auto"/>
        <w:ind w:left="480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jogász;</w:t>
      </w:r>
    </w:p>
    <w:p w:rsidR="00B72E20" w:rsidRPr="00B72E20" w:rsidRDefault="00B72E20" w:rsidP="00B72E20">
      <w:pPr>
        <w:widowControl w:val="0"/>
        <w:numPr>
          <w:ilvl w:val="0"/>
          <w:numId w:val="4"/>
        </w:numPr>
        <w:spacing w:after="0" w:line="360" w:lineRule="auto"/>
        <w:ind w:left="480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orvos, valamint bármely egészségügyi szakképzettség;</w:t>
      </w:r>
    </w:p>
    <w:p w:rsidR="00B72E20" w:rsidRPr="00B72E20" w:rsidRDefault="00B72E20" w:rsidP="00B72E20">
      <w:pPr>
        <w:widowControl w:val="0"/>
        <w:numPr>
          <w:ilvl w:val="0"/>
          <w:numId w:val="4"/>
        </w:numPr>
        <w:spacing w:after="0" w:line="360" w:lineRule="auto"/>
        <w:ind w:left="480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pályázatíró;</w:t>
      </w:r>
    </w:p>
    <w:p w:rsidR="00B72E20" w:rsidRPr="00B72E20" w:rsidRDefault="00B72E20" w:rsidP="00B72E20">
      <w:pPr>
        <w:widowControl w:val="0"/>
        <w:numPr>
          <w:ilvl w:val="0"/>
          <w:numId w:val="4"/>
        </w:numPr>
        <w:spacing w:after="0" w:line="360" w:lineRule="auto"/>
        <w:ind w:left="480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bármely építőipari szakképzettség;</w:t>
      </w:r>
    </w:p>
    <w:p w:rsidR="00B72E20" w:rsidRPr="00B72E20" w:rsidRDefault="00B72E20" w:rsidP="00B72E20">
      <w:pPr>
        <w:widowControl w:val="0"/>
        <w:numPr>
          <w:ilvl w:val="0"/>
          <w:numId w:val="4"/>
        </w:numPr>
        <w:spacing w:after="0" w:line="360" w:lineRule="auto"/>
        <w:ind w:left="480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bármely fémipari szakképzettség;</w:t>
      </w:r>
    </w:p>
    <w:p w:rsidR="00B72E20" w:rsidRPr="00B72E20" w:rsidRDefault="00B72E20" w:rsidP="00B72E20">
      <w:pPr>
        <w:widowControl w:val="0"/>
        <w:numPr>
          <w:ilvl w:val="0"/>
          <w:numId w:val="4"/>
        </w:numPr>
        <w:spacing w:after="0" w:line="360" w:lineRule="auto"/>
        <w:ind w:left="480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bármely szociális szakképzettség;</w:t>
      </w:r>
    </w:p>
    <w:p w:rsidR="00B72E20" w:rsidRPr="00B72E20" w:rsidRDefault="00B72E20" w:rsidP="00B72E20">
      <w:pPr>
        <w:widowControl w:val="0"/>
        <w:numPr>
          <w:ilvl w:val="0"/>
          <w:numId w:val="4"/>
        </w:numPr>
        <w:spacing w:after="0" w:line="360" w:lineRule="auto"/>
        <w:ind w:left="480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bármely élelmiszer-feldolgozó és agráripari szakképzettség;</w:t>
      </w:r>
    </w:p>
    <w:p w:rsidR="00B72E20" w:rsidRPr="00B72E20" w:rsidRDefault="00B72E20" w:rsidP="00B72E20">
      <w:pPr>
        <w:widowControl w:val="0"/>
        <w:numPr>
          <w:ilvl w:val="0"/>
          <w:numId w:val="4"/>
        </w:numPr>
        <w:spacing w:after="240" w:line="360" w:lineRule="auto"/>
        <w:ind w:left="480"/>
        <w:rPr>
          <w:rFonts w:ascii="Times New Roman" w:eastAsia="Arial" w:hAnsi="Times New Roman" w:cs="Times New Roman"/>
          <w:lang w:eastAsia="hu-HU"/>
        </w:rPr>
      </w:pPr>
      <w:r w:rsidRPr="00B72E20">
        <w:rPr>
          <w:rFonts w:ascii="Times New Roman" w:eastAsia="Arial" w:hAnsi="Times New Roman" w:cs="Times New Roman"/>
          <w:lang w:eastAsia="hu-HU"/>
        </w:rPr>
        <w:t xml:space="preserve"> bármely informatikai szakképzettség.</w:t>
      </w:r>
    </w:p>
    <w:p w:rsidR="00B72E20" w:rsidRPr="00B72E20" w:rsidRDefault="00B72E20" w:rsidP="00B72E20">
      <w:pPr>
        <w:widowControl w:val="0"/>
        <w:spacing w:after="260" w:line="360" w:lineRule="auto"/>
        <w:ind w:left="120"/>
        <w:rPr>
          <w:rFonts w:ascii="Times New Roman" w:eastAsia="Arial" w:hAnsi="Times New Roman" w:cs="Times New Roman"/>
          <w:b/>
          <w:bCs/>
          <w:lang w:eastAsia="hu-HU"/>
        </w:rPr>
      </w:pPr>
      <w:r w:rsidRPr="00B72E20">
        <w:rPr>
          <w:rFonts w:ascii="Times New Roman" w:eastAsia="Arial" w:hAnsi="Times New Roman" w:cs="Times New Roman"/>
          <w:b/>
          <w:bCs/>
          <w:lang w:eastAsia="hu-HU"/>
        </w:rPr>
        <w:t>Előnyt jelentő szempontok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832"/>
        <w:gridCol w:w="2266"/>
        <w:gridCol w:w="2275"/>
      </w:tblGrid>
      <w:tr w:rsidR="00B72E20" w:rsidRPr="00B72E20" w:rsidTr="00946EE7">
        <w:trPr>
          <w:trHeight w:hRule="exact" w:val="57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lastRenderedPageBreak/>
              <w:t>Sorszám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Értékelési szempont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Pontozás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Maximális pontszám</w:t>
            </w:r>
          </w:p>
        </w:tc>
      </w:tr>
      <w:tr w:rsidR="00B72E20" w:rsidRPr="00B72E20" w:rsidTr="00946EE7">
        <w:trPr>
          <w:trHeight w:hRule="exact" w:val="42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Életkor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</w:tr>
      <w:tr w:rsidR="00B72E20" w:rsidRPr="00B72E20" w:rsidTr="00946EE7">
        <w:trPr>
          <w:trHeight w:hRule="exact" w:val="85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a pályázat benyújtásakor nem töltötte be a 30. életévét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946EE7">
        <w:trPr>
          <w:trHeight w:hRule="exact" w:val="29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Lakcím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</w:tr>
      <w:tr w:rsidR="00B72E20" w:rsidRPr="00B72E20" w:rsidTr="00946EE7">
        <w:trPr>
          <w:trHeight w:hRule="exact" w:val="113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Vésztőn állandó lakcímmel rendelkezett a pályázat benyújtását megelőzően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946EE7">
        <w:trPr>
          <w:trHeight w:hRule="exact" w:val="113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Vésztőn tartózkodási hellyel (tartózkodási címmel) rendelkezett a pályázat benyújtását megelőzően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946EE7">
        <w:trPr>
          <w:trHeight w:hRule="exact" w:val="29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Kiemelt hiányszakma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</w:tr>
      <w:tr w:rsidR="00B72E20" w:rsidRPr="00B72E20" w:rsidTr="00946EE7">
        <w:trPr>
          <w:trHeight w:hRule="exact" w:val="225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a település közössége számára fontos, hiányzó tevékenységnek, foglalkozásnak számító szakmával rendelkezik (ún. kiemelt hiányszakmával)/vagy az adott kiemelt hiányszakmában foglakoztatási jogviszonnyal rendelkezik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946EE7">
        <w:trPr>
          <w:trHeight w:hRule="exact" w:val="46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4</w:t>
            </w:r>
            <w:r w:rsidRPr="00B72E20">
              <w:rPr>
                <w:rFonts w:ascii="Arial" w:eastAsia="Arial" w:hAnsi="Arial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Jövedelmi helyzet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</w:tr>
      <w:tr w:rsidR="00B72E20" w:rsidRPr="00B72E20" w:rsidTr="00946EE7">
        <w:trPr>
          <w:trHeight w:hRule="exact" w:val="142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nettó jövedelme a mindenkori minimálbér nettó összegének 200 %-a felett van (2019-ben a minimálbér nettó összege: 99.085 Ft)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946EE7">
        <w:trPr>
          <w:trHeight w:hRule="exact" w:val="85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nettó jövedelme a mindenkori minimálbér nettó összegének 100 %-200 %-a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framePr w:w="907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</w:tbl>
    <w:tbl>
      <w:tblPr>
        <w:tblW w:w="9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832"/>
        <w:gridCol w:w="2266"/>
        <w:gridCol w:w="2275"/>
      </w:tblGrid>
      <w:tr w:rsidR="00B72E20" w:rsidRPr="00B72E20" w:rsidTr="00B72E20">
        <w:trPr>
          <w:trHeight w:hRule="exact" w:val="65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Költözők száma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72E20" w:rsidRPr="00B72E20" w:rsidRDefault="00B72E20" w:rsidP="00B72E20">
            <w:pPr>
              <w:widowControl w:val="0"/>
              <w:shd w:val="clear" w:color="auto" w:fill="FFFFFF"/>
              <w:spacing w:before="900" w:after="180" w:line="240" w:lineRule="auto"/>
              <w:ind w:hanging="36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3</w:t>
            </w:r>
          </w:p>
        </w:tc>
      </w:tr>
      <w:tr w:rsidR="00B72E20" w:rsidRPr="00B72E20" w:rsidTr="00B72E20">
        <w:trPr>
          <w:trHeight w:hRule="exact" w:val="57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2-nél több beköltöző személy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8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2 fő beköltöző személy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8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egyedül költözik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8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6.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Korábbi önkéntes munka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hd w:val="clear" w:color="auto" w:fill="FFFFFF"/>
              <w:spacing w:before="900" w:after="180" w:line="240" w:lineRule="auto"/>
              <w:ind w:hanging="36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</w:tr>
      <w:tr w:rsidR="00B72E20" w:rsidRPr="00B72E20" w:rsidTr="00B72E20">
        <w:trPr>
          <w:trHeight w:hRule="exact" w:val="8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pályázat benyújtását megelőzően a pályázó végzett önkéntes munkát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8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7</w:t>
            </w:r>
            <w:r w:rsidRPr="00B72E20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Önkéntes munka vállalása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hd w:val="clear" w:color="auto" w:fill="FFFFFF"/>
              <w:spacing w:before="900" w:after="180" w:line="240" w:lineRule="auto"/>
              <w:ind w:hanging="36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</w:tr>
      <w:tr w:rsidR="00B72E20" w:rsidRPr="00B72E20" w:rsidTr="00B72E20">
        <w:trPr>
          <w:trHeight w:hRule="exact" w:val="8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vállalja, hogy évente 35 óra közösségi célú önkéntes tevékenységet végez Vésztőn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8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vállalja, hogy évente 40 óra közösségi célú önkéntes tevékenységet végez Vésztőn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310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8</w:t>
            </w:r>
            <w:r w:rsidRPr="00B72E20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projekt keretén belül megrendezésre kerülő rendezvényeken, programokon, eseményeken, képzéseken a megvalósításában való részvétel (cselekvési tervek elkészítése és felülvizsgálata, szakmai műhelyek, stb.)</w:t>
            </w:r>
          </w:p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vállalása/a projekt népszerűsítésében való közreműködés vállalása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hd w:val="clear" w:color="auto" w:fill="FFFFFF"/>
              <w:spacing w:before="900" w:after="180" w:line="240" w:lineRule="auto"/>
              <w:ind w:hanging="36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7</w:t>
            </w:r>
          </w:p>
        </w:tc>
      </w:tr>
      <w:tr w:rsidR="00B72E20" w:rsidRPr="00B72E20" w:rsidTr="00B72E20">
        <w:trPr>
          <w:trHeight w:hRule="exact" w:val="126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Minimum 5 db rendezvényen a megvalósításban és/vagy 5 alkalommal a projekt népszerűsítésben való részvétel vállalása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12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Minimum 4 db rendezvényen a megvalósításban és/vagy 4 alkalommal a projekt népszerűsítésben való részvétel vállalása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125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Minimum 3 db rendezvényen a megvalósításban és/vagy 3 alkalommal a projekt népszerűsítésben való részvétel vállalása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8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9</w:t>
            </w:r>
            <w:r w:rsidRPr="00B72E20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Motivációs levél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hd w:val="clear" w:color="auto" w:fill="FFFFFF"/>
              <w:spacing w:before="900" w:after="180" w:line="240" w:lineRule="auto"/>
              <w:ind w:hanging="36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15</w:t>
            </w:r>
          </w:p>
        </w:tc>
      </w:tr>
      <w:tr w:rsidR="00B72E20" w:rsidRPr="00B72E20" w:rsidTr="00B72E20">
        <w:trPr>
          <w:trHeight w:hRule="exact" w:val="279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motivációs levél benyújtásra került és tartalmában nemcsak</w:t>
            </w:r>
          </w:p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 xml:space="preserve"> </w:t>
            </w: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egyéni motivációit tükrözi, hanem a pályázat által megfogalmazott célkitűzésekhez is kapcsolódik, bemutatja a pályázó településhez fűződő kapcsolatát, viszonyait, valamint tartalmazza a pályázó önkéntes munkára tett vállalásait is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15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197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motivációs levél benyújtásra került, tartalmazza a pályázó egyéni motivációit, bemutatja a pályázó településhez fűződő kapcsolatát, viszonyait, valamint tartalmazza a pályázó önkéntes munkára tett vállalásait is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128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motivációs levél benyújtásra került, tartalmazza a pályázó egyéni motivációit és az önkéntes munkára tett v</w:t>
            </w:r>
            <w:bookmarkStart w:id="3" w:name="_GoBack"/>
            <w:bookmarkEnd w:id="3"/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állalásait is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hRule="exact" w:val="128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10.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értékelése összességében: a település fejlődéséhez való hozzájárulás/potenciális hozzájárulás alapján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hd w:val="clear" w:color="auto" w:fill="FFFFFF"/>
              <w:spacing w:before="900" w:after="180" w:line="240" w:lineRule="auto"/>
              <w:ind w:hanging="36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  <w:r w:rsidRPr="00B72E20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10</w:t>
            </w:r>
          </w:p>
        </w:tc>
      </w:tr>
      <w:tr w:rsidR="00B72E20" w:rsidRPr="00B72E20" w:rsidTr="00B72E20">
        <w:trPr>
          <w:trHeight w:hRule="exact" w:val="9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A pályázó értékelése az általa benyújtott pályázati dokumentáció alapján 1-10-ig terjedő skálán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</w:pPr>
            <w:r w:rsidRPr="00B72E20">
              <w:rPr>
                <w:rFonts w:ascii="Arial" w:eastAsia="Arial" w:hAnsi="Arial" w:cs="Times New Roman"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E20" w:rsidRPr="00B72E20" w:rsidRDefault="00B72E20" w:rsidP="00B72E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hu-HU" w:bidi="hu-HU"/>
              </w:rPr>
            </w:pPr>
          </w:p>
        </w:tc>
      </w:tr>
      <w:tr w:rsidR="00B72E20" w:rsidRPr="00B72E20" w:rsidTr="00B72E20">
        <w:trPr>
          <w:trHeight w:val="302"/>
        </w:trPr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2E20" w:rsidRPr="00B72E20" w:rsidRDefault="00B72E20" w:rsidP="00B72E20">
            <w:pPr>
              <w:widowControl w:val="0"/>
              <w:spacing w:after="0" w:line="240" w:lineRule="auto"/>
              <w:ind w:right="1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B72E20">
              <w:rPr>
                <w:rFonts w:ascii="Arial" w:eastAsia="Arial" w:hAnsi="Arial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hu-HU" w:bidi="hu-HU"/>
              </w:rPr>
              <w:t>Mindösszesen (maximum) 65 pont</w:t>
            </w:r>
          </w:p>
        </w:tc>
      </w:tr>
    </w:tbl>
    <w:p w:rsidR="00B72E20" w:rsidRPr="00B72E20" w:rsidRDefault="00B72E20" w:rsidP="00B72E20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:rsidR="00B72E20" w:rsidRPr="00B72E20" w:rsidRDefault="00B72E20" w:rsidP="00B72E20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B72E20" w:rsidRPr="00B72E20" w:rsidRDefault="00B72E20" w:rsidP="00B7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C3C9E" w:rsidRDefault="006C3C9E"/>
    <w:sectPr w:rsidR="006C3C9E" w:rsidSect="00257DE0">
      <w:footerReference w:type="even" r:id="rId5"/>
      <w:footerReference w:type="default" r:id="rId6"/>
      <w:pgSz w:w="11906" w:h="16838" w:code="9"/>
      <w:pgMar w:top="1276" w:right="1418" w:bottom="1265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DA9" w:rsidRDefault="0016193E" w:rsidP="00257DE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95DA9" w:rsidRDefault="001619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DA9" w:rsidRDefault="0016193E" w:rsidP="00257DE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295DA9" w:rsidRDefault="0016193E" w:rsidP="00257DE0">
    <w:pPr>
      <w:pStyle w:val="llb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3740D"/>
    <w:multiLevelType w:val="multilevel"/>
    <w:tmpl w:val="27D812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FB8433F"/>
    <w:multiLevelType w:val="multilevel"/>
    <w:tmpl w:val="277E8CB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F9A6E88"/>
    <w:multiLevelType w:val="multilevel"/>
    <w:tmpl w:val="206ACB9C"/>
    <w:lvl w:ilvl="0">
      <w:start w:val="10"/>
      <w:numFmt w:val="decimal"/>
      <w:lvlText w:val="%1."/>
      <w:lvlJc w:val="left"/>
      <w:pPr>
        <w:ind w:left="142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3" w15:restartNumberingAfterBreak="0">
    <w:nsid w:val="6F2A648C"/>
    <w:multiLevelType w:val="multilevel"/>
    <w:tmpl w:val="31E44EE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20"/>
    <w:rsid w:val="006C3C9E"/>
    <w:rsid w:val="00B7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E77C"/>
  <w15:chartTrackingRefBased/>
  <w15:docId w15:val="{E92E485A-78CC-476F-93A4-9FBF8C52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72E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72E2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72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2019-07-31T10:18:00Z</dcterms:created>
  <dcterms:modified xsi:type="dcterms:W3CDTF">2019-07-31T10:18:00Z</dcterms:modified>
</cp:coreProperties>
</file>