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C1" w:rsidRDefault="00D871C1" w:rsidP="00D871C1">
      <w:pPr>
        <w:jc w:val="right"/>
      </w:pPr>
      <w:r>
        <w:t>10. melléklet a</w:t>
      </w:r>
      <w:r w:rsidR="00BB5533">
        <w:t>z 1/</w:t>
      </w:r>
      <w:r>
        <w:t>2017.(</w:t>
      </w:r>
      <w:r w:rsidR="00BB5533">
        <w:t>II.10.</w:t>
      </w:r>
      <w:r>
        <w:t>) önkormányzati rendelethez</w:t>
      </w:r>
    </w:p>
    <w:p w:rsidR="00D871C1" w:rsidRDefault="00D871C1" w:rsidP="00D871C1"/>
    <w:p w:rsidR="00D871C1" w:rsidRDefault="00D871C1" w:rsidP="00D871C1">
      <w:pPr>
        <w:pStyle w:val="Nincstrkz"/>
        <w:jc w:val="center"/>
      </w:pPr>
      <w:r>
        <w:t>Fulókércs Önkormányzat adósságot keletkeztető ügyletekből és önkormányzati garanciákból és kezességekből fennálló kötelezettségei a futamidő végéig, illetve a garancia, kezesség érvényesíthetőségéig és azokhoz kapcsolódóan az adósságot keletkeztető ügyletekhez történő hozzájárulás részletes szabályairól szóló Korm. rendelet szerinti saját bevételei</w:t>
      </w:r>
    </w:p>
    <w:p w:rsidR="00D871C1" w:rsidRDefault="00D871C1" w:rsidP="00D871C1"/>
    <w:p w:rsidR="00D871C1" w:rsidRDefault="00D871C1" w:rsidP="00D871C1">
      <w:pPr>
        <w:pStyle w:val="Listaszerbekezds"/>
        <w:numPr>
          <w:ilvl w:val="0"/>
          <w:numId w:val="1"/>
        </w:numPr>
      </w:pPr>
      <w:r>
        <w:t>Adósságot keletkeztető ügyletekből és az önkormányzati garanciákból és kezességekből fennálló kötelezettségek</w:t>
      </w:r>
    </w:p>
    <w:p w:rsidR="00D871C1" w:rsidRDefault="00D871C1" w:rsidP="00D871C1">
      <w:pPr>
        <w:pStyle w:val="Listaszerbekezds"/>
      </w:pPr>
    </w:p>
    <w:p w:rsidR="00D871C1" w:rsidRDefault="00D871C1" w:rsidP="00D871C1">
      <w:pPr>
        <w:pStyle w:val="Nincstrkz"/>
      </w:pPr>
      <w:r>
        <w:t xml:space="preserve">     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2263"/>
        <w:gridCol w:w="830"/>
        <w:gridCol w:w="718"/>
        <w:gridCol w:w="718"/>
        <w:gridCol w:w="718"/>
        <w:gridCol w:w="718"/>
        <w:gridCol w:w="1042"/>
      </w:tblGrid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2263" w:type="dxa"/>
          </w:tcPr>
          <w:p w:rsidR="00D871C1" w:rsidRPr="000056D9" w:rsidRDefault="00D871C1" w:rsidP="00106AAC">
            <w:pPr>
              <w:spacing w:after="0" w:line="240" w:lineRule="auto"/>
              <w:jc w:val="center"/>
            </w:pPr>
            <w:r w:rsidRPr="000056D9">
              <w:t>A</w:t>
            </w:r>
          </w:p>
        </w:tc>
        <w:tc>
          <w:tcPr>
            <w:tcW w:w="3590" w:type="dxa"/>
            <w:gridSpan w:val="5"/>
          </w:tcPr>
          <w:p w:rsidR="00D871C1" w:rsidRPr="000056D9" w:rsidRDefault="00D871C1" w:rsidP="00106AAC">
            <w:pPr>
              <w:spacing w:after="0" w:line="240" w:lineRule="auto"/>
              <w:jc w:val="center"/>
            </w:pPr>
            <w:r w:rsidRPr="000056D9">
              <w:t>B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  <w:jc w:val="center"/>
            </w:pPr>
            <w:r w:rsidRPr="000056D9">
              <w:t>C</w:t>
            </w:r>
          </w:p>
        </w:tc>
      </w:tr>
      <w:tr w:rsidR="00D871C1" w:rsidRPr="000056D9" w:rsidTr="00106AAC">
        <w:tc>
          <w:tcPr>
            <w:tcW w:w="0" w:type="auto"/>
            <w:vMerge w:val="restart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Sorszám</w:t>
            </w:r>
          </w:p>
        </w:tc>
        <w:tc>
          <w:tcPr>
            <w:tcW w:w="2263" w:type="dxa"/>
            <w:vMerge w:val="restart"/>
          </w:tcPr>
          <w:p w:rsidR="00D871C1" w:rsidRPr="000056D9" w:rsidRDefault="00D871C1" w:rsidP="00106AAC">
            <w:pPr>
              <w:spacing w:after="0" w:line="240" w:lineRule="auto"/>
              <w:jc w:val="center"/>
            </w:pPr>
            <w:r w:rsidRPr="000056D9">
              <w:t>Megnevezés</w:t>
            </w:r>
          </w:p>
        </w:tc>
        <w:tc>
          <w:tcPr>
            <w:tcW w:w="3590" w:type="dxa"/>
            <w:gridSpan w:val="5"/>
          </w:tcPr>
          <w:p w:rsidR="00D871C1" w:rsidRPr="000056D9" w:rsidRDefault="00D871C1" w:rsidP="00106AAC">
            <w:pPr>
              <w:spacing w:after="0" w:line="240" w:lineRule="auto"/>
              <w:jc w:val="center"/>
            </w:pPr>
            <w:r w:rsidRPr="000056D9">
              <w:t>Éves kötelezettségek</w:t>
            </w:r>
          </w:p>
        </w:tc>
        <w:tc>
          <w:tcPr>
            <w:tcW w:w="0" w:type="auto"/>
            <w:vMerge w:val="restart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Összesen</w:t>
            </w:r>
          </w:p>
        </w:tc>
      </w:tr>
      <w:tr w:rsidR="00D871C1" w:rsidRPr="000056D9" w:rsidTr="00106AAC">
        <w:tc>
          <w:tcPr>
            <w:tcW w:w="0" w:type="auto"/>
            <w:vMerge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2263" w:type="dxa"/>
            <w:vMerge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  <w:r>
              <w:t>2017</w:t>
            </w:r>
            <w:r w:rsidRPr="000056D9">
              <w:t>.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>
              <w:t>2018</w:t>
            </w:r>
            <w:r w:rsidRPr="000056D9">
              <w:t>.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>
              <w:t>2019</w:t>
            </w:r>
            <w:r w:rsidRPr="000056D9">
              <w:t>.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>
              <w:t>2020</w:t>
            </w:r>
            <w:r w:rsidRPr="000056D9">
              <w:t>.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>
              <w:t>2021</w:t>
            </w:r>
            <w:r w:rsidRPr="000056D9">
              <w:t>.</w:t>
            </w:r>
          </w:p>
        </w:tc>
        <w:tc>
          <w:tcPr>
            <w:tcW w:w="0" w:type="auto"/>
            <w:vMerge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1.</w:t>
            </w:r>
          </w:p>
        </w:tc>
        <w:tc>
          <w:tcPr>
            <w:tcW w:w="2263" w:type="dxa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KÖZVIL részvény</w:t>
            </w: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  <w:r>
              <w:t>78.000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>
              <w:t>78.000</w:t>
            </w: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2.</w:t>
            </w:r>
          </w:p>
        </w:tc>
        <w:tc>
          <w:tcPr>
            <w:tcW w:w="2263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3.</w:t>
            </w:r>
          </w:p>
        </w:tc>
        <w:tc>
          <w:tcPr>
            <w:tcW w:w="2263" w:type="dxa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Összes kötelezettség</w:t>
            </w: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  <w:r>
              <w:t>78.000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>
              <w:t>78.000</w:t>
            </w:r>
          </w:p>
        </w:tc>
      </w:tr>
    </w:tbl>
    <w:p w:rsidR="00D871C1" w:rsidRDefault="00D871C1" w:rsidP="00D871C1"/>
    <w:p w:rsidR="00D871C1" w:rsidRDefault="00D871C1" w:rsidP="00D871C1"/>
    <w:p w:rsidR="00D871C1" w:rsidRDefault="00D871C1" w:rsidP="00D871C1">
      <w:pPr>
        <w:pStyle w:val="Listaszerbekezds"/>
        <w:numPr>
          <w:ilvl w:val="0"/>
          <w:numId w:val="1"/>
        </w:numPr>
      </w:pPr>
      <w:r>
        <w:t>Az adósságot keletkeztető ügyletekhez történő hozzájárulás részletes szabályairól szóló Korm. rendelet szerinti saját bevételek</w:t>
      </w:r>
    </w:p>
    <w:p w:rsidR="00D871C1" w:rsidRDefault="00D871C1" w:rsidP="00D871C1">
      <w:pPr>
        <w:pStyle w:val="Nincstrkz"/>
      </w:pPr>
      <w:r>
        <w:t xml:space="preserve">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2263"/>
        <w:gridCol w:w="718"/>
        <w:gridCol w:w="718"/>
        <w:gridCol w:w="718"/>
        <w:gridCol w:w="718"/>
        <w:gridCol w:w="718"/>
      </w:tblGrid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2263" w:type="dxa"/>
          </w:tcPr>
          <w:p w:rsidR="00D871C1" w:rsidRPr="000056D9" w:rsidRDefault="00D871C1" w:rsidP="00106AAC">
            <w:pPr>
              <w:spacing w:after="0" w:line="240" w:lineRule="auto"/>
              <w:jc w:val="center"/>
            </w:pPr>
            <w:r w:rsidRPr="000056D9">
              <w:t>A</w:t>
            </w:r>
          </w:p>
        </w:tc>
        <w:tc>
          <w:tcPr>
            <w:tcW w:w="3590" w:type="dxa"/>
            <w:gridSpan w:val="5"/>
          </w:tcPr>
          <w:p w:rsidR="00D871C1" w:rsidRPr="000056D9" w:rsidRDefault="00D871C1" w:rsidP="00106AAC">
            <w:pPr>
              <w:spacing w:after="0" w:line="240" w:lineRule="auto"/>
              <w:jc w:val="center"/>
            </w:pPr>
            <w:r w:rsidRPr="000056D9">
              <w:t>B</w:t>
            </w:r>
          </w:p>
        </w:tc>
      </w:tr>
      <w:tr w:rsidR="00D871C1" w:rsidRPr="000056D9" w:rsidTr="00106AAC">
        <w:tc>
          <w:tcPr>
            <w:tcW w:w="0" w:type="auto"/>
            <w:vMerge w:val="restart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Sorszám</w:t>
            </w:r>
          </w:p>
        </w:tc>
        <w:tc>
          <w:tcPr>
            <w:tcW w:w="2263" w:type="dxa"/>
            <w:vMerge w:val="restart"/>
          </w:tcPr>
          <w:p w:rsidR="00D871C1" w:rsidRPr="000056D9" w:rsidRDefault="00D871C1" w:rsidP="00106AAC">
            <w:pPr>
              <w:spacing w:after="0" w:line="240" w:lineRule="auto"/>
              <w:jc w:val="center"/>
            </w:pPr>
            <w:r w:rsidRPr="000056D9">
              <w:t>Bevételi jogcímek</w:t>
            </w:r>
          </w:p>
        </w:tc>
        <w:tc>
          <w:tcPr>
            <w:tcW w:w="3590" w:type="dxa"/>
            <w:gridSpan w:val="5"/>
          </w:tcPr>
          <w:p w:rsidR="00D871C1" w:rsidRPr="000056D9" w:rsidRDefault="00D871C1" w:rsidP="00106AAC">
            <w:pPr>
              <w:spacing w:after="0" w:line="240" w:lineRule="auto"/>
              <w:jc w:val="center"/>
            </w:pPr>
            <w:r w:rsidRPr="000056D9">
              <w:t>Előirányzat évek szerint</w:t>
            </w:r>
          </w:p>
        </w:tc>
      </w:tr>
      <w:tr w:rsidR="00D871C1" w:rsidRPr="000056D9" w:rsidTr="00106AAC">
        <w:tc>
          <w:tcPr>
            <w:tcW w:w="0" w:type="auto"/>
            <w:vMerge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2263" w:type="dxa"/>
            <w:vMerge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  <w:r>
              <w:t>2017</w:t>
            </w:r>
            <w:r w:rsidRPr="000056D9">
              <w:t>.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>
              <w:t>2018</w:t>
            </w:r>
            <w:r w:rsidRPr="000056D9">
              <w:t>.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>
              <w:t>2019</w:t>
            </w:r>
            <w:r w:rsidRPr="000056D9">
              <w:t>.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>
              <w:t>2020</w:t>
            </w:r>
            <w:r w:rsidRPr="000056D9">
              <w:t>.</w:t>
            </w: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>
              <w:t>2021</w:t>
            </w:r>
            <w:r w:rsidRPr="000056D9">
              <w:t>.</w:t>
            </w: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1.</w:t>
            </w:r>
          </w:p>
        </w:tc>
        <w:tc>
          <w:tcPr>
            <w:tcW w:w="2263" w:type="dxa"/>
            <w:vAlign w:val="bottom"/>
          </w:tcPr>
          <w:p w:rsidR="00D871C1" w:rsidRPr="000056D9" w:rsidRDefault="00D871C1" w:rsidP="00106A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6D9">
              <w:rPr>
                <w:rFonts w:ascii="Times New Roman" w:hAnsi="Times New Roman"/>
                <w:sz w:val="16"/>
                <w:szCs w:val="16"/>
              </w:rPr>
              <w:t>Helyi adók</w:t>
            </w: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2.</w:t>
            </w:r>
          </w:p>
        </w:tc>
        <w:tc>
          <w:tcPr>
            <w:tcW w:w="2263" w:type="dxa"/>
            <w:vAlign w:val="bottom"/>
          </w:tcPr>
          <w:p w:rsidR="00D871C1" w:rsidRPr="000056D9" w:rsidRDefault="00D871C1" w:rsidP="00106A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6D9">
              <w:rPr>
                <w:rFonts w:ascii="Times New Roman" w:hAnsi="Times New Roman"/>
                <w:sz w:val="16"/>
                <w:szCs w:val="16"/>
              </w:rPr>
              <w:t>Osztalékok, koncessziós díjak, hozam</w:t>
            </w: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3.</w:t>
            </w:r>
          </w:p>
        </w:tc>
        <w:tc>
          <w:tcPr>
            <w:tcW w:w="2263" w:type="dxa"/>
            <w:vAlign w:val="bottom"/>
          </w:tcPr>
          <w:p w:rsidR="00D871C1" w:rsidRPr="000056D9" w:rsidRDefault="00D871C1" w:rsidP="00106A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6D9">
              <w:rPr>
                <w:rFonts w:ascii="Times New Roman" w:hAnsi="Times New Roman"/>
                <w:sz w:val="16"/>
                <w:szCs w:val="16"/>
              </w:rPr>
              <w:t>Díjak, pótlékok bírságok</w:t>
            </w: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4.</w:t>
            </w:r>
          </w:p>
        </w:tc>
        <w:tc>
          <w:tcPr>
            <w:tcW w:w="2263" w:type="dxa"/>
            <w:vAlign w:val="bottom"/>
          </w:tcPr>
          <w:p w:rsidR="00D871C1" w:rsidRPr="000056D9" w:rsidRDefault="00D871C1" w:rsidP="00106A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6D9">
              <w:rPr>
                <w:rFonts w:ascii="Times New Roman" w:hAnsi="Times New Roman"/>
                <w:sz w:val="16"/>
                <w:szCs w:val="16"/>
              </w:rPr>
              <w:t xml:space="preserve">Tárgyi eszközök, immateriális javak, vagyoni értékű jog értékesítése, </w:t>
            </w:r>
            <w:r w:rsidRPr="000056D9">
              <w:rPr>
                <w:rFonts w:ascii="Times New Roman" w:hAnsi="Times New Roman"/>
                <w:sz w:val="16"/>
                <w:szCs w:val="16"/>
              </w:rPr>
              <w:br/>
              <w:t>vagyonhasznosításból származó bevétel</w:t>
            </w: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5.</w:t>
            </w:r>
          </w:p>
        </w:tc>
        <w:tc>
          <w:tcPr>
            <w:tcW w:w="2263" w:type="dxa"/>
            <w:vAlign w:val="bottom"/>
          </w:tcPr>
          <w:p w:rsidR="00D871C1" w:rsidRPr="000056D9" w:rsidRDefault="00D871C1" w:rsidP="00106A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6D9">
              <w:rPr>
                <w:rFonts w:ascii="Times New Roman" w:hAnsi="Times New Roman"/>
                <w:sz w:val="16"/>
                <w:szCs w:val="16"/>
              </w:rPr>
              <w:t>Részvények, részesedések értékesítése</w:t>
            </w: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6.</w:t>
            </w:r>
          </w:p>
        </w:tc>
        <w:tc>
          <w:tcPr>
            <w:tcW w:w="2263" w:type="dxa"/>
            <w:vAlign w:val="bottom"/>
          </w:tcPr>
          <w:p w:rsidR="00D871C1" w:rsidRPr="000056D9" w:rsidRDefault="00D871C1" w:rsidP="00106A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6D9">
              <w:rPr>
                <w:rFonts w:ascii="Times New Roman" w:hAnsi="Times New Roman"/>
                <w:sz w:val="16"/>
                <w:szCs w:val="16"/>
              </w:rPr>
              <w:t>Vállalatértékesítésből, privatizációból származó bevételek</w:t>
            </w: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7.</w:t>
            </w:r>
          </w:p>
        </w:tc>
        <w:tc>
          <w:tcPr>
            <w:tcW w:w="2263" w:type="dxa"/>
            <w:vAlign w:val="bottom"/>
          </w:tcPr>
          <w:p w:rsidR="00D871C1" w:rsidRPr="000056D9" w:rsidRDefault="00D871C1" w:rsidP="00106A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6D9">
              <w:rPr>
                <w:rFonts w:ascii="Times New Roman" w:hAnsi="Times New Roman"/>
                <w:sz w:val="16"/>
                <w:szCs w:val="16"/>
              </w:rPr>
              <w:t>Kezességvállalással kapcsolatos megtérülés</w:t>
            </w: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8.</w:t>
            </w:r>
          </w:p>
        </w:tc>
        <w:tc>
          <w:tcPr>
            <w:tcW w:w="2263" w:type="dxa"/>
          </w:tcPr>
          <w:p w:rsidR="00D871C1" w:rsidRPr="000056D9" w:rsidRDefault="00D871C1" w:rsidP="00106AAC">
            <w:pPr>
              <w:spacing w:after="0" w:line="240" w:lineRule="auto"/>
              <w:rPr>
                <w:b/>
              </w:rPr>
            </w:pPr>
            <w:r w:rsidRPr="000056D9">
              <w:rPr>
                <w:b/>
              </w:rPr>
              <w:t>Saját bevételek (1.-8.)</w:t>
            </w:r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  <w:tr w:rsidR="00D871C1" w:rsidRPr="000056D9" w:rsidTr="00106AAC"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  <w:r w:rsidRPr="000056D9">
              <w:t>9.</w:t>
            </w:r>
          </w:p>
        </w:tc>
        <w:tc>
          <w:tcPr>
            <w:tcW w:w="2263" w:type="dxa"/>
          </w:tcPr>
          <w:p w:rsidR="00D871C1" w:rsidRPr="000056D9" w:rsidRDefault="00D871C1" w:rsidP="00106AAC">
            <w:pPr>
              <w:spacing w:after="0" w:line="240" w:lineRule="auto"/>
              <w:rPr>
                <w:b/>
              </w:rPr>
            </w:pPr>
            <w:r w:rsidRPr="000056D9">
              <w:rPr>
                <w:b/>
              </w:rPr>
              <w:t xml:space="preserve">Saját bevételek </w:t>
            </w:r>
          </w:p>
          <w:p w:rsidR="00D871C1" w:rsidRPr="000056D9" w:rsidRDefault="00D871C1" w:rsidP="00106AAC">
            <w:pPr>
              <w:spacing w:after="0" w:line="240" w:lineRule="auto"/>
              <w:rPr>
                <w:b/>
              </w:rPr>
            </w:pPr>
            <w:r w:rsidRPr="000056D9">
              <w:rPr>
                <w:b/>
              </w:rPr>
              <w:t>50 %-</w:t>
            </w:r>
            <w:proofErr w:type="gramStart"/>
            <w:r w:rsidRPr="000056D9">
              <w:rPr>
                <w:b/>
              </w:rPr>
              <w:t>a</w:t>
            </w:r>
            <w:proofErr w:type="gramEnd"/>
          </w:p>
        </w:tc>
        <w:tc>
          <w:tcPr>
            <w:tcW w:w="718" w:type="dxa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  <w:tc>
          <w:tcPr>
            <w:tcW w:w="0" w:type="auto"/>
          </w:tcPr>
          <w:p w:rsidR="00D871C1" w:rsidRPr="000056D9" w:rsidRDefault="00D871C1" w:rsidP="00106AAC">
            <w:pPr>
              <w:spacing w:after="0" w:line="240" w:lineRule="auto"/>
            </w:pPr>
          </w:p>
        </w:tc>
      </w:tr>
    </w:tbl>
    <w:p w:rsidR="00D871C1" w:rsidRDefault="00D871C1" w:rsidP="00D871C1"/>
    <w:p w:rsidR="0077193E" w:rsidRDefault="0077193E"/>
    <w:sectPr w:rsidR="0077193E" w:rsidSect="0032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874"/>
    <w:multiLevelType w:val="hybridMultilevel"/>
    <w:tmpl w:val="D3FCF1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871C1"/>
    <w:rsid w:val="0037116B"/>
    <w:rsid w:val="0062668D"/>
    <w:rsid w:val="0077193E"/>
    <w:rsid w:val="009758A2"/>
    <w:rsid w:val="00BB5533"/>
    <w:rsid w:val="00D8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71C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D871C1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D87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2017-02-23T10:06:00Z</cp:lastPrinted>
  <dcterms:created xsi:type="dcterms:W3CDTF">2017-02-23T08:16:00Z</dcterms:created>
  <dcterms:modified xsi:type="dcterms:W3CDTF">2017-02-23T10:08:00Z</dcterms:modified>
</cp:coreProperties>
</file>