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D67" w:rsidRDefault="00B42D67" w:rsidP="00B42D67">
      <w:pPr>
        <w:keepNext/>
        <w:autoSpaceDE w:val="0"/>
        <w:autoSpaceDN w:val="0"/>
        <w:adjustRightInd w:val="0"/>
        <w:spacing w:after="0" w:line="360" w:lineRule="auto"/>
        <w:jc w:val="center"/>
        <w:outlineLvl w:val="6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INDOKOLÁS</w:t>
      </w:r>
    </w:p>
    <w:p w:rsidR="00B42D67" w:rsidRDefault="00B42D67" w:rsidP="00B42D67">
      <w:pPr>
        <w:keepNext/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Szolnok város közművelődéséről szóló önkormányzati rendelet módosításához </w:t>
      </w:r>
    </w:p>
    <w:p w:rsidR="00B42D67" w:rsidRDefault="00B42D67" w:rsidP="00B42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42D67" w:rsidRDefault="00B42D67" w:rsidP="00B42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42D67" w:rsidRDefault="00B42D67" w:rsidP="00B42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Általános indokolás</w:t>
      </w:r>
    </w:p>
    <w:p w:rsidR="00B42D67" w:rsidRDefault="00B42D67" w:rsidP="00B42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42D67" w:rsidRDefault="00B42D67" w:rsidP="00B4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rendeletmódosítás azon közművelődési szervezetek felsorolását változtatja meg, amelyek az önkormányzat közművelődési feladatainak ellátásában részt vesznek.</w:t>
      </w:r>
    </w:p>
    <w:p w:rsidR="00B42D67" w:rsidRDefault="00B42D67" w:rsidP="00B4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p w:rsidR="00B42D67" w:rsidRDefault="00B42D67" w:rsidP="00B4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42D67" w:rsidRDefault="00B42D67" w:rsidP="00B42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42D67" w:rsidRDefault="00B42D67" w:rsidP="00B42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Részletes indokolás</w:t>
      </w:r>
    </w:p>
    <w:p w:rsidR="00B42D67" w:rsidRDefault="00B42D67" w:rsidP="00B42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42D67" w:rsidRDefault="00B42D67" w:rsidP="00B42D67">
      <w:pPr>
        <w:autoSpaceDE w:val="0"/>
        <w:autoSpaceDN w:val="0"/>
        <w:adjustRightInd w:val="0"/>
        <w:spacing w:after="0" w:line="240" w:lineRule="auto"/>
        <w:ind w:left="720" w:hanging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§-hoz</w:t>
      </w:r>
    </w:p>
    <w:p w:rsidR="00B42D67" w:rsidRDefault="00B42D67" w:rsidP="00B42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42D67" w:rsidRDefault="00B42D67" w:rsidP="00B42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Áttekintésre kerültek a Szolnok Megyei Jogú Város Önkormányzata által kötött, érvényben lévő közművelődési megállapodások, a módosított táblázat ezen felülvizsgálat eredményeként határozza meg a feladatellátásban részt vevő szervezetek körét és az általuk biztosított szolgáltatásokat. </w:t>
      </w:r>
    </w:p>
    <w:p w:rsidR="00B42D67" w:rsidRDefault="00B42D67" w:rsidP="00B42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42D67" w:rsidRDefault="00B42D67" w:rsidP="00B42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2.§-hoz</w:t>
      </w:r>
    </w:p>
    <w:p w:rsidR="00B42D67" w:rsidRDefault="00B42D67" w:rsidP="00B42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42D67" w:rsidRDefault="00B42D67" w:rsidP="00B42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Hatályba léptető és deregulációs rendelkezést tartalmaz.</w:t>
      </w:r>
    </w:p>
    <w:p w:rsidR="00B42D67" w:rsidRDefault="00B42D67" w:rsidP="00B42D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42D67" w:rsidRDefault="00B42D67" w:rsidP="00B42D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002B3" w:rsidRDefault="006002B3">
      <w:bookmarkStart w:id="0" w:name="_GoBack"/>
      <w:bookmarkEnd w:id="0"/>
    </w:p>
    <w:sectPr w:rsidR="00600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67"/>
    <w:rsid w:val="00017AC9"/>
    <w:rsid w:val="00041373"/>
    <w:rsid w:val="00060BB5"/>
    <w:rsid w:val="000E74A4"/>
    <w:rsid w:val="0012249E"/>
    <w:rsid w:val="001570D9"/>
    <w:rsid w:val="001621F1"/>
    <w:rsid w:val="001B06FA"/>
    <w:rsid w:val="001F56A5"/>
    <w:rsid w:val="00223D62"/>
    <w:rsid w:val="00227224"/>
    <w:rsid w:val="00242643"/>
    <w:rsid w:val="0024340F"/>
    <w:rsid w:val="002850EE"/>
    <w:rsid w:val="002A0D97"/>
    <w:rsid w:val="002C3432"/>
    <w:rsid w:val="002C4B0D"/>
    <w:rsid w:val="002F4441"/>
    <w:rsid w:val="003075F1"/>
    <w:rsid w:val="0033357F"/>
    <w:rsid w:val="00395C0F"/>
    <w:rsid w:val="003A2F1A"/>
    <w:rsid w:val="004246E3"/>
    <w:rsid w:val="00470C47"/>
    <w:rsid w:val="00480EFC"/>
    <w:rsid w:val="00496EB6"/>
    <w:rsid w:val="004974BC"/>
    <w:rsid w:val="0050566D"/>
    <w:rsid w:val="005136FA"/>
    <w:rsid w:val="00523542"/>
    <w:rsid w:val="005419BF"/>
    <w:rsid w:val="00565ACB"/>
    <w:rsid w:val="00585CE0"/>
    <w:rsid w:val="005C0FE4"/>
    <w:rsid w:val="006002B3"/>
    <w:rsid w:val="00605655"/>
    <w:rsid w:val="00630C6E"/>
    <w:rsid w:val="00633D86"/>
    <w:rsid w:val="00642781"/>
    <w:rsid w:val="006B068F"/>
    <w:rsid w:val="006E6C85"/>
    <w:rsid w:val="00743C64"/>
    <w:rsid w:val="007502F8"/>
    <w:rsid w:val="00764F2F"/>
    <w:rsid w:val="0082569A"/>
    <w:rsid w:val="00845F61"/>
    <w:rsid w:val="008539FC"/>
    <w:rsid w:val="0087481B"/>
    <w:rsid w:val="008C5CBE"/>
    <w:rsid w:val="008E1A9F"/>
    <w:rsid w:val="008E5AF9"/>
    <w:rsid w:val="0090270C"/>
    <w:rsid w:val="00935DA5"/>
    <w:rsid w:val="00973A74"/>
    <w:rsid w:val="00991130"/>
    <w:rsid w:val="009B6B99"/>
    <w:rsid w:val="009D5602"/>
    <w:rsid w:val="00A15B64"/>
    <w:rsid w:val="00A3380C"/>
    <w:rsid w:val="00A76967"/>
    <w:rsid w:val="00AD3B2C"/>
    <w:rsid w:val="00AE3795"/>
    <w:rsid w:val="00B04C8A"/>
    <w:rsid w:val="00B11E00"/>
    <w:rsid w:val="00B42D67"/>
    <w:rsid w:val="00B42EA9"/>
    <w:rsid w:val="00B54CF4"/>
    <w:rsid w:val="00B701E9"/>
    <w:rsid w:val="00BD6D6E"/>
    <w:rsid w:val="00C04CEB"/>
    <w:rsid w:val="00C2025A"/>
    <w:rsid w:val="00C2345D"/>
    <w:rsid w:val="00C50D60"/>
    <w:rsid w:val="00C57AA2"/>
    <w:rsid w:val="00CE20F2"/>
    <w:rsid w:val="00CE7AED"/>
    <w:rsid w:val="00D02893"/>
    <w:rsid w:val="00D544BA"/>
    <w:rsid w:val="00D65DFA"/>
    <w:rsid w:val="00DF7E88"/>
    <w:rsid w:val="00E3154F"/>
    <w:rsid w:val="00E61D89"/>
    <w:rsid w:val="00E6387E"/>
    <w:rsid w:val="00E70DD8"/>
    <w:rsid w:val="00E96EC8"/>
    <w:rsid w:val="00EC4A84"/>
    <w:rsid w:val="00EF0009"/>
    <w:rsid w:val="00F67DF7"/>
    <w:rsid w:val="00FB5C1C"/>
    <w:rsid w:val="00FB5C20"/>
    <w:rsid w:val="00FD345F"/>
    <w:rsid w:val="00FE28E2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A72AA-9A44-4EC7-A7E6-C240E3B9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42D67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801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Bajári Teodóra</dc:creator>
  <cp:keywords/>
  <dc:description/>
  <cp:lastModifiedBy>Bajári Teodóra</cp:lastModifiedBy>
  <cp:revision>1</cp:revision>
  <dcterms:created xsi:type="dcterms:W3CDTF">2019-12-30T13:15:00Z</dcterms:created>
  <dcterms:modified xsi:type="dcterms:W3CDTF">2019-12-30T13:15:00Z</dcterms:modified>
</cp:coreProperties>
</file>