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4A" w:rsidRPr="00B02726" w:rsidRDefault="00C2624A" w:rsidP="00C2624A">
      <w:pPr>
        <w:jc w:val="center"/>
        <w:rPr>
          <w:b/>
          <w:caps/>
        </w:rPr>
      </w:pPr>
      <w:r w:rsidRPr="00B02726">
        <w:rPr>
          <w:b/>
          <w:caps/>
        </w:rPr>
        <w:t>TiszaDOB nAGYKÖZSÉG Önkormányzata</w:t>
      </w:r>
    </w:p>
    <w:p w:rsidR="00C2624A" w:rsidRPr="00B02726" w:rsidRDefault="00C2624A" w:rsidP="00C2624A">
      <w:pPr>
        <w:jc w:val="center"/>
        <w:rPr>
          <w:b/>
          <w:caps/>
        </w:rPr>
      </w:pPr>
      <w:r w:rsidRPr="00B02726">
        <w:rPr>
          <w:b/>
        </w:rPr>
        <w:t>KÉPVISELŐ-TESTÜLETE</w:t>
      </w:r>
    </w:p>
    <w:p w:rsidR="00C2624A" w:rsidRPr="00B02726" w:rsidRDefault="00C2624A" w:rsidP="00C2624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2726">
        <w:rPr>
          <w:b/>
        </w:rPr>
        <w:t xml:space="preserve">a Képviselő-testület </w:t>
      </w:r>
      <w:r w:rsidRPr="00B02726">
        <w:rPr>
          <w:b/>
          <w:bCs/>
        </w:rPr>
        <w:t>Szervezeti és Működési Szabályzatáról</w:t>
      </w:r>
      <w:r w:rsidRPr="00B02726">
        <w:rPr>
          <w:b/>
        </w:rPr>
        <w:t xml:space="preserve"> szóló 10/2014. (XII. 1.) önkormányzati rendelet</w:t>
      </w:r>
      <w:r w:rsidRPr="00B02726">
        <w:rPr>
          <w:b/>
          <w:bCs/>
        </w:rPr>
        <w:t xml:space="preserve"> módosításáról rendelkező </w:t>
      </w:r>
    </w:p>
    <w:p w:rsidR="00C2624A" w:rsidRPr="00B02726" w:rsidRDefault="00C2624A" w:rsidP="00C2624A">
      <w:pPr>
        <w:jc w:val="center"/>
        <w:rPr>
          <w:b/>
        </w:rPr>
      </w:pPr>
      <w:r w:rsidRPr="00B02726">
        <w:rPr>
          <w:b/>
        </w:rPr>
        <w:t xml:space="preserve">14/2016. (XI. 29.) </w:t>
      </w:r>
    </w:p>
    <w:p w:rsidR="00C2624A" w:rsidRPr="00B02726" w:rsidRDefault="00C2624A" w:rsidP="00C2624A">
      <w:pPr>
        <w:jc w:val="center"/>
      </w:pPr>
      <w:r w:rsidRPr="00B02726">
        <w:rPr>
          <w:b/>
        </w:rPr>
        <w:t>önkormányzati rendeletének</w:t>
      </w:r>
    </w:p>
    <w:p w:rsidR="00C2624A" w:rsidRPr="00B02726" w:rsidRDefault="00C2624A" w:rsidP="00C2624A">
      <w:pPr>
        <w:pBdr>
          <w:bottom w:val="single" w:sz="4" w:space="1" w:color="auto"/>
        </w:pBdr>
        <w:tabs>
          <w:tab w:val="num" w:pos="397"/>
        </w:tabs>
        <w:jc w:val="center"/>
        <w:rPr>
          <w:b/>
        </w:rPr>
      </w:pPr>
      <w:r w:rsidRPr="00B02726">
        <w:rPr>
          <w:b/>
        </w:rPr>
        <w:t>1. számú melléklete</w:t>
      </w:r>
    </w:p>
    <w:p w:rsidR="00C2624A" w:rsidRPr="00B02726" w:rsidRDefault="00C2624A" w:rsidP="00C2624A">
      <w:pPr>
        <w:pBdr>
          <w:bottom w:val="single" w:sz="4" w:space="1" w:color="auto"/>
        </w:pBdr>
        <w:tabs>
          <w:tab w:val="num" w:pos="397"/>
        </w:tabs>
        <w:jc w:val="center"/>
      </w:pPr>
    </w:p>
    <w:p w:rsidR="00C2624A" w:rsidRPr="00B02726" w:rsidRDefault="00C2624A" w:rsidP="00C2624A">
      <w:pPr>
        <w:jc w:val="center"/>
        <w:rPr>
          <w:b/>
          <w:caps/>
        </w:rPr>
      </w:pPr>
    </w:p>
    <w:p w:rsidR="00C2624A" w:rsidRPr="00B02726" w:rsidRDefault="00C2624A" w:rsidP="00C2624A">
      <w:pPr>
        <w:jc w:val="center"/>
        <w:rPr>
          <w:b/>
          <w:caps/>
        </w:rPr>
      </w:pPr>
      <w:r w:rsidRPr="00B02726">
        <w:rPr>
          <w:b/>
          <w:caps/>
        </w:rPr>
        <w:t>TiszaDOB nAGYKÖZSÉG Önkormányzata</w:t>
      </w:r>
    </w:p>
    <w:p w:rsidR="00C2624A" w:rsidRPr="00B02726" w:rsidRDefault="00C2624A" w:rsidP="00C2624A">
      <w:pPr>
        <w:jc w:val="center"/>
        <w:rPr>
          <w:b/>
          <w:caps/>
        </w:rPr>
      </w:pPr>
      <w:r w:rsidRPr="00B02726">
        <w:rPr>
          <w:b/>
        </w:rPr>
        <w:t>KÉPVISELŐ-TESTÜLETE</w:t>
      </w:r>
    </w:p>
    <w:p w:rsidR="00C2624A" w:rsidRPr="00B02726" w:rsidRDefault="00C2624A" w:rsidP="00C2624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2726">
        <w:rPr>
          <w:b/>
          <w:bCs/>
        </w:rPr>
        <w:t xml:space="preserve">Tiszadob Nagyközség Önkormányzata Szervezeti és Működési Szabályzatáról szóló </w:t>
      </w:r>
    </w:p>
    <w:p w:rsidR="00C2624A" w:rsidRPr="00B02726" w:rsidRDefault="00C2624A" w:rsidP="00C2624A">
      <w:pPr>
        <w:jc w:val="center"/>
        <w:rPr>
          <w:b/>
        </w:rPr>
      </w:pPr>
      <w:r w:rsidRPr="00B02726">
        <w:rPr>
          <w:b/>
        </w:rPr>
        <w:t xml:space="preserve">10/2014. (XII. 1.) </w:t>
      </w:r>
    </w:p>
    <w:p w:rsidR="00C2624A" w:rsidRPr="00B02726" w:rsidRDefault="00C2624A" w:rsidP="00C2624A">
      <w:pPr>
        <w:jc w:val="center"/>
      </w:pPr>
      <w:r w:rsidRPr="00B02726">
        <w:rPr>
          <w:b/>
        </w:rPr>
        <w:t>önkormányzati rendeletének</w:t>
      </w:r>
    </w:p>
    <w:p w:rsidR="00C2624A" w:rsidRPr="00B02726" w:rsidRDefault="00C2624A" w:rsidP="00C2624A">
      <w:pPr>
        <w:tabs>
          <w:tab w:val="num" w:pos="397"/>
        </w:tabs>
        <w:jc w:val="center"/>
        <w:rPr>
          <w:bCs/>
        </w:rPr>
      </w:pPr>
      <w:r w:rsidRPr="00B02726">
        <w:rPr>
          <w:b/>
        </w:rPr>
        <w:t>7. számú melléklete</w:t>
      </w:r>
    </w:p>
    <w:p w:rsidR="00C2624A" w:rsidRPr="00B02726" w:rsidRDefault="00C2624A" w:rsidP="00C2624A">
      <w:pPr>
        <w:autoSpaceDE w:val="0"/>
        <w:autoSpaceDN w:val="0"/>
        <w:jc w:val="center"/>
        <w:rPr>
          <w:b/>
          <w:bCs/>
        </w:rPr>
      </w:pPr>
      <w:r w:rsidRPr="00B02726">
        <w:rPr>
          <w:b/>
          <w:bCs/>
        </w:rPr>
        <w:t>Tiszadob Nagyközség Önkormányzata</w:t>
      </w:r>
    </w:p>
    <w:p w:rsidR="00C2624A" w:rsidRPr="00B02726" w:rsidRDefault="00C2624A" w:rsidP="00C2624A">
      <w:pPr>
        <w:autoSpaceDE w:val="0"/>
        <w:autoSpaceDN w:val="0"/>
        <w:jc w:val="center"/>
        <w:rPr>
          <w:b/>
          <w:bCs/>
        </w:rPr>
      </w:pPr>
      <w:r w:rsidRPr="00B02726">
        <w:rPr>
          <w:b/>
          <w:bCs/>
        </w:rPr>
        <w:t xml:space="preserve"> 2014. január 1-jétől érvényes kormányzati funkcióiról</w:t>
      </w:r>
    </w:p>
    <w:p w:rsidR="00C2624A" w:rsidRPr="00B02726" w:rsidRDefault="00C2624A" w:rsidP="00C2624A">
      <w:pPr>
        <w:autoSpaceDE w:val="0"/>
        <w:autoSpaceDN w:val="0"/>
      </w:pPr>
    </w:p>
    <w:p w:rsidR="00C2624A" w:rsidRPr="00B02726" w:rsidRDefault="00C2624A" w:rsidP="00C2624A">
      <w:pPr>
        <w:autoSpaceDE w:val="0"/>
        <w:autoSpaceDN w:val="0"/>
        <w:jc w:val="both"/>
      </w:pPr>
      <w:r w:rsidRPr="00B02726">
        <w:rPr>
          <w:iCs/>
        </w:rPr>
        <w:t>Tiszadob Nagyközség Önkormányzata Képviselő-testülete</w:t>
      </w:r>
      <w:r w:rsidRPr="00B02726">
        <w:t xml:space="preserve"> az államháztartásról szóló törvény végrehajtásáról szóló 368/2011. (XII. 31.) Korm. rendelet 180. § rendelkezéseinek megfelelően</w:t>
      </w:r>
      <w:r w:rsidRPr="00B02726">
        <w:rPr>
          <w:iCs/>
        </w:rPr>
        <w:t xml:space="preserve"> a</w:t>
      </w:r>
      <w:r w:rsidRPr="00B02726">
        <w:t xml:space="preserve"> </w:t>
      </w:r>
      <w:r w:rsidRPr="00B02726">
        <w:rPr>
          <w:iCs/>
        </w:rPr>
        <w:t>Tiszadob Nagyközség Önkormányzata</w:t>
      </w:r>
      <w:r w:rsidRPr="00B02726">
        <w:t xml:space="preserve"> törzskönyvi nyilvántartásban 2013. december 31-én nyilvántartott, alaptevékenységére vonatkozó adatait a kormányzati funkciók, államháztartási szakfeladatok és szakágazatok osztályozási rendjéről szóló 68/2013. (XII. 29.) NGM rendeletben kihirdetett, 2014. január 1-jétől érvényes, alaptevékenység besorolási kódváltozás miatt, a következők szerint határozza meg:</w:t>
      </w:r>
    </w:p>
    <w:p w:rsidR="00C2624A" w:rsidRPr="00B02726" w:rsidRDefault="00C2624A" w:rsidP="00C2624A">
      <w:pPr>
        <w:autoSpaceDE w:val="0"/>
        <w:autoSpaceDN w:val="0"/>
        <w:jc w:val="both"/>
      </w:pPr>
      <w:r w:rsidRPr="00B02726">
        <w:t xml:space="preserve">A </w:t>
      </w:r>
      <w:r w:rsidRPr="00B02726">
        <w:rPr>
          <w:iCs/>
        </w:rPr>
        <w:t>Tiszadob Nagyközség Önkormányzata</w:t>
      </w:r>
      <w:r w:rsidRPr="00B02726">
        <w:t xml:space="preserve"> alaptevékenységének kormányzati funkciók szerinti besorolása: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011130</w:t>
      </w:r>
      <w:r w:rsidRPr="00B02726">
        <w:rPr>
          <w:iCs/>
        </w:rPr>
        <w:tab/>
        <w:t>Önkormányzatok és önkormányzati hivatalok jogalkotói és általános igazgatási tevékenysége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013320</w:t>
      </w:r>
      <w:r w:rsidRPr="00B02726">
        <w:rPr>
          <w:iCs/>
        </w:rPr>
        <w:tab/>
        <w:t>Köztemető- fenntartás és –működtetés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013350</w:t>
      </w:r>
      <w:r w:rsidRPr="00B02726">
        <w:rPr>
          <w:iCs/>
        </w:rPr>
        <w:tab/>
        <w:t>Az önkormányzati vagyonnal való gazdálkodással kapcsolatos feladatok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016080</w:t>
      </w:r>
      <w:r w:rsidRPr="00B02726">
        <w:rPr>
          <w:iCs/>
        </w:rPr>
        <w:tab/>
        <w:t>Kiemelt állami és önkormányzati rendezvények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041231</w:t>
      </w:r>
      <w:r w:rsidRPr="00B02726">
        <w:rPr>
          <w:iCs/>
        </w:rPr>
        <w:tab/>
        <w:t>Rövid időtartamú közfoglalkoztatás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041232</w:t>
      </w:r>
      <w:r w:rsidRPr="00B02726">
        <w:rPr>
          <w:iCs/>
        </w:rPr>
        <w:tab/>
        <w:t>Start-munka program – Téli közfoglalkoztatás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041233</w:t>
      </w:r>
      <w:r w:rsidRPr="00B02726">
        <w:rPr>
          <w:iCs/>
        </w:rPr>
        <w:tab/>
        <w:t xml:space="preserve">Hosszabb időtartamú közfoglalkoztatás 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041237</w:t>
      </w:r>
      <w:r w:rsidRPr="00B02726">
        <w:rPr>
          <w:iCs/>
        </w:rPr>
        <w:tab/>
        <w:t>Közfoglalkoztatási mintaprogram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042130</w:t>
      </w:r>
      <w:r w:rsidRPr="00B02726">
        <w:rPr>
          <w:iCs/>
        </w:rPr>
        <w:tab/>
        <w:t>Növénytermesztés, állattenyésztés és kapcsolódó szolgáltatások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042180</w:t>
      </w:r>
      <w:r w:rsidRPr="00B02726">
        <w:rPr>
          <w:iCs/>
        </w:rPr>
        <w:tab/>
        <w:t>Állat-egészségügy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045120</w:t>
      </w:r>
      <w:r w:rsidRPr="00B02726">
        <w:rPr>
          <w:iCs/>
        </w:rPr>
        <w:tab/>
        <w:t>Út, autópálya építése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b/>
          <w:i/>
          <w:iCs/>
        </w:rPr>
      </w:pPr>
      <w:r w:rsidRPr="00B02726">
        <w:rPr>
          <w:b/>
          <w:i/>
          <w:iCs/>
        </w:rPr>
        <w:t>045160</w:t>
      </w:r>
      <w:r w:rsidRPr="00B02726">
        <w:rPr>
          <w:b/>
          <w:i/>
          <w:iCs/>
        </w:rPr>
        <w:tab/>
        <w:t>Közutak, hidak, alagutak üzemeltetése, fenntartása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047120</w:t>
      </w:r>
      <w:r w:rsidRPr="00B02726">
        <w:rPr>
          <w:iCs/>
        </w:rPr>
        <w:tab/>
        <w:t>Piac üzemeltetés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047410</w:t>
      </w:r>
      <w:r w:rsidRPr="00B02726">
        <w:rPr>
          <w:iCs/>
        </w:rPr>
        <w:tab/>
        <w:t>Ár- és belvízvédelemmel összefüggő tevékenységek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064010</w:t>
      </w:r>
      <w:r w:rsidRPr="00B02726">
        <w:rPr>
          <w:iCs/>
        </w:rPr>
        <w:tab/>
        <w:t>Közvilágítás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b/>
          <w:i/>
          <w:iCs/>
        </w:rPr>
      </w:pPr>
      <w:r w:rsidRPr="00B02726">
        <w:rPr>
          <w:b/>
          <w:i/>
          <w:iCs/>
        </w:rPr>
        <w:t>066010</w:t>
      </w:r>
      <w:r w:rsidRPr="00B02726">
        <w:rPr>
          <w:b/>
          <w:i/>
          <w:iCs/>
        </w:rPr>
        <w:tab/>
        <w:t>Zöldterület-kezelés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066020</w:t>
      </w:r>
      <w:r w:rsidRPr="00B02726">
        <w:rPr>
          <w:iCs/>
        </w:rPr>
        <w:tab/>
        <w:t>Város-, községgazdálkodási egyéb szolgáltatások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072111</w:t>
      </w:r>
      <w:r w:rsidRPr="00B02726">
        <w:rPr>
          <w:iCs/>
        </w:rPr>
        <w:tab/>
        <w:t>Háziorvosi alapellátás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072112</w:t>
      </w:r>
      <w:r w:rsidRPr="00B02726">
        <w:rPr>
          <w:iCs/>
        </w:rPr>
        <w:tab/>
        <w:t>Háziorvosi ügyeleti ellátás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072311</w:t>
      </w:r>
      <w:r w:rsidRPr="00B02726">
        <w:rPr>
          <w:iCs/>
        </w:rPr>
        <w:tab/>
        <w:t>Fogorvosi alapellátás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074031</w:t>
      </w:r>
      <w:r w:rsidRPr="00B02726">
        <w:rPr>
          <w:iCs/>
        </w:rPr>
        <w:tab/>
        <w:t>Család és nővédelmi egészségügyi gondozás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074032</w:t>
      </w:r>
      <w:r w:rsidRPr="00B02726">
        <w:rPr>
          <w:iCs/>
        </w:rPr>
        <w:tab/>
        <w:t>Ifjúság- egészségügyi gondozás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lastRenderedPageBreak/>
        <w:t>081061</w:t>
      </w:r>
      <w:r w:rsidRPr="00B02726">
        <w:rPr>
          <w:iCs/>
        </w:rPr>
        <w:tab/>
        <w:t>Szabadidős park, fürdő és strandszolgáltatás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082042</w:t>
      </w:r>
      <w:r w:rsidRPr="00B02726">
        <w:rPr>
          <w:iCs/>
        </w:rPr>
        <w:tab/>
        <w:t>Könyvtári állomány gyarapítása, nyilvántartása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082044</w:t>
      </w:r>
      <w:r w:rsidRPr="00B02726">
        <w:rPr>
          <w:iCs/>
        </w:rPr>
        <w:tab/>
        <w:t>Könyvtári szolgáltatások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082070</w:t>
      </w:r>
      <w:r w:rsidRPr="00B02726">
        <w:rPr>
          <w:iCs/>
        </w:rPr>
        <w:tab/>
        <w:t>Történelmi hely, építmény, egyéb látványosság működtetése és megóvása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082091</w:t>
      </w:r>
      <w:r w:rsidRPr="00B02726">
        <w:rPr>
          <w:iCs/>
        </w:rPr>
        <w:tab/>
        <w:t>Közművelődés – közösségi és társadalmi részvétel fejlesztése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082092</w:t>
      </w:r>
      <w:r w:rsidRPr="00B02726">
        <w:rPr>
          <w:iCs/>
        </w:rPr>
        <w:tab/>
        <w:t>Közművelődés – hagyományos közösségi kulturális értékek gondozása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083030</w:t>
      </w:r>
      <w:r w:rsidRPr="00B02726">
        <w:rPr>
          <w:iCs/>
        </w:rPr>
        <w:tab/>
        <w:t>Egyéb kiadói tevékenység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b/>
          <w:i/>
          <w:iCs/>
        </w:rPr>
      </w:pPr>
      <w:r w:rsidRPr="00B02726">
        <w:rPr>
          <w:b/>
          <w:i/>
          <w:iCs/>
        </w:rPr>
        <w:t>084031</w:t>
      </w:r>
      <w:r w:rsidRPr="00B02726">
        <w:rPr>
          <w:b/>
          <w:i/>
          <w:iCs/>
        </w:rPr>
        <w:tab/>
        <w:t>Civil szervezetek működési támogatása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b/>
          <w:i/>
          <w:iCs/>
        </w:rPr>
      </w:pPr>
      <w:r w:rsidRPr="00B02726">
        <w:rPr>
          <w:b/>
          <w:i/>
          <w:iCs/>
        </w:rPr>
        <w:t>084032</w:t>
      </w:r>
      <w:r w:rsidRPr="00B02726">
        <w:rPr>
          <w:b/>
          <w:i/>
          <w:iCs/>
        </w:rPr>
        <w:tab/>
        <w:t>Civil szervezetek programtámogatása</w:t>
      </w:r>
    </w:p>
    <w:p w:rsidR="00C2624A" w:rsidRPr="00B02726" w:rsidRDefault="00C2624A" w:rsidP="00C2624A">
      <w:pPr>
        <w:autoSpaceDE w:val="0"/>
        <w:autoSpaceDN w:val="0"/>
        <w:ind w:left="2124" w:hanging="1416"/>
        <w:jc w:val="both"/>
        <w:rPr>
          <w:iCs/>
        </w:rPr>
      </w:pPr>
      <w:r w:rsidRPr="00B02726">
        <w:rPr>
          <w:iCs/>
        </w:rPr>
        <w:t>107055</w:t>
      </w:r>
      <w:r w:rsidRPr="00B02726">
        <w:rPr>
          <w:iCs/>
        </w:rPr>
        <w:tab/>
        <w:t>Falugondnoki, tanyagondnoki szolgáltatás</w:t>
      </w:r>
    </w:p>
    <w:p w:rsidR="00C2624A" w:rsidRPr="00B02726" w:rsidRDefault="00C2624A" w:rsidP="00C2624A"/>
    <w:p w:rsidR="00882EE8" w:rsidRDefault="00882EE8">
      <w:bookmarkStart w:id="0" w:name="_GoBack"/>
      <w:bookmarkEnd w:id="0"/>
    </w:p>
    <w:sectPr w:rsidR="00882EE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726" w:rsidRDefault="00C2624A" w:rsidP="006C0A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2726" w:rsidRDefault="00C262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726" w:rsidRDefault="00C2624A" w:rsidP="006C0A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02726" w:rsidRDefault="00C2624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4A"/>
    <w:rsid w:val="00882EE8"/>
    <w:rsid w:val="00C2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128DA-BEC6-4722-A597-25BEB87E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262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2624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26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2016-11-30T13:32:00Z</dcterms:created>
  <dcterms:modified xsi:type="dcterms:W3CDTF">2016-11-30T13:32:00Z</dcterms:modified>
</cp:coreProperties>
</file>