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E" w:rsidRPr="00D25FBF" w:rsidRDefault="00CF6C8E" w:rsidP="00CF6C8E">
      <w:pPr>
        <w:pStyle w:val="Cmsor1"/>
        <w:jc w:val="right"/>
        <w:rPr>
          <w:rFonts w:cs="Arial"/>
          <w:i w:val="0"/>
          <w:iCs/>
          <w:sz w:val="22"/>
          <w:szCs w:val="22"/>
        </w:rPr>
      </w:pPr>
      <w:bookmarkStart w:id="0" w:name="_Toc298767020"/>
      <w:r w:rsidRPr="00D25FBF">
        <w:rPr>
          <w:rFonts w:cs="Arial"/>
          <w:i w:val="0"/>
          <w:iCs/>
          <w:sz w:val="22"/>
          <w:szCs w:val="22"/>
        </w:rPr>
        <w:t>3. számú melléklet</w:t>
      </w:r>
      <w:bookmarkEnd w:id="0"/>
    </w:p>
    <w:p w:rsidR="00CF6C8E" w:rsidRPr="00D25FBF" w:rsidRDefault="00CF6C8E" w:rsidP="00CF6C8E">
      <w:pPr>
        <w:jc w:val="right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Szervezeti és Működési Szabályza</w:t>
      </w:r>
      <w:r w:rsidRPr="00D25FBF">
        <w:rPr>
          <w:rFonts w:ascii="Arial" w:hAnsi="Arial" w:cs="Arial"/>
          <w:b/>
          <w:sz w:val="22"/>
          <w:szCs w:val="22"/>
        </w:rPr>
        <w:t>t</w:t>
      </w:r>
      <w:r w:rsidRPr="00D25FBF">
        <w:rPr>
          <w:rFonts w:ascii="Arial" w:hAnsi="Arial" w:cs="Arial"/>
          <w:b/>
          <w:sz w:val="22"/>
          <w:szCs w:val="22"/>
        </w:rPr>
        <w:t>hoz.</w:t>
      </w:r>
    </w:p>
    <w:p w:rsidR="00CF6C8E" w:rsidRPr="00D25FBF" w:rsidRDefault="00CF6C8E" w:rsidP="00CF6C8E">
      <w:pPr>
        <w:jc w:val="both"/>
        <w:rPr>
          <w:rFonts w:ascii="Arial" w:hAnsi="Arial" w:cs="Arial"/>
          <w:sz w:val="22"/>
          <w:szCs w:val="22"/>
        </w:rPr>
      </w:pPr>
    </w:p>
    <w:p w:rsidR="00CF6C8E" w:rsidRPr="00D25FBF" w:rsidRDefault="00CF6C8E" w:rsidP="00CF6C8E">
      <w:pPr>
        <w:jc w:val="center"/>
        <w:rPr>
          <w:rFonts w:ascii="Arial" w:hAnsi="Arial" w:cs="Arial"/>
          <w:sz w:val="22"/>
          <w:szCs w:val="22"/>
        </w:rPr>
      </w:pPr>
    </w:p>
    <w:p w:rsidR="00CF6C8E" w:rsidRPr="00D25FBF" w:rsidRDefault="00CF6C8E" w:rsidP="00CF6C8E">
      <w:pPr>
        <w:pStyle w:val="Cmsor1"/>
        <w:jc w:val="center"/>
        <w:rPr>
          <w:rFonts w:cs="Arial"/>
          <w:bCs/>
          <w:sz w:val="22"/>
          <w:szCs w:val="22"/>
        </w:rPr>
      </w:pPr>
      <w:bookmarkStart w:id="1" w:name="_Toc298767021"/>
      <w:r w:rsidRPr="00D25FBF">
        <w:rPr>
          <w:rFonts w:cs="Arial"/>
          <w:bCs/>
          <w:sz w:val="22"/>
          <w:szCs w:val="22"/>
        </w:rPr>
        <w:t>AZ ÖNKORMÁNYZATI BIZOTTSÁGOK SZEMÉLYI ÖSSZETÉTELE  ÉS</w:t>
      </w:r>
      <w:bookmarkEnd w:id="1"/>
    </w:p>
    <w:p w:rsidR="00CF6C8E" w:rsidRPr="00D25FBF" w:rsidRDefault="00CF6C8E" w:rsidP="00CF6C8E">
      <w:pPr>
        <w:pStyle w:val="Cmsor1"/>
        <w:jc w:val="center"/>
        <w:rPr>
          <w:rFonts w:cs="Arial"/>
          <w:bCs/>
          <w:sz w:val="22"/>
          <w:szCs w:val="22"/>
        </w:rPr>
      </w:pPr>
      <w:bookmarkStart w:id="2" w:name="_Toc298767022"/>
      <w:r w:rsidRPr="00D25FBF">
        <w:rPr>
          <w:rFonts w:cs="Arial"/>
          <w:bCs/>
          <w:sz w:val="22"/>
          <w:szCs w:val="22"/>
        </w:rPr>
        <w:t>FE</w:t>
      </w:r>
      <w:r w:rsidRPr="00D25FBF">
        <w:rPr>
          <w:rFonts w:cs="Arial"/>
          <w:bCs/>
          <w:sz w:val="22"/>
          <w:szCs w:val="22"/>
        </w:rPr>
        <w:t>L</w:t>
      </w:r>
      <w:r w:rsidRPr="00D25FBF">
        <w:rPr>
          <w:rFonts w:cs="Arial"/>
          <w:bCs/>
          <w:sz w:val="22"/>
          <w:szCs w:val="22"/>
        </w:rPr>
        <w:t>ADATKÖRE</w:t>
      </w:r>
      <w:bookmarkEnd w:id="2"/>
    </w:p>
    <w:p w:rsidR="00CF6C8E" w:rsidRPr="00D25FBF" w:rsidRDefault="00CF6C8E" w:rsidP="00CF6C8E">
      <w:pPr>
        <w:jc w:val="both"/>
        <w:rPr>
          <w:rFonts w:ascii="Arial" w:hAnsi="Arial" w:cs="Arial"/>
          <w:b/>
          <w:sz w:val="22"/>
          <w:szCs w:val="22"/>
        </w:rPr>
      </w:pPr>
    </w:p>
    <w:p w:rsidR="00CF6C8E" w:rsidRPr="00D25FBF" w:rsidRDefault="00CF6C8E" w:rsidP="00CF6C8E">
      <w:pPr>
        <w:pStyle w:val="Cmsor1"/>
        <w:rPr>
          <w:rFonts w:cs="Arial"/>
          <w:b/>
          <w:bCs/>
          <w:i w:val="0"/>
          <w:iCs/>
          <w:sz w:val="22"/>
          <w:szCs w:val="22"/>
        </w:rPr>
      </w:pPr>
      <w:bookmarkStart w:id="3" w:name="_Toc298767023"/>
      <w:r w:rsidRPr="00D25FBF">
        <w:rPr>
          <w:rFonts w:cs="Arial"/>
          <w:b/>
          <w:bCs/>
          <w:i w:val="0"/>
          <w:iCs/>
          <w:sz w:val="22"/>
          <w:szCs w:val="22"/>
        </w:rPr>
        <w:t xml:space="preserve">1./ </w:t>
      </w:r>
      <w:r w:rsidRPr="00D25FBF">
        <w:rPr>
          <w:rFonts w:cs="Arial"/>
          <w:b/>
          <w:bCs/>
          <w:sz w:val="22"/>
          <w:szCs w:val="22"/>
        </w:rPr>
        <w:t xml:space="preserve">EMBERI ERŐFORRÁSOK BIZOTTSÁG  </w:t>
      </w:r>
      <w:r w:rsidRPr="00D25FBF">
        <w:rPr>
          <w:rFonts w:cs="Arial"/>
          <w:b/>
          <w:sz w:val="22"/>
          <w:szCs w:val="22"/>
        </w:rPr>
        <w:t>(5 tagú)</w:t>
      </w:r>
      <w:bookmarkEnd w:id="3"/>
    </w:p>
    <w:p w:rsidR="00CF6C8E" w:rsidRPr="00D25FBF" w:rsidRDefault="00CF6C8E" w:rsidP="00CF6C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</w:tblGrid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Név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Czinege Edit"/>
              </w:smartTagPr>
              <w:r w:rsidRPr="00D25FBF">
                <w:rPr>
                  <w:rFonts w:ascii="Arial" w:hAnsi="Arial" w:cs="Arial"/>
                  <w:sz w:val="22"/>
                  <w:szCs w:val="22"/>
                </w:rPr>
                <w:t>Czinege Edit</w:t>
              </w:r>
            </w:smartTag>
            <w:r w:rsidRPr="00D25FBF">
              <w:rPr>
                <w:rFonts w:ascii="Arial" w:hAnsi="Arial" w:cs="Arial"/>
                <w:sz w:val="22"/>
                <w:szCs w:val="22"/>
              </w:rPr>
              <w:t xml:space="preserve"> elnök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Olajos Istv￡n"/>
              </w:smartTagPr>
              <w:r w:rsidRPr="00D25FBF">
                <w:rPr>
                  <w:rFonts w:ascii="Arial" w:hAnsi="Arial" w:cs="Arial"/>
                  <w:sz w:val="22"/>
                  <w:szCs w:val="22"/>
                </w:rPr>
                <w:t>Olajos István</w:t>
              </w:r>
            </w:smartTag>
            <w:r w:rsidRPr="00D25FBF">
              <w:rPr>
                <w:rFonts w:ascii="Arial" w:hAnsi="Arial" w:cs="Arial"/>
                <w:sz w:val="22"/>
                <w:szCs w:val="22"/>
              </w:rPr>
              <w:t xml:space="preserve"> tag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Szentirmay Tamás tag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Bohács Jenőné kültag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T￳th S￡ndor"/>
              </w:smartTagPr>
              <w:r w:rsidRPr="00D25FBF">
                <w:rPr>
                  <w:rFonts w:ascii="Arial" w:hAnsi="Arial" w:cs="Arial"/>
                  <w:sz w:val="22"/>
                  <w:szCs w:val="22"/>
                </w:rPr>
                <w:t>Tóth Sándor</w:t>
              </w:r>
            </w:smartTag>
            <w:r w:rsidRPr="00D25FBF">
              <w:rPr>
                <w:rFonts w:ascii="Arial" w:hAnsi="Arial" w:cs="Arial"/>
                <w:sz w:val="22"/>
                <w:szCs w:val="22"/>
              </w:rPr>
              <w:t xml:space="preserve"> kültag</w:t>
            </w:r>
          </w:p>
        </w:tc>
      </w:tr>
    </w:tbl>
    <w:p w:rsidR="00CF6C8E" w:rsidRPr="00D25FBF" w:rsidRDefault="00CF6C8E" w:rsidP="00CF6C8E">
      <w:pPr>
        <w:rPr>
          <w:rFonts w:ascii="Arial" w:hAnsi="Arial" w:cs="Arial"/>
          <w:sz w:val="22"/>
          <w:szCs w:val="22"/>
        </w:rPr>
      </w:pPr>
    </w:p>
    <w:p w:rsidR="00CF6C8E" w:rsidRPr="00D25FBF" w:rsidRDefault="00CF6C8E" w:rsidP="00CF6C8E">
      <w:p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Feladatköre: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Ellátja az egészségügyi, szociálpolitikai és családvédelmi ellátással kapcsolatos bizot</w:t>
      </w:r>
      <w:r w:rsidRPr="00D25FBF">
        <w:rPr>
          <w:rFonts w:ascii="Arial" w:hAnsi="Arial" w:cs="Arial"/>
          <w:sz w:val="22"/>
          <w:szCs w:val="22"/>
        </w:rPr>
        <w:t>t</w:t>
      </w:r>
      <w:r w:rsidRPr="00D25FBF">
        <w:rPr>
          <w:rFonts w:ascii="Arial" w:hAnsi="Arial" w:cs="Arial"/>
          <w:sz w:val="22"/>
          <w:szCs w:val="22"/>
        </w:rPr>
        <w:t>sági teendőket, figyelemmel kíséri ezen ellátásokat, ezzel kapcsolatban javaslatokkal élhet a képviselő-testülethez és a polgá</w:t>
      </w:r>
      <w:r w:rsidRPr="00D25FBF">
        <w:rPr>
          <w:rFonts w:ascii="Arial" w:hAnsi="Arial" w:cs="Arial"/>
          <w:sz w:val="22"/>
          <w:szCs w:val="22"/>
        </w:rPr>
        <w:t>r</w:t>
      </w:r>
      <w:r w:rsidRPr="00D25FBF">
        <w:rPr>
          <w:rFonts w:ascii="Arial" w:hAnsi="Arial" w:cs="Arial"/>
          <w:sz w:val="22"/>
          <w:szCs w:val="22"/>
        </w:rPr>
        <w:t>mesterhez.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Ellenőrző tevékenységet fejt ki a szociálpolitikai és az egészségügy, valamint azok intézményei felett, koordinálja és elősegíti az e területen működő szervek munk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ját.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Közreműködik a szociális gondoskodás és egészségügy fejlesztésében, véleményezi a képv</w:t>
      </w:r>
      <w:r w:rsidRPr="00D25FBF">
        <w:rPr>
          <w:rFonts w:ascii="Arial" w:hAnsi="Arial" w:cs="Arial"/>
          <w:sz w:val="22"/>
          <w:szCs w:val="22"/>
        </w:rPr>
        <w:t>i</w:t>
      </w:r>
      <w:r w:rsidRPr="00D25FBF">
        <w:rPr>
          <w:rFonts w:ascii="Arial" w:hAnsi="Arial" w:cs="Arial"/>
          <w:sz w:val="22"/>
          <w:szCs w:val="22"/>
        </w:rPr>
        <w:t>selő-testület elé kerülő előterjesztéseket. Ellenőrzi a testület által hozott döntések végrehajt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sát.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Véleményezi a szociális célokra tervezett költségv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tést.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Figyelemmel kíséri a segélyezés rendszerét.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Véleményt nyilvánít, illetve közreműködik a szociális intézmények vezetői és az orvosi állásokra történő pályázatok elbír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lásában.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Figyelemmel kíséri a gyermek- és ifjúságvédelmi feladatok ellátását."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Figyelemmel kíséri az oktatási-nevelési intézmények munkáját, képviselő-testület előtt beszámolójukat vélem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 xml:space="preserve">nyezi.    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Véleményezi az önkormányzat által fenntartott oktatási-nevelési intézmények vezetőinek kinevezését, munkav</w:t>
      </w:r>
      <w:r w:rsidRPr="00D25FBF">
        <w:rPr>
          <w:rFonts w:ascii="Arial" w:hAnsi="Arial" w:cs="Arial"/>
          <w:sz w:val="22"/>
          <w:szCs w:val="22"/>
        </w:rPr>
        <w:t>i</w:t>
      </w:r>
      <w:r w:rsidRPr="00D25FBF">
        <w:rPr>
          <w:rFonts w:ascii="Arial" w:hAnsi="Arial" w:cs="Arial"/>
          <w:sz w:val="22"/>
          <w:szCs w:val="22"/>
        </w:rPr>
        <w:t xml:space="preserve">szony megszüntetését.      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Véleményezi, kidolgozza a művészeti, közművelődési, ifjúsági feladatokkal járó koncepciókat, előterjes</w:t>
      </w:r>
      <w:r w:rsidRPr="00D25FBF">
        <w:rPr>
          <w:rFonts w:ascii="Arial" w:hAnsi="Arial" w:cs="Arial"/>
          <w:sz w:val="22"/>
          <w:szCs w:val="22"/>
        </w:rPr>
        <w:t>z</w:t>
      </w:r>
      <w:r w:rsidRPr="00D25FBF">
        <w:rPr>
          <w:rFonts w:ascii="Arial" w:hAnsi="Arial" w:cs="Arial"/>
          <w:sz w:val="22"/>
          <w:szCs w:val="22"/>
        </w:rPr>
        <w:t>téseket.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Közreműködik a létrejövő vallási és világi felnőtt- és gyermekközösségek, szervezetek, klubok működési feltételeinek bi</w:t>
      </w:r>
      <w:r w:rsidRPr="00D25FBF">
        <w:rPr>
          <w:rFonts w:ascii="Arial" w:hAnsi="Arial" w:cs="Arial"/>
          <w:sz w:val="22"/>
          <w:szCs w:val="22"/>
        </w:rPr>
        <w:t>z</w:t>
      </w:r>
      <w:r w:rsidRPr="00D25FBF">
        <w:rPr>
          <w:rFonts w:ascii="Arial" w:hAnsi="Arial" w:cs="Arial"/>
          <w:sz w:val="22"/>
          <w:szCs w:val="22"/>
        </w:rPr>
        <w:t xml:space="preserve">tosításában.    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Kialakítja a község sportpolitikai-testnevelés, diák és szabadidő sport, versenysport, utánpótlás-nevelés és fejlesztés konce</w:t>
      </w:r>
      <w:r w:rsidRPr="00D25FBF">
        <w:rPr>
          <w:rFonts w:ascii="Arial" w:hAnsi="Arial" w:cs="Arial"/>
          <w:sz w:val="22"/>
          <w:szCs w:val="22"/>
        </w:rPr>
        <w:t>p</w:t>
      </w:r>
      <w:r w:rsidRPr="00D25FBF">
        <w:rPr>
          <w:rFonts w:ascii="Arial" w:hAnsi="Arial" w:cs="Arial"/>
          <w:sz w:val="22"/>
          <w:szCs w:val="22"/>
        </w:rPr>
        <w:t>cióját.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Együttműködik a sportpolitikai feladatok végrehajtásában érdekelt más sze</w:t>
      </w:r>
      <w:r w:rsidRPr="00D25FBF">
        <w:rPr>
          <w:rFonts w:ascii="Arial" w:hAnsi="Arial" w:cs="Arial"/>
          <w:sz w:val="22"/>
          <w:szCs w:val="22"/>
        </w:rPr>
        <w:t>r</w:t>
      </w:r>
      <w:r w:rsidRPr="00D25FBF">
        <w:rPr>
          <w:rFonts w:ascii="Arial" w:hAnsi="Arial" w:cs="Arial"/>
          <w:sz w:val="22"/>
          <w:szCs w:val="22"/>
        </w:rPr>
        <w:t>vekkel.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Összehangolja és segíti a nemzeti ünnepek szerv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zését.</w:t>
      </w:r>
    </w:p>
    <w:p w:rsidR="00CF6C8E" w:rsidRPr="00D25FBF" w:rsidRDefault="00CF6C8E" w:rsidP="00CF6C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Dönt a költségvetésben elkülönített Kulturális és a Sport Céltartalék felhasználásáról, a Ké</w:t>
      </w:r>
      <w:r w:rsidRPr="00D25FBF">
        <w:rPr>
          <w:rFonts w:ascii="Arial" w:hAnsi="Arial" w:cs="Arial"/>
          <w:sz w:val="22"/>
          <w:szCs w:val="22"/>
        </w:rPr>
        <w:t>p</w:t>
      </w:r>
      <w:r w:rsidRPr="00D25FBF">
        <w:rPr>
          <w:rFonts w:ascii="Arial" w:hAnsi="Arial" w:cs="Arial"/>
          <w:sz w:val="22"/>
          <w:szCs w:val="22"/>
        </w:rPr>
        <w:t>viselő-testület által elfogadott alapelveknek megfelelően.</w:t>
      </w:r>
    </w:p>
    <w:p w:rsidR="00CF6C8E" w:rsidRPr="00D25FBF" w:rsidRDefault="00CF6C8E" w:rsidP="00CF6C8E">
      <w:pPr>
        <w:rPr>
          <w:rFonts w:ascii="Arial" w:hAnsi="Arial" w:cs="Arial"/>
          <w:sz w:val="22"/>
          <w:szCs w:val="22"/>
        </w:rPr>
      </w:pPr>
    </w:p>
    <w:p w:rsidR="00CF6C8E" w:rsidRPr="00D25FBF" w:rsidRDefault="00CF6C8E" w:rsidP="00CF6C8E">
      <w:pPr>
        <w:jc w:val="both"/>
        <w:rPr>
          <w:rFonts w:ascii="Arial" w:hAnsi="Arial" w:cs="Arial"/>
          <w:sz w:val="22"/>
          <w:szCs w:val="22"/>
        </w:rPr>
      </w:pPr>
    </w:p>
    <w:p w:rsidR="00CF6C8E" w:rsidRPr="00D25FBF" w:rsidRDefault="00CF6C8E" w:rsidP="00CF6C8E">
      <w:pPr>
        <w:pStyle w:val="Cmsor1"/>
        <w:rPr>
          <w:rFonts w:cs="Arial"/>
          <w:b/>
          <w:bCs/>
          <w:i w:val="0"/>
          <w:iCs/>
          <w:sz w:val="22"/>
          <w:szCs w:val="22"/>
        </w:rPr>
      </w:pPr>
      <w:bookmarkStart w:id="4" w:name="_Toc298767024"/>
      <w:r w:rsidRPr="00D25FBF">
        <w:rPr>
          <w:rFonts w:cs="Arial"/>
          <w:b/>
          <w:bCs/>
          <w:i w:val="0"/>
          <w:iCs/>
          <w:sz w:val="22"/>
          <w:szCs w:val="22"/>
        </w:rPr>
        <w:t xml:space="preserve">2.) </w:t>
      </w:r>
      <w:r w:rsidRPr="00D25FBF">
        <w:rPr>
          <w:rFonts w:cs="Arial"/>
          <w:b/>
          <w:bCs/>
          <w:sz w:val="22"/>
          <w:szCs w:val="22"/>
        </w:rPr>
        <w:t xml:space="preserve">PÉNZÜGYI, TELEPÜLÉSFEJLESZTÉSI ÉS IDEGENFORGALMI BIZOTTSÁG </w:t>
      </w:r>
      <w:r w:rsidRPr="00D25FBF">
        <w:rPr>
          <w:rFonts w:cs="Arial"/>
          <w:b/>
          <w:sz w:val="22"/>
          <w:szCs w:val="22"/>
        </w:rPr>
        <w:t>(5 tagú)</w:t>
      </w:r>
      <w:bookmarkEnd w:id="4"/>
    </w:p>
    <w:p w:rsidR="00CF6C8E" w:rsidRPr="00D25FBF" w:rsidRDefault="00CF6C8E" w:rsidP="00CF6C8E">
      <w:pPr>
        <w:jc w:val="both"/>
        <w:rPr>
          <w:rFonts w:ascii="Arial" w:hAnsi="Arial" w:cs="Arial"/>
          <w:sz w:val="22"/>
          <w:szCs w:val="22"/>
        </w:rPr>
      </w:pPr>
    </w:p>
    <w:p w:rsidR="00CF6C8E" w:rsidRPr="00D25FBF" w:rsidRDefault="00CF6C8E" w:rsidP="00CF6C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</w:tblGrid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CF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Név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Sallai András</w:t>
            </w:r>
            <w:r w:rsidRPr="00D25FBF">
              <w:rPr>
                <w:rFonts w:ascii="Arial" w:hAnsi="Arial" w:cs="Arial"/>
                <w:sz w:val="22"/>
                <w:szCs w:val="22"/>
              </w:rPr>
              <w:t xml:space="preserve"> elnök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Olajos Istv￡n"/>
              </w:smartTagPr>
              <w:r w:rsidRPr="00D25FBF">
                <w:rPr>
                  <w:rFonts w:ascii="Arial" w:hAnsi="Arial" w:cs="Arial"/>
                  <w:sz w:val="22"/>
                  <w:szCs w:val="22"/>
                </w:rPr>
                <w:t>Olajos István</w:t>
              </w:r>
            </w:smartTag>
            <w:r w:rsidRPr="00D25FBF">
              <w:rPr>
                <w:rFonts w:ascii="Arial" w:hAnsi="Arial" w:cs="Arial"/>
                <w:sz w:val="22"/>
                <w:szCs w:val="22"/>
              </w:rPr>
              <w:t xml:space="preserve"> tag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Dr. R￡cz P￩ter"/>
              </w:smartTagPr>
              <w:r w:rsidRPr="00D25FBF">
                <w:rPr>
                  <w:rFonts w:ascii="Arial" w:hAnsi="Arial" w:cs="Arial"/>
                  <w:sz w:val="22"/>
                  <w:szCs w:val="22"/>
                </w:rPr>
                <w:t>Dr. Rácz Péter</w:t>
              </w:r>
            </w:smartTag>
            <w:r w:rsidRPr="00D25FBF">
              <w:rPr>
                <w:rFonts w:ascii="Arial" w:hAnsi="Arial" w:cs="Arial"/>
                <w:sz w:val="22"/>
                <w:szCs w:val="22"/>
              </w:rPr>
              <w:t xml:space="preserve"> tag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Bende L￡szl￳"/>
              </w:smartTagPr>
              <w:r w:rsidRPr="00D25FBF">
                <w:rPr>
                  <w:rFonts w:ascii="Arial" w:hAnsi="Arial" w:cs="Arial"/>
                  <w:sz w:val="22"/>
                  <w:szCs w:val="22"/>
                </w:rPr>
                <w:t>Bende László</w:t>
              </w:r>
            </w:smartTag>
            <w:r w:rsidRPr="00D25FBF">
              <w:rPr>
                <w:rFonts w:ascii="Arial" w:hAnsi="Arial" w:cs="Arial"/>
                <w:sz w:val="22"/>
                <w:szCs w:val="22"/>
              </w:rPr>
              <w:t xml:space="preserve"> kültag</w:t>
            </w:r>
          </w:p>
        </w:tc>
      </w:tr>
      <w:tr w:rsidR="00CF6C8E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F6C8E" w:rsidRPr="00D25FBF" w:rsidRDefault="00CF6C8E" w:rsidP="00056B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Czakó Zoltán</w:t>
            </w:r>
            <w:r w:rsidRPr="00D25FBF">
              <w:rPr>
                <w:rFonts w:ascii="Arial" w:hAnsi="Arial" w:cs="Arial"/>
                <w:sz w:val="22"/>
                <w:szCs w:val="22"/>
              </w:rPr>
              <w:t xml:space="preserve"> kültag</w:t>
            </w:r>
          </w:p>
        </w:tc>
      </w:tr>
    </w:tbl>
    <w:p w:rsidR="00CF6C8E" w:rsidRPr="00D25FBF" w:rsidRDefault="00CF6C8E" w:rsidP="00CF6C8E">
      <w:pPr>
        <w:rPr>
          <w:rFonts w:ascii="Arial" w:hAnsi="Arial" w:cs="Arial"/>
          <w:sz w:val="22"/>
          <w:szCs w:val="22"/>
        </w:rPr>
      </w:pPr>
    </w:p>
    <w:p w:rsidR="00CF6C8E" w:rsidRPr="00D25FBF" w:rsidRDefault="00CF6C8E" w:rsidP="00CF6C8E">
      <w:p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Feladatköre:</w:t>
      </w:r>
    </w:p>
    <w:p w:rsidR="00CF6C8E" w:rsidRPr="00D25FBF" w:rsidRDefault="00CF6C8E" w:rsidP="00CF6C8E">
      <w:pPr>
        <w:rPr>
          <w:rFonts w:ascii="Arial" w:hAnsi="Arial" w:cs="Arial"/>
          <w:sz w:val="22"/>
          <w:szCs w:val="22"/>
        </w:rPr>
      </w:pP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Véleményezi az önkormányzat és intézményei éves költségvetési koncepcióját, java</w:t>
      </w:r>
      <w:r w:rsidRPr="00D25FBF">
        <w:rPr>
          <w:rFonts w:ascii="Arial" w:hAnsi="Arial" w:cs="Arial"/>
          <w:sz w:val="22"/>
          <w:szCs w:val="22"/>
        </w:rPr>
        <w:t>s</w:t>
      </w:r>
      <w:r w:rsidRPr="00D25FBF">
        <w:rPr>
          <w:rFonts w:ascii="Arial" w:hAnsi="Arial" w:cs="Arial"/>
          <w:sz w:val="22"/>
          <w:szCs w:val="22"/>
        </w:rPr>
        <w:t>latát, a költségvetési rendelet módosításainak tervezeteit, a végrehajtásáról szóló féléves, éves beszám</w:t>
      </w:r>
      <w:r w:rsidRPr="00D25FBF">
        <w:rPr>
          <w:rFonts w:ascii="Arial" w:hAnsi="Arial" w:cs="Arial"/>
          <w:sz w:val="22"/>
          <w:szCs w:val="22"/>
        </w:rPr>
        <w:t>o</w:t>
      </w:r>
      <w:r w:rsidRPr="00D25FBF">
        <w:rPr>
          <w:rFonts w:ascii="Arial" w:hAnsi="Arial" w:cs="Arial"/>
          <w:sz w:val="22"/>
          <w:szCs w:val="22"/>
        </w:rPr>
        <w:t>lók tervezeteit,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Figyelemmel kíséri a költségvetési bevételek, kiadások alakulását, különös tekintettel a saját bevételekre, a vagyonváltozás (vagyonnövekedés, - csökkenés) alakulását, ért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keli az azt előidéző okokat,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Ellenőrzi az átruházott hatáskörben végrehajtott költségvetési előirányzat átcsoportos</w:t>
      </w:r>
      <w:r w:rsidRPr="00D25FBF">
        <w:rPr>
          <w:rFonts w:ascii="Arial" w:hAnsi="Arial" w:cs="Arial"/>
          <w:sz w:val="22"/>
          <w:szCs w:val="22"/>
        </w:rPr>
        <w:t>í</w:t>
      </w:r>
      <w:r w:rsidRPr="00D25FBF">
        <w:rPr>
          <w:rFonts w:ascii="Arial" w:hAnsi="Arial" w:cs="Arial"/>
          <w:sz w:val="22"/>
          <w:szCs w:val="22"/>
        </w:rPr>
        <w:t>tásokat,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Javaslatot tesz hitelek felvételére, ill. véleményezi az erre irányuló javaslatokat,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Véleményezi a helyi adók bevezetésével, mértékének megállapításával kapcsolatos tervezeteket.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Vizsgálja a hitelfelvétel indokait és gazdasági megalapozottságát, ellenőrizheti a pén</w:t>
      </w:r>
      <w:r w:rsidRPr="00D25FBF">
        <w:rPr>
          <w:rFonts w:ascii="Arial" w:hAnsi="Arial" w:cs="Arial"/>
          <w:sz w:val="22"/>
          <w:szCs w:val="22"/>
        </w:rPr>
        <w:t>z</w:t>
      </w:r>
      <w:r w:rsidRPr="00D25FBF">
        <w:rPr>
          <w:rFonts w:ascii="Arial" w:hAnsi="Arial" w:cs="Arial"/>
          <w:sz w:val="22"/>
          <w:szCs w:val="22"/>
        </w:rPr>
        <w:t>kezelési szabályzat megtartását, a bizonylati rend és a bizonylati fegyelem érvényesít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sét.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Véleményezi az egyéb banki szolgáltatások igén</w:t>
      </w:r>
      <w:r w:rsidRPr="00D25FBF">
        <w:rPr>
          <w:rFonts w:ascii="Arial" w:hAnsi="Arial" w:cs="Arial"/>
          <w:sz w:val="22"/>
          <w:szCs w:val="22"/>
        </w:rPr>
        <w:t>y</w:t>
      </w:r>
      <w:r w:rsidRPr="00D25FBF">
        <w:rPr>
          <w:rFonts w:ascii="Arial" w:hAnsi="Arial" w:cs="Arial"/>
          <w:sz w:val="22"/>
          <w:szCs w:val="22"/>
        </w:rPr>
        <w:t>bevételét.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Vizsgálati megállapításait a Képviselő-testülettel haladéktalanul közli. Ha a Képvis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lő-testület a vizsgálati megállapításokkal nem ért egyet, a vizsgálati jegyzőkönyvet az észrevételeivel együtt megküldi az Állami Számv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vőszéknek.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Javaslatot tesz a polgármester illetményének emelésére, jutalmazására és egyéb juttatásainak megállap</w:t>
      </w:r>
      <w:r w:rsidRPr="00D25FBF">
        <w:rPr>
          <w:rFonts w:ascii="Arial" w:hAnsi="Arial" w:cs="Arial"/>
          <w:sz w:val="22"/>
          <w:szCs w:val="22"/>
        </w:rPr>
        <w:t>í</w:t>
      </w:r>
      <w:r w:rsidRPr="00D25FBF">
        <w:rPr>
          <w:rFonts w:ascii="Arial" w:hAnsi="Arial" w:cs="Arial"/>
          <w:sz w:val="22"/>
          <w:szCs w:val="22"/>
        </w:rPr>
        <w:t>tására.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Nyilvántartja és ellenőrzi a képviselők és a polgármester, illetve hozzátartozóik vagyonnyila</w:t>
      </w:r>
      <w:r w:rsidRPr="00D25FBF">
        <w:rPr>
          <w:rFonts w:ascii="Arial" w:hAnsi="Arial" w:cs="Arial"/>
          <w:sz w:val="22"/>
          <w:szCs w:val="22"/>
        </w:rPr>
        <w:t>t</w:t>
      </w:r>
      <w:r w:rsidRPr="00D25FBF">
        <w:rPr>
          <w:rFonts w:ascii="Arial" w:hAnsi="Arial" w:cs="Arial"/>
          <w:sz w:val="22"/>
          <w:szCs w:val="22"/>
        </w:rPr>
        <w:t>kozatait.</w:t>
      </w:r>
    </w:p>
    <w:p w:rsidR="00CF6C8E" w:rsidRPr="00D25FBF" w:rsidRDefault="00CF6C8E" w:rsidP="00CF6C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Részt vesz a településfejlesztési koncepció programok és rendezési tervek kidolgoz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sában, illetve azokat véleményezi, figyelemmel kíséri és elősegíti azok megvalósul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sát, azokkal kapcsolatban javaslatokkal él a képviselő-testület, illetve a polgármester felé.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kiemelten foglalkozik a következő témákkal: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településfejlesztéssel, településrendezéssel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környezet és természetvédelemmel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vízrendezéssel, csapadékvíz elvezetéssel, csato</w:t>
      </w:r>
      <w:r w:rsidRPr="00D25FBF">
        <w:rPr>
          <w:rFonts w:ascii="Arial" w:hAnsi="Arial" w:cs="Arial"/>
          <w:sz w:val="22"/>
          <w:szCs w:val="22"/>
        </w:rPr>
        <w:t>r</w:t>
      </w:r>
      <w:r w:rsidRPr="00D25FBF">
        <w:rPr>
          <w:rFonts w:ascii="Arial" w:hAnsi="Arial" w:cs="Arial"/>
          <w:sz w:val="22"/>
          <w:szCs w:val="22"/>
        </w:rPr>
        <w:t>názással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temetőkkel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közutak és közterületek fenntartásával, épít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sével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helyi közlekedéssel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köztisztasággal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energia ellátással</w:t>
      </w:r>
    </w:p>
    <w:p w:rsidR="00CF6C8E" w:rsidRPr="00D25FBF" w:rsidRDefault="00CF6C8E" w:rsidP="00CF6C8E">
      <w:pPr>
        <w:ind w:left="1416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távközléssel</w:t>
      </w:r>
    </w:p>
    <w:p w:rsidR="00CF6C8E" w:rsidRPr="00D25FBF" w:rsidRDefault="00CF6C8E" w:rsidP="00CF6C8E">
      <w:pPr>
        <w:ind w:left="1416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műemlékvédelemmel</w:t>
      </w:r>
    </w:p>
    <w:p w:rsidR="00CF6C8E" w:rsidRPr="00D25FBF" w:rsidRDefault="00CF6C8E" w:rsidP="00CF6C8E">
      <w:pPr>
        <w:ind w:left="1416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helytörténeti kutatások építészeti vonatkozású részének ösztönzés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vel.</w:t>
      </w:r>
    </w:p>
    <w:p w:rsidR="00CF6C8E" w:rsidRPr="00D25FBF" w:rsidRDefault="00CF6C8E" w:rsidP="00CF6C8E">
      <w:pPr>
        <w:ind w:left="1416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vállalkozások támogatása</w:t>
      </w:r>
    </w:p>
    <w:p w:rsidR="00CF6C8E" w:rsidRPr="00D25FBF" w:rsidRDefault="00CF6C8E" w:rsidP="00CF6C8E">
      <w:pPr>
        <w:ind w:left="1416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saját fejlesztések tervezése, megvalósítása</w:t>
      </w:r>
    </w:p>
    <w:p w:rsidR="00CF6C8E" w:rsidRPr="00D25FBF" w:rsidRDefault="00CF6C8E" w:rsidP="00CF6C8E">
      <w:pPr>
        <w:ind w:left="1416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idegenforgalmi fejlesztési koncepció kidolgozása</w:t>
      </w:r>
    </w:p>
    <w:p w:rsidR="00CF6C8E" w:rsidRPr="00D25FBF" w:rsidRDefault="00CF6C8E" w:rsidP="00CF6C8E">
      <w:pPr>
        <w:ind w:left="1416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kereskedelmi és vendéglátó-ipari tevékenység felmérése, fejlesztésének lehet</w:t>
      </w:r>
      <w:r w:rsidRPr="00D25FBF">
        <w:rPr>
          <w:rFonts w:ascii="Arial" w:hAnsi="Arial" w:cs="Arial"/>
          <w:sz w:val="22"/>
          <w:szCs w:val="22"/>
        </w:rPr>
        <w:t>ő</w:t>
      </w:r>
      <w:r w:rsidRPr="00D25FBF">
        <w:rPr>
          <w:rFonts w:ascii="Arial" w:hAnsi="Arial" w:cs="Arial"/>
          <w:sz w:val="22"/>
          <w:szCs w:val="22"/>
        </w:rPr>
        <w:t>sége</w:t>
      </w:r>
    </w:p>
    <w:p w:rsidR="00CF6C8E" w:rsidRPr="00D25FBF" w:rsidRDefault="00CF6C8E" w:rsidP="00CF6C8E">
      <w:pPr>
        <w:ind w:left="1416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végzi mindazokat a teendőket  és dönt azokban a kérdésekben, amelyekkel a képv</w:t>
      </w:r>
      <w:r w:rsidRPr="00D25FBF">
        <w:rPr>
          <w:rFonts w:ascii="Arial" w:hAnsi="Arial" w:cs="Arial"/>
          <w:sz w:val="22"/>
          <w:szCs w:val="22"/>
        </w:rPr>
        <w:t>i</w:t>
      </w:r>
      <w:r w:rsidRPr="00D25FBF">
        <w:rPr>
          <w:rFonts w:ascii="Arial" w:hAnsi="Arial" w:cs="Arial"/>
          <w:sz w:val="22"/>
          <w:szCs w:val="22"/>
        </w:rPr>
        <w:t>selő-testület külön megbízza</w:t>
      </w:r>
    </w:p>
    <w:p w:rsidR="00CF6C8E" w:rsidRPr="00D25FBF" w:rsidRDefault="00CF6C8E" w:rsidP="00CF6C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Kapcsolatot tart a turisztikában érintett gazdasági és egyéb szervezetekkel, sze</w:t>
      </w:r>
      <w:r w:rsidRPr="00D25FBF">
        <w:rPr>
          <w:rFonts w:ascii="Arial" w:hAnsi="Arial" w:cs="Arial"/>
          <w:sz w:val="22"/>
          <w:szCs w:val="22"/>
        </w:rPr>
        <w:t>r</w:t>
      </w:r>
      <w:r w:rsidRPr="00D25FBF">
        <w:rPr>
          <w:rFonts w:ascii="Arial" w:hAnsi="Arial" w:cs="Arial"/>
          <w:sz w:val="22"/>
          <w:szCs w:val="22"/>
        </w:rPr>
        <w:t>vekkel,</w:t>
      </w:r>
    </w:p>
    <w:p w:rsidR="002A30B5" w:rsidRPr="00CF6C8E" w:rsidRDefault="00CF6C8E" w:rsidP="00CF6C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Véleményezi a településfejlesztési, vagyonhasznosítási  döntések tervezeteit, javaslatot tesz az ilyen jellegű döntések megh</w:t>
      </w:r>
      <w:r w:rsidRPr="00D25FBF">
        <w:rPr>
          <w:rFonts w:ascii="Arial" w:hAnsi="Arial" w:cs="Arial"/>
          <w:sz w:val="22"/>
          <w:szCs w:val="22"/>
        </w:rPr>
        <w:t>o</w:t>
      </w:r>
      <w:r w:rsidRPr="00D25FBF">
        <w:rPr>
          <w:rFonts w:ascii="Arial" w:hAnsi="Arial" w:cs="Arial"/>
          <w:sz w:val="22"/>
          <w:szCs w:val="22"/>
        </w:rPr>
        <w:t>zatalára</w:t>
      </w:r>
    </w:p>
    <w:sectPr w:rsidR="002A30B5" w:rsidRPr="00CF6C8E" w:rsidSect="00CF6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7D" w:rsidRDefault="00BD5B7D" w:rsidP="00CF6C8E">
      <w:r>
        <w:separator/>
      </w:r>
    </w:p>
  </w:endnote>
  <w:endnote w:type="continuationSeparator" w:id="1">
    <w:p w:rsidR="00BD5B7D" w:rsidRDefault="00BD5B7D" w:rsidP="00CF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7D" w:rsidRDefault="00BD5B7D" w:rsidP="00CF6C8E">
      <w:r>
        <w:separator/>
      </w:r>
    </w:p>
  </w:footnote>
  <w:footnote w:type="continuationSeparator" w:id="1">
    <w:p w:rsidR="00BD5B7D" w:rsidRDefault="00BD5B7D" w:rsidP="00CF6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3809"/>
    <w:multiLevelType w:val="hybridMultilevel"/>
    <w:tmpl w:val="F6D02FD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031DDA"/>
    <w:multiLevelType w:val="hybridMultilevel"/>
    <w:tmpl w:val="EE7E13A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35A18"/>
    <w:multiLevelType w:val="hybridMultilevel"/>
    <w:tmpl w:val="4B02F31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8E"/>
    <w:rsid w:val="001F4267"/>
    <w:rsid w:val="002A30B5"/>
    <w:rsid w:val="00946B4F"/>
    <w:rsid w:val="00A833F4"/>
    <w:rsid w:val="00B43139"/>
    <w:rsid w:val="00BD3933"/>
    <w:rsid w:val="00BD5B7D"/>
    <w:rsid w:val="00CF6C8E"/>
    <w:rsid w:val="00E95217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C8E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6C8E"/>
    <w:pPr>
      <w:keepNext/>
      <w:jc w:val="both"/>
      <w:outlineLvl w:val="0"/>
    </w:pPr>
    <w:rPr>
      <w:rFonts w:ascii="Arial" w:hAnsi="Arial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6C8E"/>
    <w:rPr>
      <w:rFonts w:ascii="Arial" w:eastAsia="Times New Roman" w:hAnsi="Arial" w:cs="Times New Roman"/>
      <w:i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F6C8E"/>
  </w:style>
  <w:style w:type="character" w:customStyle="1" w:styleId="LbjegyzetszvegChar">
    <w:name w:val="Lábjegyzetszöveg Char"/>
    <w:basedOn w:val="Bekezdsalapbettpusa"/>
    <w:link w:val="Lbjegyzetszveg"/>
    <w:semiHidden/>
    <w:rsid w:val="00CF6C8E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F6C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2013-12-22T20:39:00Z</dcterms:created>
  <dcterms:modified xsi:type="dcterms:W3CDTF">2013-12-22T20:39:00Z</dcterms:modified>
</cp:coreProperties>
</file>